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59012F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9012F">
        <w:rPr>
          <w:rFonts w:ascii="Arial" w:hAnsi="Arial" w:cs="Arial"/>
          <w:szCs w:val="24"/>
        </w:rPr>
        <w:t xml:space="preserve">ORDEM DO DIA DA </w:t>
      </w:r>
      <w:r w:rsidR="006A55DF">
        <w:rPr>
          <w:rFonts w:ascii="Arial" w:hAnsi="Arial" w:cs="Arial"/>
          <w:szCs w:val="24"/>
        </w:rPr>
        <w:t>3</w:t>
      </w:r>
      <w:r w:rsidR="00060F28">
        <w:rPr>
          <w:rFonts w:ascii="Arial" w:hAnsi="Arial" w:cs="Arial"/>
          <w:szCs w:val="24"/>
        </w:rPr>
        <w:t>4</w:t>
      </w:r>
      <w:r w:rsidRPr="0059012F">
        <w:rPr>
          <w:rFonts w:ascii="Arial" w:hAnsi="Arial" w:cs="Arial"/>
          <w:szCs w:val="24"/>
        </w:rPr>
        <w:t>ª SESSÃO ORDINÁRIA</w:t>
      </w: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b/>
          <w:sz w:val="24"/>
          <w:szCs w:val="24"/>
        </w:rPr>
        <w:t>PAUTA DA ORDEM DO DIA</w:t>
      </w:r>
      <w:r w:rsidR="00113332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 xml:space="preserve">DA </w:t>
      </w:r>
      <w:r w:rsidR="006A55DF">
        <w:rPr>
          <w:rFonts w:ascii="Arial" w:hAnsi="Arial" w:cs="Arial"/>
          <w:b/>
          <w:sz w:val="24"/>
          <w:szCs w:val="24"/>
        </w:rPr>
        <w:t>3</w:t>
      </w:r>
      <w:r w:rsidR="00060F28">
        <w:rPr>
          <w:rFonts w:ascii="Arial" w:hAnsi="Arial" w:cs="Arial"/>
          <w:b/>
          <w:sz w:val="24"/>
          <w:szCs w:val="24"/>
        </w:rPr>
        <w:t>4</w:t>
      </w:r>
      <w:r w:rsidR="00B55A1B" w:rsidRPr="0059012F">
        <w:rPr>
          <w:rFonts w:ascii="Arial" w:hAnsi="Arial" w:cs="Arial"/>
          <w:b/>
          <w:sz w:val="24"/>
          <w:szCs w:val="24"/>
        </w:rPr>
        <w:t>ª</w:t>
      </w:r>
      <w:r w:rsidR="00231463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9012F">
        <w:rPr>
          <w:rFonts w:ascii="Arial" w:hAnsi="Arial" w:cs="Arial"/>
          <w:sz w:val="24"/>
          <w:szCs w:val="24"/>
        </w:rPr>
        <w:t xml:space="preserve">, a realizar-se no dia </w:t>
      </w:r>
      <w:r w:rsidR="0049567C">
        <w:rPr>
          <w:rFonts w:ascii="Arial" w:hAnsi="Arial" w:cs="Arial"/>
          <w:sz w:val="24"/>
          <w:szCs w:val="24"/>
        </w:rPr>
        <w:t>1</w:t>
      </w:r>
      <w:r w:rsidR="00060F28">
        <w:rPr>
          <w:rFonts w:ascii="Arial" w:hAnsi="Arial" w:cs="Arial"/>
          <w:sz w:val="24"/>
          <w:szCs w:val="24"/>
        </w:rPr>
        <w:t>8</w:t>
      </w:r>
      <w:r w:rsidR="0002226A" w:rsidRPr="0059012F">
        <w:rPr>
          <w:rFonts w:ascii="Arial" w:hAnsi="Arial" w:cs="Arial"/>
          <w:sz w:val="24"/>
          <w:szCs w:val="24"/>
        </w:rPr>
        <w:t xml:space="preserve"> </w:t>
      </w:r>
      <w:r w:rsidRPr="0059012F">
        <w:rPr>
          <w:rFonts w:ascii="Arial" w:hAnsi="Arial" w:cs="Arial"/>
          <w:sz w:val="24"/>
          <w:szCs w:val="24"/>
        </w:rPr>
        <w:t>de</w:t>
      </w:r>
      <w:r w:rsidR="001E24C9" w:rsidRPr="0059012F">
        <w:rPr>
          <w:rFonts w:ascii="Arial" w:hAnsi="Arial" w:cs="Arial"/>
          <w:sz w:val="24"/>
          <w:szCs w:val="24"/>
        </w:rPr>
        <w:t xml:space="preserve"> </w:t>
      </w:r>
      <w:r w:rsidR="0049567C">
        <w:rPr>
          <w:rFonts w:ascii="Arial" w:hAnsi="Arial" w:cs="Arial"/>
          <w:sz w:val="24"/>
          <w:szCs w:val="24"/>
        </w:rPr>
        <w:t>outubro de</w:t>
      </w:r>
      <w:r w:rsidR="00D623C2" w:rsidRPr="0059012F">
        <w:rPr>
          <w:rFonts w:ascii="Arial" w:hAnsi="Arial" w:cs="Arial"/>
          <w:sz w:val="24"/>
          <w:szCs w:val="24"/>
        </w:rPr>
        <w:t xml:space="preserve"> 2016</w:t>
      </w:r>
      <w:r w:rsidRPr="0059012F">
        <w:rPr>
          <w:rFonts w:ascii="Arial" w:hAnsi="Arial" w:cs="Arial"/>
          <w:sz w:val="24"/>
          <w:szCs w:val="24"/>
        </w:rPr>
        <w:t>.</w:t>
      </w:r>
    </w:p>
    <w:p w:rsidR="00592024" w:rsidRPr="0059012F" w:rsidRDefault="00592024" w:rsidP="00592024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A54EB" w:rsidRDefault="00D7311C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060F28"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 w:rsidR="00584580">
        <w:rPr>
          <w:rFonts w:ascii="Arial" w:hAnsi="Arial" w:cs="Arial"/>
          <w:b/>
          <w:sz w:val="24"/>
          <w:szCs w:val="24"/>
        </w:rPr>
        <w:t>96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 w:rsidR="00584580">
        <w:rPr>
          <w:rFonts w:ascii="Arial" w:hAnsi="Arial" w:cs="Arial"/>
          <w:sz w:val="24"/>
          <w:szCs w:val="24"/>
        </w:rPr>
        <w:t>o Vereador Edson de Souza Moura, que “Dá nova redação ao artigo 5º da Lei Municipal nº 3020, de 01 de março de 2013</w:t>
      </w:r>
      <w:proofErr w:type="gramStart"/>
      <w:r w:rsidRPr="00016E59"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060F28"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97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Wilson dos Santos, que “Dispõe sobre a oficialização de Ruas na Vila Celeste, no Município de Itaquaquecetuba,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060F28"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155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Wilson dos Santos, que “Dispõe sobre a denominação de Ruas no Bairro Residencial Promissão, no Município de Itaquaquecetuba,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8163C5" w:rsidRDefault="008163C5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 w:rsidR="00060F28"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</w:t>
      </w:r>
      <w:bookmarkStart w:id="0" w:name="_GoBack"/>
      <w:bookmarkEnd w:id="0"/>
      <w:r w:rsidRPr="00016E59">
        <w:rPr>
          <w:rFonts w:ascii="Arial" w:hAnsi="Arial" w:cs="Arial"/>
          <w:sz w:val="24"/>
          <w:szCs w:val="24"/>
        </w:rPr>
        <w:t xml:space="preserve">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156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 Vereador Edson de Souza Moura, que “Dispõe sobre denominação de Estrada Municipal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D4605B" w:rsidRDefault="00D4605B" w:rsidP="00D4605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016E5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Segunda</w:t>
      </w:r>
      <w:r w:rsidRPr="00016E59">
        <w:rPr>
          <w:rFonts w:ascii="Arial" w:hAnsi="Arial" w:cs="Arial"/>
          <w:sz w:val="24"/>
          <w:szCs w:val="24"/>
        </w:rPr>
        <w:t xml:space="preserve"> Discussão </w:t>
      </w:r>
      <w:r w:rsidRPr="00016E59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66</w:t>
      </w:r>
      <w:r w:rsidRPr="00016E59">
        <w:rPr>
          <w:rFonts w:ascii="Arial" w:hAnsi="Arial" w:cs="Arial"/>
          <w:b/>
          <w:sz w:val="24"/>
          <w:szCs w:val="24"/>
        </w:rPr>
        <w:t>/2016</w:t>
      </w:r>
      <w:r w:rsidRPr="00016E59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 xml:space="preserve">Edson de Souza Moura, </w:t>
      </w:r>
      <w:r>
        <w:rPr>
          <w:rFonts w:ascii="Arial" w:hAnsi="Arial" w:cs="Arial"/>
          <w:sz w:val="24"/>
          <w:szCs w:val="24"/>
        </w:rPr>
        <w:t xml:space="preserve">que “Dispõe sobre a denominação de </w:t>
      </w:r>
      <w:r>
        <w:rPr>
          <w:rFonts w:ascii="Arial" w:hAnsi="Arial" w:cs="Arial"/>
          <w:sz w:val="24"/>
          <w:szCs w:val="24"/>
        </w:rPr>
        <w:t>Creche Comunitária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D4605B" w:rsidRPr="00D4605B" w:rsidRDefault="00D4605B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D4605B">
        <w:rPr>
          <w:rFonts w:ascii="Arial" w:hAnsi="Arial" w:cs="Arial"/>
          <w:sz w:val="24"/>
          <w:szCs w:val="24"/>
        </w:rPr>
        <w:t xml:space="preserve">Em Segunda Discussão </w:t>
      </w:r>
      <w:r w:rsidRPr="00D4605B">
        <w:rPr>
          <w:rFonts w:ascii="Arial" w:hAnsi="Arial" w:cs="Arial"/>
          <w:b/>
          <w:sz w:val="24"/>
          <w:szCs w:val="24"/>
        </w:rPr>
        <w:t>Projeto de Lei nº 1</w:t>
      </w:r>
      <w:r w:rsidRPr="00D4605B">
        <w:rPr>
          <w:rFonts w:ascii="Arial" w:hAnsi="Arial" w:cs="Arial"/>
          <w:b/>
          <w:sz w:val="24"/>
          <w:szCs w:val="24"/>
        </w:rPr>
        <w:t>67</w:t>
      </w:r>
      <w:r w:rsidRPr="00D4605B">
        <w:rPr>
          <w:rFonts w:ascii="Arial" w:hAnsi="Arial" w:cs="Arial"/>
          <w:b/>
          <w:sz w:val="24"/>
          <w:szCs w:val="24"/>
        </w:rPr>
        <w:t>/2016</w:t>
      </w:r>
      <w:r w:rsidRPr="00D4605B">
        <w:rPr>
          <w:rFonts w:ascii="Arial" w:hAnsi="Arial" w:cs="Arial"/>
          <w:sz w:val="24"/>
          <w:szCs w:val="24"/>
        </w:rPr>
        <w:t xml:space="preserve">, de autoria do Vereador Edson de Souza Moura, que “Dispõe sobre denominação de </w:t>
      </w:r>
      <w:r w:rsidRPr="00D4605B">
        <w:rPr>
          <w:rFonts w:ascii="Arial" w:hAnsi="Arial" w:cs="Arial"/>
          <w:sz w:val="24"/>
          <w:szCs w:val="24"/>
        </w:rPr>
        <w:t>Rua no Bairro Parque Piratininga</w:t>
      </w:r>
      <w:proofErr w:type="gramStart"/>
      <w:r w:rsidRPr="00D4605B">
        <w:rPr>
          <w:rFonts w:ascii="Arial" w:hAnsi="Arial" w:cs="Arial"/>
          <w:sz w:val="24"/>
          <w:szCs w:val="24"/>
        </w:rPr>
        <w:t>”</w:t>
      </w:r>
      <w:proofErr w:type="gramEnd"/>
    </w:p>
    <w:p w:rsidR="000A54EB" w:rsidRPr="0059012F" w:rsidRDefault="000A54EB" w:rsidP="000A54EB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49567C">
        <w:rPr>
          <w:rFonts w:ascii="Arial" w:hAnsi="Arial" w:cs="Arial"/>
          <w:sz w:val="24"/>
          <w:szCs w:val="24"/>
        </w:rPr>
        <w:t>1</w:t>
      </w:r>
      <w:r w:rsidR="00060F28">
        <w:rPr>
          <w:rFonts w:ascii="Arial" w:hAnsi="Arial" w:cs="Arial"/>
          <w:sz w:val="24"/>
          <w:szCs w:val="24"/>
        </w:rPr>
        <w:t>7</w:t>
      </w:r>
      <w:r w:rsidR="006A55DF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49567C">
        <w:rPr>
          <w:rFonts w:ascii="Arial" w:hAnsi="Arial" w:cs="Arial"/>
          <w:sz w:val="24"/>
          <w:szCs w:val="24"/>
        </w:rPr>
        <w:t>outubro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909E7"/>
    <w:rsid w:val="00A91910"/>
    <w:rsid w:val="00A923ED"/>
    <w:rsid w:val="00AA024C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C324-2375-452D-8C48-CE63002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4</cp:revision>
  <cp:lastPrinted>2016-10-11T17:32:00Z</cp:lastPrinted>
  <dcterms:created xsi:type="dcterms:W3CDTF">2016-10-17T17:37:00Z</dcterms:created>
  <dcterms:modified xsi:type="dcterms:W3CDTF">2016-10-18T20:28:00Z</dcterms:modified>
</cp:coreProperties>
</file>