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856C81" w:rsidRDefault="00D4650D" w:rsidP="00D4650D">
      <w:pPr>
        <w:keepNext/>
        <w:jc w:val="center"/>
        <w:outlineLvl w:val="0"/>
        <w:rPr>
          <w:rFonts w:ascii="Arial" w:eastAsia="Calibri" w:hAnsi="Arial"/>
          <w:b/>
        </w:rPr>
      </w:pPr>
      <w:r w:rsidRPr="00D4650D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-309880</wp:posOffset>
            </wp:positionV>
            <wp:extent cx="790575" cy="805180"/>
            <wp:effectExtent l="1905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50D">
        <w:rPr>
          <w:rFonts w:ascii="Arial" w:eastAsia="Calibri" w:hAnsi="Arial"/>
          <w:b/>
        </w:rPr>
        <w:t xml:space="preserve"> </w:t>
      </w:r>
      <w:r w:rsidRPr="00856C81">
        <w:rPr>
          <w:rFonts w:ascii="Arial" w:eastAsia="Calibri" w:hAnsi="Arial"/>
          <w:b/>
        </w:rPr>
        <w:t>Câmara Municipal de Itaquaquecetuba</w:t>
      </w:r>
    </w:p>
    <w:p w:rsidR="00D4650D" w:rsidRDefault="00D4650D" w:rsidP="00D4650D">
      <w:pPr>
        <w:ind w:right="-1"/>
        <w:jc w:val="center"/>
      </w:pPr>
      <w:r w:rsidRPr="00856C81">
        <w:t>Estado de São Paulo</w:t>
      </w:r>
    </w:p>
    <w:p w:rsidR="00D4650D" w:rsidRDefault="00D4650D" w:rsidP="00D4650D">
      <w:pPr>
        <w:pStyle w:val="Cabealho"/>
      </w:pPr>
    </w:p>
    <w:p w:rsidR="001E68EC" w:rsidRDefault="001E68EC"/>
    <w:p w:rsidR="001E68EC" w:rsidRDefault="001E68EC"/>
    <w:p w:rsidR="001E68EC" w:rsidRDefault="001E68EC"/>
    <w:p w:rsidR="001E68EC" w:rsidRDefault="001E68EC"/>
    <w:p w:rsidR="00E46C78" w:rsidRPr="00D4650D" w:rsidRDefault="00E46C78" w:rsidP="00E46C78">
      <w:pPr>
        <w:ind w:firstLine="1843"/>
        <w:jc w:val="both"/>
        <w:rPr>
          <w:b/>
          <w:sz w:val="26"/>
          <w:szCs w:val="26"/>
        </w:rPr>
      </w:pPr>
    </w:p>
    <w:p w:rsidR="00E46C78" w:rsidRPr="00D4650D" w:rsidRDefault="00D4650D" w:rsidP="00D4650D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rPr>
          <w:rFonts w:ascii="Arial" w:hAnsi="Arial" w:cs="Arial"/>
          <w:b/>
          <w:sz w:val="24"/>
          <w:szCs w:val="24"/>
          <w:u w:val="single"/>
        </w:rPr>
      </w:pPr>
      <w:r>
        <w:rPr>
          <w:b/>
          <w:sz w:val="26"/>
          <w:szCs w:val="26"/>
        </w:rPr>
        <w:tab/>
      </w:r>
      <w:r w:rsidRPr="00D4650D">
        <w:rPr>
          <w:rFonts w:ascii="Arial" w:hAnsi="Arial" w:cs="Arial"/>
          <w:b/>
          <w:sz w:val="24"/>
          <w:szCs w:val="24"/>
        </w:rPr>
        <w:tab/>
      </w:r>
      <w:r w:rsidRPr="00D4650D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INDICAÇÃO Nº       </w:t>
      </w:r>
      <w:r w:rsidR="00BB314B">
        <w:rPr>
          <w:rFonts w:ascii="Arial" w:hAnsi="Arial" w:cs="Arial"/>
          <w:b/>
          <w:sz w:val="24"/>
          <w:szCs w:val="24"/>
          <w:u w:val="single"/>
        </w:rPr>
        <w:t>1124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          /2016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BC4A44" w:rsidRPr="00D4650D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tab/>
      </w:r>
      <w:r w:rsidR="00D4650D">
        <w:t xml:space="preserve">          </w:t>
      </w:r>
      <w:r w:rsidRPr="00D4650D">
        <w:rPr>
          <w:rFonts w:ascii="Arial" w:hAnsi="Arial" w:cs="Arial"/>
          <w:b/>
          <w:sz w:val="24"/>
          <w:szCs w:val="24"/>
        </w:rPr>
        <w:t>INDICO À MESA</w:t>
      </w:r>
      <w:r w:rsidRPr="00D4650D">
        <w:rPr>
          <w:rFonts w:ascii="Arial" w:hAnsi="Arial" w:cs="Arial"/>
          <w:sz w:val="24"/>
          <w:szCs w:val="24"/>
        </w:rPr>
        <w:t xml:space="preserve">, nos termos regimentais, seja oficiado ao Exmo. </w:t>
      </w:r>
      <w:proofErr w:type="gramStart"/>
      <w:r w:rsidRPr="00D4650D">
        <w:rPr>
          <w:rFonts w:ascii="Arial" w:hAnsi="Arial" w:cs="Arial"/>
          <w:sz w:val="24"/>
          <w:szCs w:val="24"/>
        </w:rPr>
        <w:t>Sr.</w:t>
      </w:r>
      <w:proofErr w:type="gramEnd"/>
      <w:r w:rsidRPr="00D4650D">
        <w:rPr>
          <w:rFonts w:ascii="Arial" w:hAnsi="Arial" w:cs="Arial"/>
          <w:sz w:val="24"/>
          <w:szCs w:val="24"/>
        </w:rPr>
        <w:t xml:space="preserve"> Prefeito Municipal, solicitando que seja realizado em caráter </w:t>
      </w:r>
      <w:r w:rsidR="00D4650D" w:rsidRPr="00D4650D">
        <w:rPr>
          <w:rFonts w:ascii="Arial" w:hAnsi="Arial" w:cs="Arial"/>
          <w:sz w:val="24"/>
          <w:szCs w:val="24"/>
        </w:rPr>
        <w:t xml:space="preserve">de urgência, o </w:t>
      </w:r>
      <w:r w:rsidR="006A51F5">
        <w:rPr>
          <w:rFonts w:ascii="Arial" w:hAnsi="Arial" w:cs="Arial"/>
          <w:sz w:val="24"/>
          <w:szCs w:val="24"/>
        </w:rPr>
        <w:t>serviço</w:t>
      </w:r>
      <w:r w:rsidR="00BC4A44">
        <w:rPr>
          <w:rFonts w:ascii="Arial" w:hAnsi="Arial" w:cs="Arial"/>
          <w:sz w:val="24"/>
          <w:szCs w:val="24"/>
        </w:rPr>
        <w:t xml:space="preserve"> de </w:t>
      </w:r>
      <w:r w:rsidR="00BB314B">
        <w:rPr>
          <w:rFonts w:ascii="Arial" w:hAnsi="Arial" w:cs="Arial"/>
          <w:sz w:val="24"/>
          <w:szCs w:val="24"/>
        </w:rPr>
        <w:t>l</w:t>
      </w:r>
      <w:r w:rsidR="00BC4A44">
        <w:rPr>
          <w:rFonts w:ascii="Arial" w:hAnsi="Arial" w:cs="Arial"/>
          <w:sz w:val="24"/>
          <w:szCs w:val="24"/>
        </w:rPr>
        <w:t xml:space="preserve">impeza e </w:t>
      </w:r>
      <w:r w:rsidR="00BB314B">
        <w:rPr>
          <w:rFonts w:ascii="Arial" w:hAnsi="Arial" w:cs="Arial"/>
          <w:sz w:val="24"/>
          <w:szCs w:val="24"/>
        </w:rPr>
        <w:t>c</w:t>
      </w:r>
      <w:r w:rsidR="00BC4A44">
        <w:rPr>
          <w:rFonts w:ascii="Arial" w:hAnsi="Arial" w:cs="Arial"/>
          <w:sz w:val="24"/>
          <w:szCs w:val="24"/>
        </w:rPr>
        <w:t>analização de Córrego,</w:t>
      </w:r>
      <w:r w:rsidR="006A51F5">
        <w:rPr>
          <w:rFonts w:ascii="Arial" w:hAnsi="Arial" w:cs="Arial"/>
          <w:sz w:val="24"/>
          <w:szCs w:val="24"/>
        </w:rPr>
        <w:t xml:space="preserve"> na </w:t>
      </w:r>
      <w:r w:rsidR="0064313B">
        <w:rPr>
          <w:rFonts w:ascii="Arial" w:hAnsi="Arial" w:cs="Arial"/>
          <w:sz w:val="24"/>
          <w:szCs w:val="24"/>
        </w:rPr>
        <w:t xml:space="preserve">Estrada do Merendá, </w:t>
      </w:r>
      <w:r w:rsidR="00BC4A44">
        <w:rPr>
          <w:rFonts w:ascii="Arial" w:hAnsi="Arial" w:cs="Arial"/>
          <w:sz w:val="24"/>
          <w:szCs w:val="24"/>
        </w:rPr>
        <w:t>ao lado da Escola Recanto Mônica II</w:t>
      </w:r>
      <w:r w:rsidR="0064313B">
        <w:rPr>
          <w:rFonts w:ascii="Arial" w:hAnsi="Arial" w:cs="Arial"/>
          <w:sz w:val="24"/>
          <w:szCs w:val="24"/>
        </w:rPr>
        <w:t xml:space="preserve">, </w:t>
      </w:r>
      <w:r w:rsidR="00790653">
        <w:rPr>
          <w:rFonts w:ascii="Arial" w:hAnsi="Arial" w:cs="Arial"/>
          <w:sz w:val="24"/>
          <w:szCs w:val="24"/>
        </w:rPr>
        <w:t>loc</w:t>
      </w:r>
      <w:r w:rsidR="00DF56CC">
        <w:rPr>
          <w:rFonts w:ascii="Arial" w:hAnsi="Arial" w:cs="Arial"/>
          <w:sz w:val="24"/>
          <w:szCs w:val="24"/>
        </w:rPr>
        <w:t>alizado no B</w:t>
      </w:r>
      <w:r w:rsidR="009B7EFC">
        <w:rPr>
          <w:rFonts w:ascii="Arial" w:hAnsi="Arial" w:cs="Arial"/>
          <w:sz w:val="24"/>
          <w:szCs w:val="24"/>
        </w:rPr>
        <w:t xml:space="preserve">airro </w:t>
      </w:r>
      <w:r w:rsidR="006A51F5">
        <w:rPr>
          <w:rFonts w:ascii="Arial" w:hAnsi="Arial" w:cs="Arial"/>
          <w:sz w:val="24"/>
          <w:szCs w:val="24"/>
        </w:rPr>
        <w:t>Recanto Mônica</w:t>
      </w:r>
      <w:r w:rsidR="00DF56CC">
        <w:rPr>
          <w:rFonts w:ascii="Arial" w:hAnsi="Arial" w:cs="Arial"/>
          <w:sz w:val="24"/>
          <w:szCs w:val="24"/>
        </w:rPr>
        <w:t xml:space="preserve">, </w:t>
      </w:r>
      <w:r w:rsidR="00D4650D" w:rsidRPr="00D4650D">
        <w:rPr>
          <w:rFonts w:ascii="Arial" w:hAnsi="Arial" w:cs="Arial"/>
          <w:sz w:val="24"/>
          <w:szCs w:val="24"/>
        </w:rPr>
        <w:t xml:space="preserve">neste município. </w:t>
      </w:r>
      <w:r w:rsidR="00BC4A44">
        <w:rPr>
          <w:rFonts w:ascii="Arial" w:hAnsi="Arial" w:cs="Arial"/>
          <w:sz w:val="24"/>
          <w:szCs w:val="24"/>
        </w:rPr>
        <w:t xml:space="preserve">Tal solicitação se faz necessária, devido ao período de chuva e o alagamento constante da área. </w:t>
      </w:r>
    </w:p>
    <w:p w:rsidR="00E46C78" w:rsidRPr="00D4650D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D4650D" w:rsidRPr="00D4650D" w:rsidRDefault="00E46C78" w:rsidP="00160A02">
      <w:pPr>
        <w:spacing w:line="36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Plenário Vereador Maurício Alves Braz,</w:t>
      </w:r>
      <w:r w:rsidR="00636E8D">
        <w:rPr>
          <w:rFonts w:ascii="Arial" w:hAnsi="Arial" w:cs="Arial"/>
          <w:sz w:val="24"/>
          <w:szCs w:val="24"/>
        </w:rPr>
        <w:t xml:space="preserve"> </w:t>
      </w:r>
      <w:r w:rsidR="0064313B">
        <w:rPr>
          <w:rFonts w:ascii="Arial" w:hAnsi="Arial" w:cs="Arial"/>
          <w:sz w:val="24"/>
          <w:szCs w:val="24"/>
        </w:rPr>
        <w:t>2</w:t>
      </w:r>
      <w:r w:rsidR="00BB314B">
        <w:rPr>
          <w:rFonts w:ascii="Arial" w:hAnsi="Arial" w:cs="Arial"/>
          <w:sz w:val="24"/>
          <w:szCs w:val="24"/>
        </w:rPr>
        <w:t>4</w:t>
      </w:r>
      <w:r w:rsidR="0064313B">
        <w:rPr>
          <w:rFonts w:ascii="Arial" w:hAnsi="Arial" w:cs="Arial"/>
          <w:sz w:val="24"/>
          <w:szCs w:val="24"/>
        </w:rPr>
        <w:t xml:space="preserve"> de Outubro </w:t>
      </w:r>
      <w:r w:rsidR="005E51F8">
        <w:rPr>
          <w:rFonts w:ascii="Arial" w:hAnsi="Arial" w:cs="Arial"/>
          <w:sz w:val="24"/>
          <w:szCs w:val="24"/>
        </w:rPr>
        <w:t>de</w:t>
      </w:r>
      <w:r w:rsidR="0064313B">
        <w:rPr>
          <w:rFonts w:ascii="Arial" w:hAnsi="Arial" w:cs="Arial"/>
          <w:sz w:val="24"/>
          <w:szCs w:val="24"/>
        </w:rPr>
        <w:t xml:space="preserve"> </w:t>
      </w:r>
      <w:r w:rsidR="005E51F8">
        <w:rPr>
          <w:rFonts w:ascii="Arial" w:hAnsi="Arial" w:cs="Arial"/>
          <w:sz w:val="24"/>
          <w:szCs w:val="24"/>
        </w:rPr>
        <w:t>2016</w:t>
      </w:r>
      <w:r w:rsidR="00D4650D" w:rsidRPr="00D4650D">
        <w:rPr>
          <w:rFonts w:ascii="Arial" w:hAnsi="Arial" w:cs="Arial"/>
          <w:sz w:val="24"/>
          <w:szCs w:val="24"/>
        </w:rPr>
        <w:t xml:space="preserve">. 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4650D">
        <w:rPr>
          <w:rFonts w:ascii="Arial" w:hAnsi="Arial" w:cs="Arial"/>
          <w:b/>
          <w:sz w:val="24"/>
          <w:szCs w:val="24"/>
        </w:rPr>
        <w:t>CELSO REIS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PSDB</w:t>
      </w:r>
      <w:bookmarkStart w:id="0" w:name="_GoBack"/>
      <w:bookmarkEnd w:id="0"/>
    </w:p>
    <w:sectPr w:rsidR="00D4650D" w:rsidRPr="00D4650D" w:rsidSect="00340AB4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D2" w:rsidRDefault="00AD7FD2">
      <w:pPr>
        <w:spacing w:after="0" w:line="240" w:lineRule="auto"/>
      </w:pPr>
      <w:r>
        <w:separator/>
      </w:r>
    </w:p>
  </w:endnote>
  <w:endnote w:type="continuationSeparator" w:id="0">
    <w:p w:rsidR="00AD7FD2" w:rsidRDefault="00AD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D2" w:rsidRDefault="00AD7FD2">
      <w:pPr>
        <w:spacing w:after="0" w:line="240" w:lineRule="auto"/>
      </w:pPr>
      <w:r>
        <w:separator/>
      </w:r>
    </w:p>
  </w:footnote>
  <w:footnote w:type="continuationSeparator" w:id="0">
    <w:p w:rsidR="00AD7FD2" w:rsidRDefault="00AD7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D7FD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D7FD2"/>
  <w:p w:rsidR="00AA3248" w:rsidRDefault="00C274D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D7F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8EC"/>
    <w:rsid w:val="00013E9B"/>
    <w:rsid w:val="00042C71"/>
    <w:rsid w:val="00093177"/>
    <w:rsid w:val="001053CE"/>
    <w:rsid w:val="00153187"/>
    <w:rsid w:val="00160A02"/>
    <w:rsid w:val="001E68EC"/>
    <w:rsid w:val="00207169"/>
    <w:rsid w:val="00294C9B"/>
    <w:rsid w:val="002A350D"/>
    <w:rsid w:val="00315423"/>
    <w:rsid w:val="00340AB4"/>
    <w:rsid w:val="00364A58"/>
    <w:rsid w:val="004624F8"/>
    <w:rsid w:val="00475AA7"/>
    <w:rsid w:val="004B7B0E"/>
    <w:rsid w:val="004C1F61"/>
    <w:rsid w:val="005916EA"/>
    <w:rsid w:val="005974D6"/>
    <w:rsid w:val="005E51F8"/>
    <w:rsid w:val="00636E8D"/>
    <w:rsid w:val="0064313B"/>
    <w:rsid w:val="00684716"/>
    <w:rsid w:val="006957A2"/>
    <w:rsid w:val="006A51F5"/>
    <w:rsid w:val="006D20FA"/>
    <w:rsid w:val="00790653"/>
    <w:rsid w:val="009B7EFC"/>
    <w:rsid w:val="00A001A3"/>
    <w:rsid w:val="00A46DD9"/>
    <w:rsid w:val="00A50AE4"/>
    <w:rsid w:val="00A56A71"/>
    <w:rsid w:val="00AA3248"/>
    <w:rsid w:val="00AD7FD2"/>
    <w:rsid w:val="00B31A31"/>
    <w:rsid w:val="00B419F8"/>
    <w:rsid w:val="00B44FD5"/>
    <w:rsid w:val="00B7383A"/>
    <w:rsid w:val="00B85F28"/>
    <w:rsid w:val="00BB314B"/>
    <w:rsid w:val="00BC4A44"/>
    <w:rsid w:val="00BF1B24"/>
    <w:rsid w:val="00C23D4F"/>
    <w:rsid w:val="00C274D7"/>
    <w:rsid w:val="00C52C80"/>
    <w:rsid w:val="00C622AF"/>
    <w:rsid w:val="00CC7465"/>
    <w:rsid w:val="00D1509E"/>
    <w:rsid w:val="00D4650D"/>
    <w:rsid w:val="00DB0F20"/>
    <w:rsid w:val="00DE3786"/>
    <w:rsid w:val="00DF56CC"/>
    <w:rsid w:val="00E46C78"/>
    <w:rsid w:val="00F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8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6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6</cp:revision>
  <dcterms:created xsi:type="dcterms:W3CDTF">2016-10-20T18:54:00Z</dcterms:created>
  <dcterms:modified xsi:type="dcterms:W3CDTF">2016-10-25T16:29:00Z</dcterms:modified>
</cp:coreProperties>
</file>