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DA13BC">
      <w:pPr>
        <w:jc w:val="both"/>
        <w:rPr>
          <w:b/>
          <w:sz w:val="26"/>
          <w:szCs w:val="26"/>
          <w:u w:val="single"/>
        </w:rPr>
      </w:pPr>
    </w:p>
    <w:p w:rsidR="00DA13BC" w:rsidRDefault="00DA13BC" w:rsidP="00DA13BC">
      <w:pPr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 </w:t>
      </w:r>
      <w:r w:rsidR="000E22A3">
        <w:rPr>
          <w:b/>
          <w:sz w:val="26"/>
          <w:szCs w:val="26"/>
          <w:u w:val="single"/>
        </w:rPr>
        <w:t>411</w:t>
      </w:r>
      <w:r>
        <w:rPr>
          <w:b/>
          <w:sz w:val="26"/>
          <w:szCs w:val="26"/>
          <w:u w:val="single"/>
        </w:rPr>
        <w:t xml:space="preserve">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</w:t>
      </w:r>
      <w:r w:rsidR="000E22A3">
        <w:rPr>
          <w:rFonts w:ascii="Arial" w:hAnsi="Arial" w:cs="Arial"/>
          <w:sz w:val="24"/>
          <w:szCs w:val="24"/>
        </w:rPr>
        <w:t xml:space="preserve">solicitando </w:t>
      </w:r>
      <w:r>
        <w:rPr>
          <w:rFonts w:ascii="Arial" w:hAnsi="Arial" w:cs="Arial"/>
          <w:sz w:val="24"/>
          <w:szCs w:val="24"/>
        </w:rPr>
        <w:t>providências junto à Secretaria Municipal de Serviços Urbanos, em caráter de urgência</w:t>
      </w:r>
      <w:r w:rsidR="000E22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</w:t>
      </w:r>
      <w:r w:rsidR="009446DD">
        <w:rPr>
          <w:rFonts w:ascii="Arial" w:hAnsi="Arial" w:cs="Arial"/>
          <w:sz w:val="24"/>
          <w:szCs w:val="24"/>
        </w:rPr>
        <w:t xml:space="preserve">eja realizado o </w:t>
      </w:r>
      <w:bookmarkStart w:id="0" w:name="_GoBack"/>
      <w:r w:rsidR="009446DD">
        <w:rPr>
          <w:rFonts w:ascii="Arial" w:hAnsi="Arial" w:cs="Arial"/>
          <w:sz w:val="24"/>
          <w:szCs w:val="24"/>
        </w:rPr>
        <w:t xml:space="preserve">serviço </w:t>
      </w:r>
      <w:r>
        <w:rPr>
          <w:rFonts w:ascii="Arial" w:hAnsi="Arial" w:cs="Arial"/>
          <w:sz w:val="24"/>
          <w:szCs w:val="24"/>
        </w:rPr>
        <w:t xml:space="preserve">de </w:t>
      </w:r>
      <w:r w:rsidR="009446DD">
        <w:rPr>
          <w:rFonts w:ascii="Arial" w:hAnsi="Arial" w:cs="Arial"/>
          <w:sz w:val="24"/>
          <w:szCs w:val="24"/>
        </w:rPr>
        <w:t>tapa buraco na Rua Marquesa de Barbacena</w:t>
      </w:r>
      <w:r>
        <w:rPr>
          <w:rFonts w:ascii="Arial" w:hAnsi="Arial" w:cs="Arial"/>
          <w:sz w:val="24"/>
          <w:szCs w:val="24"/>
        </w:rPr>
        <w:t>, localizad</w:t>
      </w:r>
      <w:r w:rsidR="000E22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</w:t>
      </w:r>
      <w:r w:rsidR="000E22A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 </w:t>
      </w:r>
      <w:r w:rsidR="009446DD">
        <w:rPr>
          <w:rFonts w:ascii="Arial" w:hAnsi="Arial" w:cs="Arial"/>
          <w:sz w:val="24"/>
          <w:szCs w:val="24"/>
        </w:rPr>
        <w:t>Pequeno Coração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bookmarkEnd w:id="0"/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02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3D" w:rsidRDefault="0060353D" w:rsidP="00DA13BC">
      <w:r>
        <w:separator/>
      </w:r>
    </w:p>
  </w:endnote>
  <w:endnote w:type="continuationSeparator" w:id="0">
    <w:p w:rsidR="0060353D" w:rsidRDefault="0060353D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3D" w:rsidRDefault="0060353D" w:rsidP="00DA13BC">
      <w:r>
        <w:separator/>
      </w:r>
    </w:p>
  </w:footnote>
  <w:footnote w:type="continuationSeparator" w:id="0">
    <w:p w:rsidR="0060353D" w:rsidRDefault="0060353D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6A6742" w:rsidRDefault="0060353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E22A3"/>
    <w:rsid w:val="000E2349"/>
    <w:rsid w:val="0033527B"/>
    <w:rsid w:val="0060353D"/>
    <w:rsid w:val="006A6742"/>
    <w:rsid w:val="009446DD"/>
    <w:rsid w:val="009E4C1E"/>
    <w:rsid w:val="00C233F2"/>
    <w:rsid w:val="00DA13BC"/>
    <w:rsid w:val="00E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6</cp:revision>
  <dcterms:created xsi:type="dcterms:W3CDTF">2017-03-02T13:22:00Z</dcterms:created>
  <dcterms:modified xsi:type="dcterms:W3CDTF">2017-03-02T13:34:00Z</dcterms:modified>
</cp:coreProperties>
</file>