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E0BD8" w:rsidRDefault="00002B9B" w:rsidP="00FE0B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BD8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- 6ª Sessão Ordinária de 2017</w:t>
      </w:r>
    </w:p>
    <w:p w:rsidR="00002B9B" w:rsidRPr="00FE0BD8" w:rsidRDefault="00002B9B" w:rsidP="00FE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E0BD8">
        <w:rPr>
          <w:rFonts w:ascii="Times New Roman" w:hAnsi="Times New Roman" w:cs="Times New Roman"/>
          <w:b/>
          <w:sz w:val="28"/>
          <w:szCs w:val="28"/>
        </w:rPr>
        <w:t>º 14/2017</w:t>
      </w: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E0BD8">
        <w:rPr>
          <w:rFonts w:ascii="Times New Roman" w:hAnsi="Times New Roman" w:cs="Times New Roman"/>
          <w:sz w:val="28"/>
          <w:szCs w:val="28"/>
        </w:rPr>
        <w:t>Adriana Aparecida Félix, Aparecida Barbosa da Silva Neves, Maria Aparecida Monteiro Rodrigues da Fons</w:t>
      </w:r>
      <w:r w:rsidR="00C923ED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Pr="00FE0BD8"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E0BD8">
        <w:rPr>
          <w:rFonts w:ascii="Times New Roman" w:hAnsi="Times New Roman" w:cs="Times New Roman"/>
          <w:sz w:val="28"/>
          <w:szCs w:val="28"/>
        </w:rPr>
        <w:t>“Dispõe sobre aplausos aos Servidores da Secretaria Municipal de Desenvolvimento Social e da Secretaria Municipal de Políticas para as Mulheres e às Participantes da Miss Limpeza Urbana realizado no dia 10 de março de 2017"</w:t>
      </w:r>
    </w:p>
    <w:p w:rsidR="00803AA1" w:rsidRPr="00FE0BD8" w:rsidRDefault="00803AA1" w:rsidP="00FE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E0BD8">
        <w:rPr>
          <w:rFonts w:ascii="Times New Roman" w:hAnsi="Times New Roman" w:cs="Times New Roman"/>
          <w:b/>
          <w:sz w:val="28"/>
          <w:szCs w:val="28"/>
        </w:rPr>
        <w:t>º 15/2017</w:t>
      </w: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E0BD8">
        <w:rPr>
          <w:rFonts w:ascii="Times New Roman" w:hAnsi="Times New Roman" w:cs="Times New Roman"/>
          <w:sz w:val="28"/>
          <w:szCs w:val="28"/>
        </w:rPr>
        <w:t xml:space="preserve">Armando Tavares dos </w:t>
      </w:r>
      <w:proofErr w:type="gramStart"/>
      <w:r w:rsidRPr="00FE0BD8">
        <w:rPr>
          <w:rFonts w:ascii="Times New Roman" w:hAnsi="Times New Roman" w:cs="Times New Roman"/>
          <w:sz w:val="28"/>
          <w:szCs w:val="28"/>
        </w:rPr>
        <w:t>Santos Neto</w:t>
      </w:r>
      <w:proofErr w:type="gramEnd"/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E0BD8">
        <w:rPr>
          <w:rFonts w:ascii="Times New Roman" w:hAnsi="Times New Roman" w:cs="Times New Roman"/>
          <w:sz w:val="28"/>
          <w:szCs w:val="28"/>
        </w:rPr>
        <w:t>"Aplausos ao Sr. Márcio Monteiro - Diretor Administratrivo da FATEC"</w:t>
      </w:r>
    </w:p>
    <w:p w:rsidR="00803AA1" w:rsidRPr="00FE0BD8" w:rsidRDefault="00803AA1" w:rsidP="00FE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E0BD8">
        <w:rPr>
          <w:rFonts w:ascii="Times New Roman" w:hAnsi="Times New Roman" w:cs="Times New Roman"/>
          <w:b/>
          <w:sz w:val="28"/>
          <w:szCs w:val="28"/>
        </w:rPr>
        <w:t>º 17/2017</w:t>
      </w: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E0BD8">
        <w:rPr>
          <w:rFonts w:ascii="Times New Roman" w:hAnsi="Times New Roman" w:cs="Times New Roman"/>
          <w:sz w:val="28"/>
          <w:szCs w:val="28"/>
        </w:rPr>
        <w:t xml:space="preserve">Armando Tavares dos </w:t>
      </w:r>
      <w:proofErr w:type="gramStart"/>
      <w:r w:rsidRPr="00FE0BD8">
        <w:rPr>
          <w:rFonts w:ascii="Times New Roman" w:hAnsi="Times New Roman" w:cs="Times New Roman"/>
          <w:sz w:val="28"/>
          <w:szCs w:val="28"/>
        </w:rPr>
        <w:t>Santos Neto</w:t>
      </w:r>
      <w:proofErr w:type="gramEnd"/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FE0BD8">
        <w:rPr>
          <w:rFonts w:ascii="Times New Roman" w:hAnsi="Times New Roman" w:cs="Times New Roman"/>
          <w:sz w:val="28"/>
          <w:szCs w:val="28"/>
        </w:rPr>
        <w:t>"Apelo ao SENADO FEDERAL e CÂMARA DE DEPUTADOS, solicitando a manutenção do direito de aposentadoria especial em benefício dos profissionais de ensino que atuam no sistema (público e privado) nas modalidades do ensino fundamental e médio.</w:t>
      </w:r>
      <w:proofErr w:type="gramEnd"/>
    </w:p>
    <w:p w:rsidR="00803AA1" w:rsidRPr="00FE0BD8" w:rsidRDefault="00803AA1" w:rsidP="00FE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E0BD8">
        <w:rPr>
          <w:rFonts w:ascii="Times New Roman" w:hAnsi="Times New Roman" w:cs="Times New Roman"/>
          <w:b/>
          <w:sz w:val="28"/>
          <w:szCs w:val="28"/>
        </w:rPr>
        <w:t>º 19/2017</w:t>
      </w: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E0BD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E0BD8">
        <w:rPr>
          <w:rFonts w:ascii="Times New Roman" w:hAnsi="Times New Roman" w:cs="Times New Roman"/>
          <w:sz w:val="28"/>
          <w:szCs w:val="28"/>
        </w:rPr>
        <w:t>“Considera de Utilidade Pública a Associação Esporte Craque, na Bola Craque na Escola”.</w:t>
      </w:r>
    </w:p>
    <w:p w:rsidR="00803AA1" w:rsidRPr="00FE0BD8" w:rsidRDefault="00803AA1" w:rsidP="00FE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E0BD8">
        <w:rPr>
          <w:rFonts w:ascii="Times New Roman" w:hAnsi="Times New Roman" w:cs="Times New Roman"/>
          <w:b/>
          <w:sz w:val="28"/>
          <w:szCs w:val="28"/>
        </w:rPr>
        <w:t>º 20/2017</w:t>
      </w: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E0BD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E0BD8">
        <w:rPr>
          <w:rFonts w:ascii="Times New Roman" w:hAnsi="Times New Roman" w:cs="Times New Roman"/>
          <w:sz w:val="28"/>
          <w:szCs w:val="28"/>
        </w:rPr>
        <w:t>"Dispõe sobre a cassação do Alvará de Funcionamento de Empresas e Postos estabelecidos no Município de Itaquaquecetuba que revenderem combustíveis adulterados, e dá outras providências</w:t>
      </w:r>
      <w:proofErr w:type="gramStart"/>
      <w:r w:rsidRPr="00FE0BD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803AA1" w:rsidRPr="00FE0BD8" w:rsidRDefault="00803AA1" w:rsidP="00FE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E0BD8">
        <w:rPr>
          <w:rFonts w:ascii="Times New Roman" w:hAnsi="Times New Roman" w:cs="Times New Roman"/>
          <w:b/>
          <w:sz w:val="28"/>
          <w:szCs w:val="28"/>
        </w:rPr>
        <w:t>º 21/2017</w:t>
      </w: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E0BD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03AA1" w:rsidRPr="00FE0BD8" w:rsidRDefault="00FE0BD8" w:rsidP="00FE0B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BD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E0BD8">
        <w:rPr>
          <w:rFonts w:ascii="Times New Roman" w:hAnsi="Times New Roman" w:cs="Times New Roman"/>
          <w:sz w:val="28"/>
          <w:szCs w:val="28"/>
        </w:rPr>
        <w:t>"Dispõe sobre a obrigatoriedade do ensino de noções básicas sobre a Lei Maria da Penha nas escolas municipais do Município de Itaquaquecetuba"</w:t>
      </w:r>
    </w:p>
    <w:sectPr w:rsidR="00803AA1" w:rsidRPr="00FE0BD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21743"/>
    <w:rsid w:val="001915A3"/>
    <w:rsid w:val="00217F62"/>
    <w:rsid w:val="007237B3"/>
    <w:rsid w:val="00803AA1"/>
    <w:rsid w:val="00A906D8"/>
    <w:rsid w:val="00AB5A74"/>
    <w:rsid w:val="00B61CFF"/>
    <w:rsid w:val="00C923ED"/>
    <w:rsid w:val="00DE744A"/>
    <w:rsid w:val="00F071AE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F6FA-934A-4525-A145-EFA55C6E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2017-03-10T16:40:00Z</cp:lastPrinted>
  <dcterms:created xsi:type="dcterms:W3CDTF">2015-07-02T20:38:00Z</dcterms:created>
  <dcterms:modified xsi:type="dcterms:W3CDTF">2017-03-15T19:23:00Z</dcterms:modified>
</cp:coreProperties>
</file>