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9652B" w:rsidRDefault="00002B9B" w:rsidP="000965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52B">
        <w:rPr>
          <w:rFonts w:ascii="Times New Roman" w:hAnsi="Times New Roman" w:cs="Times New Roman"/>
          <w:b/>
          <w:sz w:val="28"/>
          <w:szCs w:val="28"/>
          <w:u w:val="single"/>
        </w:rPr>
        <w:t>28ª Sessão Ordinária de 2015</w:t>
      </w:r>
    </w:p>
    <w:p w:rsidR="00002B9B" w:rsidRPr="0009652B" w:rsidRDefault="00002B9B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09652B" w:rsidRDefault="00C007C7" w:rsidP="00096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Projetos em Deliberação </w:t>
      </w:r>
    </w:p>
    <w:p w:rsidR="00002B9B" w:rsidRPr="0009652B" w:rsidRDefault="00002B9B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22/2015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 xml:space="preserve">Votos de Pesar à família da </w:t>
      </w:r>
      <w:proofErr w:type="spellStart"/>
      <w:r w:rsidRPr="0009652B">
        <w:rPr>
          <w:rFonts w:ascii="Times New Roman" w:hAnsi="Times New Roman" w:cs="Times New Roman"/>
          <w:sz w:val="28"/>
          <w:szCs w:val="28"/>
        </w:rPr>
        <w:t>Srª</w:t>
      </w:r>
      <w:proofErr w:type="spellEnd"/>
      <w:r w:rsidRPr="0009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52B">
        <w:rPr>
          <w:rFonts w:ascii="Times New Roman" w:hAnsi="Times New Roman" w:cs="Times New Roman"/>
          <w:sz w:val="28"/>
          <w:szCs w:val="28"/>
        </w:rPr>
        <w:t>Ricardina</w:t>
      </w:r>
      <w:proofErr w:type="spellEnd"/>
      <w:r w:rsidRPr="0009652B">
        <w:rPr>
          <w:rFonts w:ascii="Times New Roman" w:hAnsi="Times New Roman" w:cs="Times New Roman"/>
          <w:sz w:val="28"/>
          <w:szCs w:val="28"/>
        </w:rPr>
        <w:t xml:space="preserve"> Fonseca Ramos.</w:t>
      </w:r>
    </w:p>
    <w:p w:rsidR="006073D7" w:rsidRPr="0009652B" w:rsidRDefault="006073D7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23/2015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 xml:space="preserve">Gilberto Aparecido do </w:t>
      </w:r>
      <w:r w:rsidRPr="0009652B">
        <w:rPr>
          <w:rFonts w:ascii="Times New Roman" w:hAnsi="Times New Roman" w:cs="Times New Roman"/>
          <w:sz w:val="28"/>
          <w:szCs w:val="28"/>
        </w:rPr>
        <w:t>Nascimento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>“M</w:t>
      </w:r>
      <w:r>
        <w:rPr>
          <w:rFonts w:ascii="Times New Roman" w:hAnsi="Times New Roman" w:cs="Times New Roman"/>
          <w:sz w:val="28"/>
          <w:szCs w:val="28"/>
        </w:rPr>
        <w:t>oção de aplausos à Escola Estadual Professor Clóvis da Silva da Silva, do Município de Itaquaquecetuba - SP</w:t>
      </w:r>
      <w:r w:rsidRPr="0009652B">
        <w:rPr>
          <w:rFonts w:ascii="Times New Roman" w:hAnsi="Times New Roman" w:cs="Times New Roman"/>
          <w:sz w:val="28"/>
          <w:szCs w:val="28"/>
        </w:rPr>
        <w:t>”.</w:t>
      </w:r>
    </w:p>
    <w:p w:rsidR="006073D7" w:rsidRPr="0009652B" w:rsidRDefault="006073D7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24/2015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>Moção de aplausos a Paróquia e ao Padre Luiz Renato de Paula p</w:t>
      </w:r>
      <w:r w:rsidRPr="0009652B">
        <w:rPr>
          <w:rFonts w:ascii="Times New Roman" w:hAnsi="Times New Roman" w:cs="Times New Roman"/>
          <w:sz w:val="28"/>
          <w:szCs w:val="28"/>
        </w:rPr>
        <w:t>ela Festa da Padroeira Nossa Senhora D'</w:t>
      </w:r>
      <w:proofErr w:type="spellStart"/>
      <w:r>
        <w:rPr>
          <w:rFonts w:ascii="Times New Roman" w:hAnsi="Times New Roman" w:cs="Times New Roman"/>
          <w:sz w:val="28"/>
          <w:szCs w:val="28"/>
        </w:rPr>
        <w:t>Á</w:t>
      </w:r>
      <w:r w:rsidRPr="0009652B">
        <w:rPr>
          <w:rFonts w:ascii="Times New Roman" w:hAnsi="Times New Roman" w:cs="Times New Roman"/>
          <w:sz w:val="28"/>
          <w:szCs w:val="28"/>
        </w:rPr>
        <w:t>juda</w:t>
      </w:r>
      <w:proofErr w:type="spellEnd"/>
      <w:r w:rsidRPr="0009652B">
        <w:rPr>
          <w:rFonts w:ascii="Times New Roman" w:hAnsi="Times New Roman" w:cs="Times New Roman"/>
          <w:sz w:val="28"/>
          <w:szCs w:val="28"/>
        </w:rPr>
        <w:t>.</w:t>
      </w:r>
    </w:p>
    <w:p w:rsidR="006073D7" w:rsidRPr="0009652B" w:rsidRDefault="006073D7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85/2015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>“Dispõe sobre criação e denominação de Praça, localizada no Bairro Rancho Grande”.</w:t>
      </w:r>
    </w:p>
    <w:p w:rsidR="006073D7" w:rsidRPr="0009652B" w:rsidRDefault="006073D7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86/2015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>Rolgaciano Fernan</w:t>
      </w:r>
      <w:r w:rsidRPr="0009652B">
        <w:rPr>
          <w:rFonts w:ascii="Times New Roman" w:hAnsi="Times New Roman" w:cs="Times New Roman"/>
          <w:sz w:val="28"/>
          <w:szCs w:val="28"/>
        </w:rPr>
        <w:t>des Almeida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>"Dispõe sobre a obrigatoriedade da publicação, no site oficial da Prefeitura e em todas as unidades básicas de saúde, da relação de medicamentos existentes, daqueles em falta e o local onde encontrá-los na rede municipal de saúde, e dá</w:t>
      </w:r>
      <w:r w:rsidRPr="0009652B">
        <w:rPr>
          <w:rFonts w:ascii="Times New Roman" w:hAnsi="Times New Roman" w:cs="Times New Roman"/>
          <w:sz w:val="28"/>
          <w:szCs w:val="28"/>
        </w:rPr>
        <w:t xml:space="preserve"> outras providências.</w:t>
      </w:r>
      <w:proofErr w:type="gramStart"/>
      <w:r w:rsidRPr="0009652B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073D7" w:rsidRPr="0009652B" w:rsidRDefault="006073D7" w:rsidP="00096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C007C7" w:rsidRPr="0009652B">
        <w:rPr>
          <w:rFonts w:ascii="Times New Roman" w:hAnsi="Times New Roman" w:cs="Times New Roman"/>
          <w:b/>
          <w:sz w:val="28"/>
          <w:szCs w:val="28"/>
        </w:rPr>
        <w:t>n</w:t>
      </w:r>
      <w:r w:rsidRPr="0009652B">
        <w:rPr>
          <w:rFonts w:ascii="Times New Roman" w:hAnsi="Times New Roman" w:cs="Times New Roman"/>
          <w:b/>
          <w:sz w:val="28"/>
          <w:szCs w:val="28"/>
        </w:rPr>
        <w:t>º 87/2015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652B">
        <w:rPr>
          <w:rFonts w:ascii="Times New Roman" w:hAnsi="Times New Roman" w:cs="Times New Roman"/>
          <w:sz w:val="28"/>
          <w:szCs w:val="28"/>
        </w:rPr>
        <w:t>Arnô Ribeiro Novaes</w:t>
      </w:r>
    </w:p>
    <w:p w:rsidR="006073D7" w:rsidRPr="0009652B" w:rsidRDefault="0009652B" w:rsidP="0009652B">
      <w:pPr>
        <w:jc w:val="both"/>
        <w:rPr>
          <w:rFonts w:ascii="Times New Roman" w:hAnsi="Times New Roman" w:cs="Times New Roman"/>
          <w:sz w:val="28"/>
          <w:szCs w:val="28"/>
        </w:rPr>
      </w:pPr>
      <w:r w:rsidRPr="0009652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652B">
        <w:rPr>
          <w:rFonts w:ascii="Times New Roman" w:hAnsi="Times New Roman" w:cs="Times New Roman"/>
          <w:sz w:val="28"/>
          <w:szCs w:val="28"/>
        </w:rPr>
        <w:t>"Declara de Utilidade Pública a Associação Quilombo Manumitir Étnico das Raízes Afro-Brasileiras”.</w:t>
      </w:r>
      <w:bookmarkStart w:id="0" w:name="_GoBack"/>
      <w:bookmarkEnd w:id="0"/>
    </w:p>
    <w:sectPr w:rsidR="006073D7" w:rsidRPr="0009652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9652B"/>
    <w:rsid w:val="001915A3"/>
    <w:rsid w:val="00217F62"/>
    <w:rsid w:val="006073D7"/>
    <w:rsid w:val="00A906D8"/>
    <w:rsid w:val="00AB5A74"/>
    <w:rsid w:val="00B61CFF"/>
    <w:rsid w:val="00C007C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2015-09-10T12:06:00Z</cp:lastPrinted>
  <dcterms:created xsi:type="dcterms:W3CDTF">2015-07-02T20:38:00Z</dcterms:created>
  <dcterms:modified xsi:type="dcterms:W3CDTF">2015-09-10T12:08:00Z</dcterms:modified>
</cp:coreProperties>
</file>