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37" w:rsidRPr="00174137" w:rsidRDefault="00174137" w:rsidP="007071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174137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PROJETO DE LEI Nº</w:t>
      </w:r>
      <w:r w:rsidR="007071BB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 xml:space="preserve"> 33/2017</w:t>
      </w:r>
    </w:p>
    <w:p w:rsidR="00174137" w:rsidRPr="007071BB" w:rsidRDefault="00174137" w:rsidP="007071BB">
      <w:pPr>
        <w:spacing w:before="100" w:beforeAutospacing="1" w:after="100" w:afterAutospacing="1" w:line="240" w:lineRule="auto"/>
        <w:ind w:firstLine="496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t-BR"/>
        </w:rPr>
      </w:pPr>
      <w:r w:rsidRPr="007071B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1428E5" w:rsidRPr="007071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t-BR"/>
        </w:rPr>
        <w:t>“</w:t>
      </w:r>
      <w:r w:rsidR="0020754C" w:rsidRPr="007071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t-BR"/>
        </w:rPr>
        <w:t>Institui Campanha Aluno Consciente, e dáoutras providências”</w:t>
      </w:r>
    </w:p>
    <w:p w:rsidR="00D93F40" w:rsidRDefault="00D93F40" w:rsidP="006B3F56">
      <w:pPr>
        <w:autoSpaceDE w:val="0"/>
        <w:autoSpaceDN w:val="0"/>
        <w:adjustRightInd w:val="0"/>
        <w:spacing w:line="240" w:lineRule="auto"/>
        <w:ind w:firstLine="26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5EC" w:rsidRPr="006B3F56" w:rsidRDefault="009E25EC" w:rsidP="006B3F56">
      <w:pPr>
        <w:autoSpaceDE w:val="0"/>
        <w:autoSpaceDN w:val="0"/>
        <w:adjustRightInd w:val="0"/>
        <w:spacing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7071BB">
        <w:rPr>
          <w:rFonts w:ascii="Times New Roman" w:hAnsi="Times New Roman" w:cs="Times New Roman"/>
          <w:b/>
          <w:sz w:val="28"/>
          <w:szCs w:val="28"/>
        </w:rPr>
        <w:t>AC</w:t>
      </w:r>
      <w:r w:rsidR="001F34F1">
        <w:rPr>
          <w:rFonts w:ascii="Times New Roman" w:hAnsi="Times New Roman" w:cs="Times New Roman"/>
          <w:b/>
          <w:sz w:val="28"/>
          <w:szCs w:val="28"/>
        </w:rPr>
        <w:t>ÂMARA MUNICIPAL DE ITAQUAQUECETUBA</w:t>
      </w:r>
      <w:r w:rsidRPr="003A79E9">
        <w:rPr>
          <w:rFonts w:ascii="Times New Roman" w:hAnsi="Times New Roman" w:cs="Times New Roman"/>
          <w:sz w:val="28"/>
          <w:szCs w:val="28"/>
        </w:rPr>
        <w:t xml:space="preserve">, no uso das atribuições que lhe </w:t>
      </w:r>
      <w:r>
        <w:rPr>
          <w:rFonts w:ascii="Times New Roman" w:hAnsi="Times New Roman" w:cs="Times New Roman"/>
          <w:sz w:val="28"/>
          <w:szCs w:val="28"/>
        </w:rPr>
        <w:t xml:space="preserve">são conferidas pelo artigo 44, </w:t>
      </w:r>
      <w:r w:rsidRPr="003A79E9">
        <w:rPr>
          <w:rFonts w:ascii="Times New Roman" w:hAnsi="Times New Roman" w:cs="Times New Roman"/>
          <w:sz w:val="28"/>
          <w:szCs w:val="28"/>
        </w:rPr>
        <w:t>da Lei Orgânica do Município</w:t>
      </w:r>
      <w:r w:rsidRPr="003A79E9">
        <w:rPr>
          <w:rFonts w:ascii="Times New Roman" w:hAnsi="Times New Roman" w:cs="Times New Roman"/>
          <w:b/>
          <w:bCs/>
          <w:sz w:val="28"/>
          <w:szCs w:val="28"/>
        </w:rPr>
        <w:t>RESOLVE:</w:t>
      </w:r>
    </w:p>
    <w:p w:rsidR="00FC6D7F" w:rsidRDefault="00FC6D7F" w:rsidP="00EF3B64">
      <w:pPr>
        <w:shd w:val="clear" w:color="auto" w:fill="FFFFFF"/>
        <w:spacing w:before="100" w:beforeAutospacing="1" w:after="100" w:afterAutospacing="1" w:line="240" w:lineRule="auto"/>
        <w:ind w:firstLine="26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</w:p>
    <w:p w:rsidR="00174137" w:rsidRDefault="00174137" w:rsidP="00EF3B64">
      <w:pPr>
        <w:shd w:val="clear" w:color="auto" w:fill="FFFFFF"/>
        <w:spacing w:before="100" w:beforeAutospacing="1" w:after="100" w:afterAutospacing="1" w:line="240" w:lineRule="auto"/>
        <w:ind w:firstLine="2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174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Art. 1º</w:t>
      </w:r>
      <w:r w:rsidR="006E7B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. E</w:t>
      </w:r>
      <w:r w:rsidR="007071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sta Lei </w:t>
      </w:r>
      <w:r w:rsidR="006B3F5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denominado </w:t>
      </w:r>
      <w:r w:rsidR="001428E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“</w:t>
      </w:r>
      <w:r w:rsidR="006B3F56" w:rsidRPr="007071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>Campanha Aluno Consciente</w:t>
      </w:r>
      <w:r w:rsidR="006B3F5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” temcomo finalidade dispor que as </w:t>
      </w:r>
      <w:r w:rsidR="007071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</w:t>
      </w:r>
      <w:r w:rsidR="006B3F5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scolas da </w:t>
      </w:r>
      <w:r w:rsidR="007071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R</w:t>
      </w:r>
      <w:r w:rsidR="006B3F5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ede </w:t>
      </w:r>
      <w:r w:rsidR="007071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M</w:t>
      </w:r>
      <w:r w:rsidR="006B3F5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unicipal de </w:t>
      </w:r>
      <w:r w:rsidR="007071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</w:t>
      </w:r>
      <w:r w:rsidR="006B3F5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nsino desenvolvam projetos que possam chamar atenção de fatos e ocorrências que foram ou estão em manchetes nos principais meios de comunicação:</w:t>
      </w:r>
    </w:p>
    <w:p w:rsidR="006B3F56" w:rsidRDefault="006B3F56" w:rsidP="00EF3B64">
      <w:pPr>
        <w:shd w:val="clear" w:color="auto" w:fill="FFFFFF"/>
        <w:spacing w:before="100" w:beforeAutospacing="1" w:after="100" w:afterAutospacing="1" w:line="240" w:lineRule="auto"/>
        <w:ind w:firstLine="2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I – </w:t>
      </w:r>
      <w:r w:rsidR="001428E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Bullying;</w:t>
      </w:r>
    </w:p>
    <w:p w:rsidR="006B3F56" w:rsidRDefault="006B3F56" w:rsidP="00EF3B64">
      <w:pPr>
        <w:shd w:val="clear" w:color="auto" w:fill="FFFFFF"/>
        <w:spacing w:before="100" w:beforeAutospacing="1" w:after="100" w:afterAutospacing="1" w:line="240" w:lineRule="auto"/>
        <w:ind w:firstLine="2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II – </w:t>
      </w:r>
      <w:r w:rsidR="001428E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Pedofilia,</w:t>
      </w:r>
    </w:p>
    <w:p w:rsidR="006B3F56" w:rsidRDefault="006B3F56" w:rsidP="00EF3B64">
      <w:pPr>
        <w:shd w:val="clear" w:color="auto" w:fill="FFFFFF"/>
        <w:spacing w:before="100" w:beforeAutospacing="1" w:after="100" w:afterAutospacing="1" w:line="240" w:lineRule="auto"/>
        <w:ind w:firstLine="2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III – </w:t>
      </w:r>
      <w:r w:rsidR="001428E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Drogas ilícitas;</w:t>
      </w:r>
    </w:p>
    <w:p w:rsidR="006B3F56" w:rsidRDefault="006B3F56" w:rsidP="00EF3B64">
      <w:pPr>
        <w:shd w:val="clear" w:color="auto" w:fill="FFFFFF"/>
        <w:spacing w:before="100" w:beforeAutospacing="1" w:after="100" w:afterAutospacing="1" w:line="240" w:lineRule="auto"/>
        <w:ind w:firstLine="2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IV – </w:t>
      </w:r>
      <w:r w:rsidR="001428E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Rolezinho e/ ou Atos de Vandalismo;</w:t>
      </w:r>
    </w:p>
    <w:p w:rsidR="006B3F56" w:rsidRDefault="006B3F56" w:rsidP="00EF3B64">
      <w:pPr>
        <w:shd w:val="clear" w:color="auto" w:fill="FFFFFF"/>
        <w:spacing w:before="100" w:beforeAutospacing="1" w:after="100" w:afterAutospacing="1" w:line="240" w:lineRule="auto"/>
        <w:ind w:firstLine="2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V – </w:t>
      </w:r>
      <w:r w:rsidR="001428E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Etnia;</w:t>
      </w:r>
    </w:p>
    <w:p w:rsidR="006B3F56" w:rsidRPr="00174137" w:rsidRDefault="006B3F56" w:rsidP="00EF3B64">
      <w:pPr>
        <w:shd w:val="clear" w:color="auto" w:fill="FFFFFF"/>
        <w:spacing w:before="100" w:beforeAutospacing="1" w:after="100" w:afterAutospacing="1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VI – </w:t>
      </w:r>
      <w:r w:rsidR="001428E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Outros afins.</w:t>
      </w:r>
    </w:p>
    <w:p w:rsidR="00174137" w:rsidRPr="00174137" w:rsidRDefault="00174137" w:rsidP="006B3F56">
      <w:pPr>
        <w:shd w:val="clear" w:color="auto" w:fill="FFFFFF"/>
        <w:tabs>
          <w:tab w:val="left" w:pos="1276"/>
        </w:tabs>
        <w:spacing w:before="100" w:beforeAutospacing="1" w:after="100" w:afterAutospacing="1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74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Art. 2º</w:t>
      </w:r>
      <w:r w:rsidR="006E7B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. </w:t>
      </w:r>
      <w:r w:rsidR="00D850E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Será de competência da Secreta</w:t>
      </w:r>
      <w:r w:rsidR="00477B9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ria Municipal de Educação</w:t>
      </w:r>
      <w:r w:rsidR="00D850E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, Ciência, Tecnologia e Inovação</w:t>
      </w:r>
      <w:r w:rsidR="00477B9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a escolha dos temas a serem desenvolvidos, preferencialmente com alunos do </w:t>
      </w:r>
      <w:r w:rsidR="001F34F1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C</w:t>
      </w:r>
      <w:r w:rsidR="00477B9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i</w:t>
      </w:r>
      <w:r w:rsidR="007071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c</w:t>
      </w:r>
      <w:r w:rsidR="00477B9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lo II </w:t>
      </w:r>
      <w:r w:rsidR="001428E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(</w:t>
      </w:r>
      <w:r w:rsidR="00477B9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6º a 9º</w:t>
      </w:r>
      <w:r w:rsidR="001428E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)</w:t>
      </w:r>
      <w:r w:rsidR="00477B9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e posteriormente alunos do </w:t>
      </w:r>
      <w:r w:rsidR="001F34F1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C</w:t>
      </w:r>
      <w:r w:rsidR="00477B9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iclo I </w:t>
      </w:r>
      <w:r w:rsidR="001428E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(</w:t>
      </w:r>
      <w:r w:rsidR="00477B9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1º ao 5º ano</w:t>
      </w:r>
      <w:r w:rsidR="001428E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).</w:t>
      </w:r>
    </w:p>
    <w:p w:rsidR="00174137" w:rsidRDefault="00174137" w:rsidP="006E7B9B">
      <w:pPr>
        <w:shd w:val="clear" w:color="auto" w:fill="FFFFFF"/>
        <w:spacing w:before="100" w:beforeAutospacing="1" w:after="100" w:afterAutospacing="1" w:line="240" w:lineRule="auto"/>
        <w:ind w:firstLine="2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174137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</w:t>
      </w:r>
      <w:r w:rsidRPr="00174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Art.3º</w:t>
      </w:r>
      <w:r w:rsidR="006E7B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. </w:t>
      </w:r>
      <w:r w:rsidR="00011B1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São objetivos da campanha conscientizar os alunos através de:</w:t>
      </w:r>
    </w:p>
    <w:p w:rsidR="00011B13" w:rsidRDefault="00011B13" w:rsidP="00011B13">
      <w:pPr>
        <w:shd w:val="clear" w:color="auto" w:fill="FFFFFF"/>
        <w:spacing w:before="100" w:beforeAutospacing="1" w:after="100" w:afterAutospacing="1" w:line="24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 I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ab/>
        <w:t xml:space="preserve"> Concurso de redação;</w:t>
      </w:r>
    </w:p>
    <w:p w:rsidR="00011B13" w:rsidRDefault="00011B13" w:rsidP="00011B13">
      <w:pPr>
        <w:shd w:val="clear" w:color="auto" w:fill="FFFFFF"/>
        <w:spacing w:before="100" w:beforeAutospacing="1" w:after="100" w:afterAutospacing="1" w:line="24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lastRenderedPageBreak/>
        <w:t xml:space="preserve"> II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ab/>
        <w:t>Concursos de cartazes;</w:t>
      </w:r>
    </w:p>
    <w:p w:rsidR="00011B13" w:rsidRDefault="00011B13" w:rsidP="00011B13">
      <w:pPr>
        <w:shd w:val="clear" w:color="auto" w:fill="FFFFFF"/>
        <w:spacing w:before="100" w:beforeAutospacing="1" w:after="100" w:afterAutospacing="1" w:line="24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III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ab/>
        <w:t>Exibição de Filmes;</w:t>
      </w:r>
    </w:p>
    <w:p w:rsidR="00011B13" w:rsidRDefault="00011B13" w:rsidP="00011B13">
      <w:pPr>
        <w:shd w:val="clear" w:color="auto" w:fill="FFFFFF"/>
        <w:spacing w:before="100" w:beforeAutospacing="1" w:after="100" w:afterAutospacing="1" w:line="24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IV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ab/>
        <w:t>Peças teatrais;</w:t>
      </w:r>
    </w:p>
    <w:p w:rsidR="00011B13" w:rsidRPr="00174137" w:rsidRDefault="00011B13" w:rsidP="00011B13">
      <w:pPr>
        <w:shd w:val="clear" w:color="auto" w:fill="FFFFFF"/>
        <w:spacing w:before="100" w:beforeAutospacing="1" w:after="100" w:afterAutospacing="1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V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ab/>
        <w:t>Palestras com debates.</w:t>
      </w:r>
    </w:p>
    <w:p w:rsidR="00174137" w:rsidRPr="00174137" w:rsidRDefault="00174137" w:rsidP="007071BB">
      <w:pPr>
        <w:shd w:val="clear" w:color="auto" w:fill="FFFFFF"/>
        <w:spacing w:before="100" w:beforeAutospacing="1" w:after="100" w:afterAutospacing="1" w:line="240" w:lineRule="auto"/>
        <w:ind w:firstLine="2977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74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Art.4º</w:t>
      </w:r>
      <w:r w:rsidR="00095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. </w:t>
      </w:r>
      <w:r w:rsidR="0024439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As </w:t>
      </w:r>
      <w:r w:rsidR="007071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</w:t>
      </w:r>
      <w:r w:rsidR="0024439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scolas participantes deverã</w:t>
      </w:r>
      <w:r w:rsidR="00D850E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o informar previamente a Secreta</w:t>
      </w:r>
      <w:r w:rsidR="0024439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ria </w:t>
      </w:r>
      <w:r w:rsidR="007071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Municipal </w:t>
      </w:r>
      <w:r w:rsidR="0024439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de Educação</w:t>
      </w:r>
      <w:r w:rsidR="00D850E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, Ciência, Tecnologia e Inovação</w:t>
      </w:r>
      <w:r w:rsidR="0024439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sobre quais critérios serão utilizados na escolha do tema a ser desenvolvido e período da realização do evento.</w:t>
      </w:r>
    </w:p>
    <w:p w:rsidR="00174137" w:rsidRDefault="00174137" w:rsidP="007071BB">
      <w:pPr>
        <w:shd w:val="clear" w:color="auto" w:fill="FFFFFF"/>
        <w:spacing w:before="100" w:beforeAutospacing="1" w:after="100" w:afterAutospacing="1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74137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</w:t>
      </w:r>
      <w:r w:rsidRPr="00174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Art. 5º</w:t>
      </w:r>
      <w:r w:rsidR="00095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. </w:t>
      </w:r>
      <w:r w:rsidR="0024439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Será de competência da Direção de cada escola quando da programação da </w:t>
      </w:r>
      <w:r w:rsidR="001428E5">
        <w:rPr>
          <w:rFonts w:ascii="Times New Roman" w:eastAsia="Times New Roman" w:hAnsi="Times New Roman" w:cs="Times New Roman"/>
          <w:sz w:val="28"/>
          <w:szCs w:val="28"/>
          <w:lang w:eastAsia="pt-BR"/>
        </w:rPr>
        <w:t>“</w:t>
      </w:r>
      <w:r w:rsidR="00244392" w:rsidRPr="007071BB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Campanha</w:t>
      </w:r>
      <w:bookmarkStart w:id="0" w:name="_GoBack"/>
      <w:bookmarkEnd w:id="0"/>
      <w:r w:rsidR="00244392" w:rsidRPr="007071BB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 Aluno Consciente</w:t>
      </w:r>
      <w:r w:rsidR="0024439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” envolver os </w:t>
      </w:r>
      <w:r w:rsidR="001428E5">
        <w:rPr>
          <w:rFonts w:ascii="Times New Roman" w:eastAsia="Times New Roman" w:hAnsi="Times New Roman" w:cs="Times New Roman"/>
          <w:sz w:val="28"/>
          <w:szCs w:val="28"/>
          <w:lang w:eastAsia="pt-BR"/>
        </w:rPr>
        <w:t>familiares,</w:t>
      </w:r>
      <w:r w:rsidR="0024439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Associação de Pais e Mestres – APM, comunidade local e demais pessoas e/ou comerciantes </w:t>
      </w:r>
      <w:r w:rsidR="001428E5">
        <w:rPr>
          <w:rFonts w:ascii="Times New Roman" w:eastAsia="Times New Roman" w:hAnsi="Times New Roman" w:cs="Times New Roman"/>
          <w:sz w:val="28"/>
          <w:szCs w:val="28"/>
          <w:lang w:eastAsia="pt-BR"/>
        </w:rPr>
        <w:t>“</w:t>
      </w:r>
      <w:r w:rsidR="007071BB" w:rsidRPr="00CD6CF4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A</w:t>
      </w:r>
      <w:r w:rsidR="00244392" w:rsidRPr="00CD6CF4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migos da </w:t>
      </w:r>
      <w:r w:rsidR="007071BB" w:rsidRPr="00CD6CF4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E</w:t>
      </w:r>
      <w:r w:rsidR="00244392" w:rsidRPr="00CD6CF4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scola</w:t>
      </w:r>
      <w:r w:rsidR="00244392">
        <w:rPr>
          <w:rFonts w:ascii="Times New Roman" w:eastAsia="Times New Roman" w:hAnsi="Times New Roman" w:cs="Times New Roman"/>
          <w:sz w:val="28"/>
          <w:szCs w:val="28"/>
          <w:lang w:eastAsia="pt-BR"/>
        </w:rPr>
        <w:t>” para fazerem parte:</w:t>
      </w:r>
    </w:p>
    <w:p w:rsidR="00244392" w:rsidRDefault="00244392" w:rsidP="00A9540C">
      <w:pPr>
        <w:shd w:val="clear" w:color="auto" w:fill="FFFFFF"/>
        <w:spacing w:before="100" w:beforeAutospacing="1" w:after="100" w:afterAutospacing="1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I -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>Quando da realização de concursos, fazendo parte</w:t>
      </w:r>
      <w:r w:rsidR="003D652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grupo de </w:t>
      </w:r>
      <w:r w:rsidR="001428E5">
        <w:rPr>
          <w:rFonts w:ascii="Times New Roman" w:eastAsia="Times New Roman" w:hAnsi="Times New Roman" w:cs="Times New Roman"/>
          <w:sz w:val="28"/>
          <w:szCs w:val="28"/>
          <w:lang w:eastAsia="pt-BR"/>
        </w:rPr>
        <w:t>jurados.</w:t>
      </w:r>
    </w:p>
    <w:p w:rsidR="003D6524" w:rsidRDefault="003D6524" w:rsidP="00A9540C">
      <w:pPr>
        <w:shd w:val="clear" w:color="auto" w:fill="FFFFFF"/>
        <w:spacing w:before="100" w:beforeAutospacing="1" w:after="100" w:afterAutospacing="1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II-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>Proferirem palestras ou prestarem depoimentos de experiências vividas;</w:t>
      </w:r>
    </w:p>
    <w:p w:rsidR="003D6524" w:rsidRDefault="003D6524" w:rsidP="00A9540C">
      <w:pPr>
        <w:shd w:val="clear" w:color="auto" w:fill="FFFFFF"/>
        <w:spacing w:before="100" w:beforeAutospacing="1" w:after="100" w:afterAutospacing="1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III-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>Outras atividades afins.</w:t>
      </w:r>
    </w:p>
    <w:p w:rsidR="003D6524" w:rsidRDefault="005C76BA" w:rsidP="003D6524">
      <w:pPr>
        <w:shd w:val="clear" w:color="auto" w:fill="FFFFFF"/>
        <w:spacing w:before="100" w:beforeAutospacing="1" w:after="100" w:afterAutospacing="1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Art. 6</w:t>
      </w:r>
      <w:r w:rsidR="003D6524" w:rsidRPr="00174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º</w:t>
      </w:r>
      <w:r w:rsidR="006E7B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. </w:t>
      </w:r>
      <w:r w:rsidR="003D652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</w:t>
      </w:r>
      <w:r w:rsidR="006E7B9B">
        <w:rPr>
          <w:rFonts w:ascii="Times New Roman" w:eastAsia="Times New Roman" w:hAnsi="Times New Roman" w:cs="Times New Roman"/>
          <w:sz w:val="28"/>
          <w:szCs w:val="28"/>
          <w:lang w:eastAsia="pt-BR"/>
        </w:rPr>
        <w:t>P</w:t>
      </w:r>
      <w:r w:rsidR="003D6524">
        <w:rPr>
          <w:rFonts w:ascii="Times New Roman" w:eastAsia="Times New Roman" w:hAnsi="Times New Roman" w:cs="Times New Roman"/>
          <w:sz w:val="28"/>
          <w:szCs w:val="28"/>
          <w:lang w:eastAsia="pt-BR"/>
        </w:rPr>
        <w:t>oder</w:t>
      </w:r>
      <w:r w:rsidR="006E7B9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Executivo Municipal regulamentará a presente Lei no prazo de 60 </w:t>
      </w:r>
      <w:r w:rsidR="001428E5">
        <w:rPr>
          <w:rFonts w:ascii="Times New Roman" w:eastAsia="Times New Roman" w:hAnsi="Times New Roman" w:cs="Times New Roman"/>
          <w:sz w:val="28"/>
          <w:szCs w:val="28"/>
          <w:lang w:eastAsia="pt-BR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sessenta</w:t>
      </w:r>
      <w:r w:rsidR="001428E5">
        <w:rPr>
          <w:rFonts w:ascii="Times New Roman" w:eastAsia="Times New Roman" w:hAnsi="Times New Roman" w:cs="Times New Roman"/>
          <w:sz w:val="28"/>
          <w:szCs w:val="28"/>
          <w:lang w:eastAsia="pt-BR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dias.</w:t>
      </w:r>
    </w:p>
    <w:p w:rsidR="005C76BA" w:rsidRDefault="005C76BA" w:rsidP="005C76BA">
      <w:pPr>
        <w:shd w:val="clear" w:color="auto" w:fill="FFFFFF"/>
        <w:spacing w:before="100" w:beforeAutospacing="1" w:after="100" w:afterAutospacing="1" w:line="24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Art. 7</w:t>
      </w:r>
      <w:r w:rsidRPr="00174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º</w:t>
      </w:r>
      <w:r w:rsidR="006E7B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As despesas decorrentes com a execução d</w:t>
      </w:r>
      <w:r w:rsidR="007071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presente </w:t>
      </w:r>
      <w:r w:rsidR="007071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Lei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correrão por conta de verbas próprias do orçamento vigente, suplementadas, se necessário.</w:t>
      </w:r>
    </w:p>
    <w:p w:rsidR="005C76BA" w:rsidRDefault="001428E5" w:rsidP="005C76BA">
      <w:pPr>
        <w:shd w:val="clear" w:color="auto" w:fill="FFFFFF"/>
        <w:spacing w:before="100" w:beforeAutospacing="1" w:after="100" w:afterAutospacing="1" w:line="24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Art. 8</w:t>
      </w:r>
      <w:r w:rsidR="005C76BA" w:rsidRPr="00174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º</w:t>
      </w:r>
      <w:r w:rsidR="006E7B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. </w:t>
      </w:r>
      <w:r w:rsidR="007071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Esta </w:t>
      </w:r>
      <w:r w:rsidR="005C76BA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Lei entrará em vigor na data de sua publicação, revogando as disposições em contrário.</w:t>
      </w:r>
    </w:p>
    <w:p w:rsidR="001428E5" w:rsidRDefault="001428E5" w:rsidP="005C76BA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6E7B9B" w:rsidRDefault="006E7B9B" w:rsidP="005C76BA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6E7B9B" w:rsidRDefault="006E7B9B" w:rsidP="005C76BA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174137" w:rsidRDefault="00174137" w:rsidP="005C76BA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CF4C53">
        <w:rPr>
          <w:rFonts w:ascii="Times New Roman" w:hAnsi="Times New Roman" w:cs="Times New Roman"/>
          <w:sz w:val="28"/>
          <w:szCs w:val="28"/>
        </w:rPr>
        <w:lastRenderedPageBreak/>
        <w:t>Plenário Ver</w:t>
      </w:r>
      <w:r w:rsidR="005C76BA">
        <w:rPr>
          <w:rFonts w:ascii="Times New Roman" w:hAnsi="Times New Roman" w:cs="Times New Roman"/>
          <w:sz w:val="28"/>
          <w:szCs w:val="28"/>
        </w:rPr>
        <w:t xml:space="preserve">eador Maurício Alves Braz, em </w:t>
      </w:r>
      <w:r w:rsidR="007071BB">
        <w:rPr>
          <w:rFonts w:ascii="Times New Roman" w:hAnsi="Times New Roman" w:cs="Times New Roman"/>
          <w:sz w:val="28"/>
          <w:szCs w:val="28"/>
        </w:rPr>
        <w:t>10</w:t>
      </w:r>
      <w:r w:rsidR="005C76BA">
        <w:rPr>
          <w:rFonts w:ascii="Times New Roman" w:hAnsi="Times New Roman" w:cs="Times New Roman"/>
          <w:sz w:val="28"/>
          <w:szCs w:val="28"/>
        </w:rPr>
        <w:t xml:space="preserve"> de abril de 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145" w:rsidRDefault="001C1145" w:rsidP="005C76BA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1C1145" w:rsidRDefault="001C1145" w:rsidP="005C76BA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1C1145" w:rsidRDefault="001C1145" w:rsidP="005C76BA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1C1145" w:rsidRDefault="001C1145" w:rsidP="005C76BA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1C1145" w:rsidRDefault="001C1145" w:rsidP="005C76BA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1C1145" w:rsidRDefault="004D2632" w:rsidP="001C1145">
      <w:pPr>
        <w:autoSpaceDE w:val="0"/>
        <w:autoSpaceDN w:val="0"/>
        <w:adjustRightInd w:val="0"/>
        <w:spacing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2632">
        <w:rPr>
          <w:rFonts w:ascii="Arial" w:hAnsi="Arial" w:cs="Arial"/>
          <w:noProof/>
          <w:color w:val="000000"/>
          <w:sz w:val="26"/>
          <w:szCs w:val="26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1.95pt;margin-top:23.75pt;width:234.75pt;height:1.5pt;flip:y;z-index:251658240" o:connectortype="straight"/>
        </w:pict>
      </w:r>
    </w:p>
    <w:p w:rsidR="001C1145" w:rsidRPr="007071BB" w:rsidRDefault="001C1145" w:rsidP="001C1145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71BB">
        <w:rPr>
          <w:rFonts w:ascii="Times New Roman" w:hAnsi="Times New Roman" w:cs="Times New Roman"/>
          <w:b/>
          <w:color w:val="000000"/>
          <w:sz w:val="28"/>
          <w:szCs w:val="28"/>
        </w:rPr>
        <w:t>Roberto Carlos do Nascimento Tito</w:t>
      </w:r>
    </w:p>
    <w:p w:rsidR="001C1145" w:rsidRDefault="001C1145" w:rsidP="001C1145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A9540C" w:rsidRPr="001428E5" w:rsidRDefault="001C1145" w:rsidP="001428E5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Carlinhos da Minercal</w:t>
      </w:r>
    </w:p>
    <w:p w:rsidR="00A9540C" w:rsidRDefault="00A9540C" w:rsidP="00174137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</w:p>
    <w:p w:rsidR="00A9540C" w:rsidRDefault="00A9540C" w:rsidP="00174137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</w:p>
    <w:p w:rsidR="00174137" w:rsidRDefault="00174137" w:rsidP="00174137">
      <w:pPr>
        <w:autoSpaceDE w:val="0"/>
        <w:autoSpaceDN w:val="0"/>
        <w:adjustRightInd w:val="0"/>
        <w:spacing w:after="0" w:line="240" w:lineRule="auto"/>
        <w:ind w:firstLine="3572"/>
        <w:jc w:val="both"/>
        <w:rPr>
          <w:rFonts w:ascii="Times New Roman" w:hAnsi="Times New Roman" w:cs="Times New Roman"/>
          <w:sz w:val="28"/>
          <w:szCs w:val="28"/>
        </w:rPr>
      </w:pPr>
    </w:p>
    <w:p w:rsidR="00174137" w:rsidRDefault="00174137" w:rsidP="00174137">
      <w:pPr>
        <w:autoSpaceDE w:val="0"/>
        <w:autoSpaceDN w:val="0"/>
        <w:adjustRightInd w:val="0"/>
        <w:spacing w:after="0" w:line="240" w:lineRule="auto"/>
        <w:ind w:firstLine="3572"/>
        <w:jc w:val="both"/>
        <w:rPr>
          <w:rFonts w:ascii="Times New Roman" w:hAnsi="Times New Roman" w:cs="Times New Roman"/>
          <w:sz w:val="28"/>
          <w:szCs w:val="28"/>
        </w:rPr>
      </w:pPr>
    </w:p>
    <w:p w:rsidR="00174137" w:rsidRDefault="00174137" w:rsidP="00174137">
      <w:pPr>
        <w:autoSpaceDE w:val="0"/>
        <w:autoSpaceDN w:val="0"/>
        <w:adjustRightInd w:val="0"/>
        <w:spacing w:after="0" w:line="240" w:lineRule="auto"/>
        <w:ind w:firstLine="3572"/>
        <w:jc w:val="both"/>
        <w:rPr>
          <w:rFonts w:ascii="Times New Roman" w:hAnsi="Times New Roman" w:cs="Times New Roman"/>
          <w:sz w:val="28"/>
          <w:szCs w:val="28"/>
        </w:rPr>
      </w:pPr>
    </w:p>
    <w:p w:rsidR="00174137" w:rsidRDefault="00174137" w:rsidP="00174137">
      <w:pPr>
        <w:autoSpaceDE w:val="0"/>
        <w:autoSpaceDN w:val="0"/>
        <w:adjustRightInd w:val="0"/>
        <w:spacing w:after="0" w:line="240" w:lineRule="auto"/>
        <w:ind w:firstLine="3572"/>
        <w:jc w:val="both"/>
        <w:rPr>
          <w:rFonts w:ascii="Times New Roman" w:hAnsi="Times New Roman" w:cs="Times New Roman"/>
          <w:sz w:val="28"/>
          <w:szCs w:val="28"/>
        </w:rPr>
      </w:pPr>
    </w:p>
    <w:p w:rsidR="00174137" w:rsidRDefault="00174137" w:rsidP="005064BE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74137" w:rsidRDefault="00174137" w:rsidP="00174137">
      <w:pPr>
        <w:autoSpaceDE w:val="0"/>
        <w:autoSpaceDN w:val="0"/>
        <w:adjustRightInd w:val="0"/>
        <w:spacing w:after="0" w:line="240" w:lineRule="auto"/>
        <w:ind w:firstLine="3572"/>
        <w:jc w:val="both"/>
        <w:rPr>
          <w:rFonts w:ascii="Times New Roman" w:hAnsi="Times New Roman" w:cs="Times New Roman"/>
          <w:sz w:val="28"/>
          <w:szCs w:val="28"/>
        </w:rPr>
      </w:pPr>
    </w:p>
    <w:sectPr w:rsidR="00174137" w:rsidSect="006B3F56">
      <w:headerReference w:type="default" r:id="rId7"/>
      <w:footerReference w:type="default" r:id="rId8"/>
      <w:pgSz w:w="11907" w:h="16839" w:code="9"/>
      <w:pgMar w:top="567" w:right="1134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3F1" w:rsidRDefault="003773F1" w:rsidP="005064BE">
      <w:pPr>
        <w:spacing w:after="0" w:line="240" w:lineRule="auto"/>
      </w:pPr>
      <w:r>
        <w:separator/>
      </w:r>
    </w:p>
  </w:endnote>
  <w:endnote w:type="continuationSeparator" w:id="1">
    <w:p w:rsidR="003773F1" w:rsidRDefault="003773F1" w:rsidP="0050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4C" w:rsidRDefault="0020754C" w:rsidP="0020754C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20754C" w:rsidRDefault="0020754C" w:rsidP="0020754C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20754C" w:rsidRPr="0020754C" w:rsidRDefault="0020754C" w:rsidP="0020754C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3F1" w:rsidRDefault="003773F1" w:rsidP="005064BE">
      <w:pPr>
        <w:spacing w:after="0" w:line="240" w:lineRule="auto"/>
      </w:pPr>
      <w:r>
        <w:separator/>
      </w:r>
    </w:p>
  </w:footnote>
  <w:footnote w:type="continuationSeparator" w:id="1">
    <w:p w:rsidR="003773F1" w:rsidRDefault="003773F1" w:rsidP="00506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4C" w:rsidRDefault="0020754C" w:rsidP="0020754C">
    <w:pPr>
      <w:pStyle w:val="Cabealho"/>
    </w:pPr>
    <w:r>
      <w:rPr>
        <w:noProof/>
        <w:lang w:eastAsia="pt-BR"/>
      </w:rPr>
      <w:drawing>
        <wp:inline distT="0" distB="0" distL="0" distR="0">
          <wp:extent cx="5400675" cy="1157288"/>
          <wp:effectExtent l="19050" t="0" r="9525" b="0"/>
          <wp:docPr id="1" name="Imagem 1" descr="C:\Users\xxx-2\Desktop\Brazão impresso - Có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xx-2\Desktop\Brazão impresso - Có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1572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754C" w:rsidRDefault="0020754C">
    <w:pPr>
      <w:pStyle w:val="Cabealho"/>
    </w:pPr>
  </w:p>
  <w:p w:rsidR="0050520C" w:rsidRDefault="00380B9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74137"/>
    <w:rsid w:val="00011B13"/>
    <w:rsid w:val="00035CDE"/>
    <w:rsid w:val="00095A9F"/>
    <w:rsid w:val="001428E5"/>
    <w:rsid w:val="00174137"/>
    <w:rsid w:val="001C1145"/>
    <w:rsid w:val="001D3DE8"/>
    <w:rsid w:val="001D3F1B"/>
    <w:rsid w:val="001F34F1"/>
    <w:rsid w:val="0020754C"/>
    <w:rsid w:val="00244392"/>
    <w:rsid w:val="002D276B"/>
    <w:rsid w:val="002E73AC"/>
    <w:rsid w:val="00320D1B"/>
    <w:rsid w:val="003773F1"/>
    <w:rsid w:val="00380B92"/>
    <w:rsid w:val="003A533D"/>
    <w:rsid w:val="003D6524"/>
    <w:rsid w:val="00477B9D"/>
    <w:rsid w:val="004904F0"/>
    <w:rsid w:val="004D2632"/>
    <w:rsid w:val="004D7C01"/>
    <w:rsid w:val="0050520C"/>
    <w:rsid w:val="005064BE"/>
    <w:rsid w:val="00542B5E"/>
    <w:rsid w:val="0056284A"/>
    <w:rsid w:val="005C76BA"/>
    <w:rsid w:val="00631881"/>
    <w:rsid w:val="00660307"/>
    <w:rsid w:val="0068285C"/>
    <w:rsid w:val="006B3F56"/>
    <w:rsid w:val="006E7B9B"/>
    <w:rsid w:val="006F3E38"/>
    <w:rsid w:val="007071BB"/>
    <w:rsid w:val="008B762A"/>
    <w:rsid w:val="008E35E3"/>
    <w:rsid w:val="00967E26"/>
    <w:rsid w:val="009C6D27"/>
    <w:rsid w:val="009D05F9"/>
    <w:rsid w:val="009D1B5F"/>
    <w:rsid w:val="009E25EC"/>
    <w:rsid w:val="00A247B5"/>
    <w:rsid w:val="00A61634"/>
    <w:rsid w:val="00A9540C"/>
    <w:rsid w:val="00C10A67"/>
    <w:rsid w:val="00C95209"/>
    <w:rsid w:val="00CA2F79"/>
    <w:rsid w:val="00CD6CF4"/>
    <w:rsid w:val="00CE165D"/>
    <w:rsid w:val="00D850E4"/>
    <w:rsid w:val="00D91CC6"/>
    <w:rsid w:val="00D93F40"/>
    <w:rsid w:val="00E0323C"/>
    <w:rsid w:val="00E776E3"/>
    <w:rsid w:val="00E8667E"/>
    <w:rsid w:val="00EC29C1"/>
    <w:rsid w:val="00EF3B64"/>
    <w:rsid w:val="00F342C7"/>
    <w:rsid w:val="00F60374"/>
    <w:rsid w:val="00F62A03"/>
    <w:rsid w:val="00FA5574"/>
    <w:rsid w:val="00FC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4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064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64BE"/>
  </w:style>
  <w:style w:type="paragraph" w:styleId="Rodap">
    <w:name w:val="footer"/>
    <w:basedOn w:val="Normal"/>
    <w:link w:val="RodapChar"/>
    <w:uiPriority w:val="99"/>
    <w:unhideWhenUsed/>
    <w:rsid w:val="005064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4BE"/>
  </w:style>
  <w:style w:type="paragraph" w:styleId="NormalWeb">
    <w:name w:val="Normal (Web)"/>
    <w:basedOn w:val="Normal"/>
    <w:uiPriority w:val="99"/>
    <w:unhideWhenUsed/>
    <w:rsid w:val="001C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50500-9016-4331-A049-1F0A0E27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27</cp:revision>
  <cp:lastPrinted>2015-02-02T18:15:00Z</cp:lastPrinted>
  <dcterms:created xsi:type="dcterms:W3CDTF">2017-04-06T19:13:00Z</dcterms:created>
  <dcterms:modified xsi:type="dcterms:W3CDTF">2017-04-26T17:13:00Z</dcterms:modified>
</cp:coreProperties>
</file>