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B64AC6">
        <w:rPr>
          <w:sz w:val="28"/>
          <w:szCs w:val="28"/>
        </w:rPr>
        <w:t>1367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</w:t>
      </w:r>
      <w:r w:rsidR="00412D7A">
        <w:rPr>
          <w:sz w:val="28"/>
          <w:szCs w:val="28"/>
        </w:rPr>
        <w:t>referentes ao estudo para implantação de aparelhos híbridos nas academias ao ar livre existentes neste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412D7A" w:rsidRDefault="0041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prática de exercícios e esportes é essencial para todas as pessoas, pois promovem saúde física e mental, além de interações sociais. Para o deficiente, a atividade esportiva é ainda mais importante, pois é uma poderosa ferramenta de ajuda na reabilitação e inclusão dessas pessoas á sociedade, mais do que tudo, as atividades físicas lhes proporcionam independência e autonomia.</w:t>
      </w:r>
    </w:p>
    <w:p w:rsidR="00412D7A" w:rsidRDefault="00412D7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2D7A">
        <w:rPr>
          <w:sz w:val="28"/>
          <w:szCs w:val="28"/>
        </w:rPr>
        <w:t>Esta medida tem como principal objetivo estimular a prática de atividades físicas entre as pessoas com deficiências que vivem em Itaquaquecetuba. A inclusão de aparelhos híbridos em todas as academias públicas do Município vai garantir a adaptação dos espaços públicos e isso representará a inclusão social das pessoas com deficiência e também promovera ações amplamente consagradas como fator de redução de riscos de doenças.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12D7A">
        <w:rPr>
          <w:sz w:val="28"/>
          <w:szCs w:val="28"/>
        </w:rPr>
        <w:t>05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12D7A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02799A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1F" w:rsidRDefault="0040381F" w:rsidP="00A50353">
      <w:r>
        <w:separator/>
      </w:r>
    </w:p>
  </w:endnote>
  <w:endnote w:type="continuationSeparator" w:id="1">
    <w:p w:rsidR="0040381F" w:rsidRDefault="0040381F" w:rsidP="00A5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1F" w:rsidRDefault="0040381F" w:rsidP="00A50353">
      <w:r>
        <w:separator/>
      </w:r>
    </w:p>
  </w:footnote>
  <w:footnote w:type="continuationSeparator" w:id="1">
    <w:p w:rsidR="0040381F" w:rsidRDefault="0040381F" w:rsidP="00A5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53" w:rsidRDefault="00A5035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2799A"/>
    <w:rsid w:val="00036C2B"/>
    <w:rsid w:val="00057225"/>
    <w:rsid w:val="00093E36"/>
    <w:rsid w:val="000B7353"/>
    <w:rsid w:val="00110655"/>
    <w:rsid w:val="00156881"/>
    <w:rsid w:val="00251BB9"/>
    <w:rsid w:val="002F68F7"/>
    <w:rsid w:val="00327930"/>
    <w:rsid w:val="00374EA9"/>
    <w:rsid w:val="003A33C6"/>
    <w:rsid w:val="003E4D2C"/>
    <w:rsid w:val="0040381F"/>
    <w:rsid w:val="00412D7A"/>
    <w:rsid w:val="004B2C1B"/>
    <w:rsid w:val="004D3DB6"/>
    <w:rsid w:val="004F59FC"/>
    <w:rsid w:val="0058089E"/>
    <w:rsid w:val="005B672E"/>
    <w:rsid w:val="00633FC8"/>
    <w:rsid w:val="00663DC0"/>
    <w:rsid w:val="00670DF8"/>
    <w:rsid w:val="00677F06"/>
    <w:rsid w:val="006823B9"/>
    <w:rsid w:val="006B3828"/>
    <w:rsid w:val="006D7F8A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E358B"/>
    <w:rsid w:val="009F4A66"/>
    <w:rsid w:val="00A3284B"/>
    <w:rsid w:val="00A437EE"/>
    <w:rsid w:val="00A50353"/>
    <w:rsid w:val="00AF6983"/>
    <w:rsid w:val="00B25A55"/>
    <w:rsid w:val="00B64AC6"/>
    <w:rsid w:val="00BA4413"/>
    <w:rsid w:val="00BA4FDE"/>
    <w:rsid w:val="00C466F2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0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0353"/>
    <w:rPr>
      <w:sz w:val="24"/>
      <w:szCs w:val="24"/>
    </w:rPr>
  </w:style>
  <w:style w:type="paragraph" w:styleId="Rodap">
    <w:name w:val="footer"/>
    <w:basedOn w:val="Normal"/>
    <w:link w:val="RodapChar"/>
    <w:rsid w:val="00A50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03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2017-02-13T13:19:00Z</cp:lastPrinted>
  <dcterms:created xsi:type="dcterms:W3CDTF">2017-06-05T14:13:00Z</dcterms:created>
  <dcterms:modified xsi:type="dcterms:W3CDTF">2017-06-05T17:00:00Z</dcterms:modified>
</cp:coreProperties>
</file>