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67754A">
        <w:rPr>
          <w:b/>
          <w:bCs/>
          <w:sz w:val="30"/>
          <w:szCs w:val="30"/>
        </w:rPr>
        <w:t>93</w:t>
      </w:r>
      <w:r>
        <w:rPr>
          <w:b/>
          <w:bCs/>
          <w:sz w:val="30"/>
          <w:szCs w:val="30"/>
        </w:rPr>
        <w:t>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</w:t>
      </w:r>
      <w:r w:rsidR="00A857D6">
        <w:rPr>
          <w:rFonts w:ascii="Arial" w:hAnsi="Arial" w:cs="Arial"/>
          <w:b/>
          <w:sz w:val="28"/>
          <w:szCs w:val="28"/>
        </w:rPr>
        <w:t>S</w:t>
      </w:r>
      <w:r w:rsidR="00DD7945" w:rsidRPr="00004A11">
        <w:rPr>
          <w:rFonts w:ascii="Arial" w:hAnsi="Arial" w:cs="Arial"/>
          <w:b/>
          <w:sz w:val="28"/>
          <w:szCs w:val="28"/>
        </w:rPr>
        <w:t xml:space="preserve">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A857D6">
        <w:rPr>
          <w:rFonts w:ascii="Arial" w:hAnsi="Arial" w:cs="Arial"/>
          <w:sz w:val="28"/>
          <w:szCs w:val="28"/>
        </w:rPr>
        <w:t>na Rua Diamante, no bairro Jardim Nícea, em toda a sua extensão até o Centro de Controle de Zoonoses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A857D6" w:rsidRDefault="00A857D6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607271">
        <w:rPr>
          <w:rFonts w:ascii="Arial" w:hAnsi="Arial" w:cs="Arial"/>
          <w:sz w:val="28"/>
          <w:szCs w:val="28"/>
          <w:shd w:val="clear" w:color="auto" w:fill="FFFFFF"/>
        </w:rPr>
        <w:t>ao fiscalizar e verificar as necessidades da UBS do Jardim Nícea pude perceber que as</w:t>
      </w:r>
      <w:r w:rsidR="00A857D6">
        <w:rPr>
          <w:rFonts w:ascii="Arial" w:hAnsi="Arial" w:cs="Arial"/>
          <w:sz w:val="28"/>
          <w:szCs w:val="28"/>
          <w:shd w:val="clear" w:color="auto" w:fill="FFFFFF"/>
        </w:rPr>
        <w:t xml:space="preserve"> reclamações dos moradores que residem na referia Rua, bem como dos moradores do bairro vizinho Parque Residencial Scaffid, justamente porque esta via liga um bairro ao outro</w:t>
      </w:r>
      <w:r w:rsidR="00607271">
        <w:rPr>
          <w:rFonts w:ascii="Arial" w:hAnsi="Arial" w:cs="Arial"/>
          <w:sz w:val="28"/>
          <w:szCs w:val="28"/>
          <w:shd w:val="clear" w:color="auto" w:fill="FFFFFF"/>
        </w:rPr>
        <w:t xml:space="preserve"> procedem</w:t>
      </w:r>
      <w:r w:rsidR="00A857D6">
        <w:rPr>
          <w:rFonts w:ascii="Arial" w:hAnsi="Arial" w:cs="Arial"/>
          <w:sz w:val="28"/>
          <w:szCs w:val="28"/>
          <w:shd w:val="clear" w:color="auto" w:fill="FFFFFF"/>
        </w:rPr>
        <w:t xml:space="preserve">, as condições </w:t>
      </w:r>
      <w:r w:rsidR="00607271">
        <w:rPr>
          <w:rFonts w:ascii="Arial" w:hAnsi="Arial" w:cs="Arial"/>
          <w:sz w:val="28"/>
          <w:szCs w:val="28"/>
          <w:shd w:val="clear" w:color="auto" w:fill="FFFFFF"/>
        </w:rPr>
        <w:t xml:space="preserve">são </w:t>
      </w:r>
      <w:r w:rsidR="00A857D6">
        <w:rPr>
          <w:rFonts w:ascii="Arial" w:hAnsi="Arial" w:cs="Arial"/>
          <w:sz w:val="28"/>
          <w:szCs w:val="28"/>
          <w:shd w:val="clear" w:color="auto" w:fill="FFFFFF"/>
        </w:rPr>
        <w:t>precárias, o matagal e todo o lixo acumulado no local causam medo aos munícipes</w:t>
      </w:r>
      <w:r w:rsidR="00607271">
        <w:rPr>
          <w:rFonts w:ascii="Arial" w:hAnsi="Arial" w:cs="Arial"/>
          <w:sz w:val="28"/>
          <w:szCs w:val="28"/>
          <w:shd w:val="clear" w:color="auto" w:fill="FFFFFF"/>
        </w:rPr>
        <w:t xml:space="preserve"> e podem trazer sérios riscos de contaminação, principalmente por se tratar da via que dá acesso a Unidade Básica de Saúde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F6757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F6757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33" w:rsidRDefault="00687733" w:rsidP="005E3434">
      <w:r>
        <w:separator/>
      </w:r>
    </w:p>
  </w:endnote>
  <w:endnote w:type="continuationSeparator" w:id="1">
    <w:p w:rsidR="00687733" w:rsidRDefault="0068773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33" w:rsidRDefault="00687733" w:rsidP="005E3434">
      <w:r>
        <w:separator/>
      </w:r>
    </w:p>
  </w:footnote>
  <w:footnote w:type="continuationSeparator" w:id="1">
    <w:p w:rsidR="00687733" w:rsidRDefault="0068773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216D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4386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43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61048"/>
    <w:rsid w:val="00080224"/>
    <w:rsid w:val="00083977"/>
    <w:rsid w:val="00084B87"/>
    <w:rsid w:val="000861EB"/>
    <w:rsid w:val="000E237D"/>
    <w:rsid w:val="001145F6"/>
    <w:rsid w:val="00123F60"/>
    <w:rsid w:val="0017539C"/>
    <w:rsid w:val="00186A5B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2F3AC6"/>
    <w:rsid w:val="00310BC1"/>
    <w:rsid w:val="00312DA0"/>
    <w:rsid w:val="00315AD9"/>
    <w:rsid w:val="0032441B"/>
    <w:rsid w:val="00325EFA"/>
    <w:rsid w:val="00343E43"/>
    <w:rsid w:val="003452E4"/>
    <w:rsid w:val="00372AC8"/>
    <w:rsid w:val="00386D3D"/>
    <w:rsid w:val="004255AD"/>
    <w:rsid w:val="00435412"/>
    <w:rsid w:val="00465747"/>
    <w:rsid w:val="00487BEB"/>
    <w:rsid w:val="00493A2B"/>
    <w:rsid w:val="00493CDC"/>
    <w:rsid w:val="004960B3"/>
    <w:rsid w:val="004D0FCF"/>
    <w:rsid w:val="0053180E"/>
    <w:rsid w:val="00553E83"/>
    <w:rsid w:val="00594E9F"/>
    <w:rsid w:val="005D5678"/>
    <w:rsid w:val="005D7DEA"/>
    <w:rsid w:val="005E3434"/>
    <w:rsid w:val="005F4BCF"/>
    <w:rsid w:val="00607271"/>
    <w:rsid w:val="00622104"/>
    <w:rsid w:val="0067754A"/>
    <w:rsid w:val="00687733"/>
    <w:rsid w:val="006D44EA"/>
    <w:rsid w:val="006E4A5C"/>
    <w:rsid w:val="007034D1"/>
    <w:rsid w:val="00703F50"/>
    <w:rsid w:val="007066E6"/>
    <w:rsid w:val="007113AF"/>
    <w:rsid w:val="00746589"/>
    <w:rsid w:val="007532B4"/>
    <w:rsid w:val="007B1E4F"/>
    <w:rsid w:val="007B25AB"/>
    <w:rsid w:val="007C1F71"/>
    <w:rsid w:val="007F285E"/>
    <w:rsid w:val="007F3632"/>
    <w:rsid w:val="008071AE"/>
    <w:rsid w:val="00830F3A"/>
    <w:rsid w:val="00863A17"/>
    <w:rsid w:val="008B33D1"/>
    <w:rsid w:val="008F6757"/>
    <w:rsid w:val="00903AFC"/>
    <w:rsid w:val="00963471"/>
    <w:rsid w:val="00972847"/>
    <w:rsid w:val="009A2165"/>
    <w:rsid w:val="009A4C45"/>
    <w:rsid w:val="009C2B73"/>
    <w:rsid w:val="00A01F9A"/>
    <w:rsid w:val="00A12992"/>
    <w:rsid w:val="00A27CBC"/>
    <w:rsid w:val="00A434DF"/>
    <w:rsid w:val="00A46E19"/>
    <w:rsid w:val="00A639D1"/>
    <w:rsid w:val="00A73FA0"/>
    <w:rsid w:val="00A820BC"/>
    <w:rsid w:val="00A857D6"/>
    <w:rsid w:val="00A9167C"/>
    <w:rsid w:val="00AA2316"/>
    <w:rsid w:val="00AC4B8A"/>
    <w:rsid w:val="00AE2D28"/>
    <w:rsid w:val="00AF4E96"/>
    <w:rsid w:val="00B1419B"/>
    <w:rsid w:val="00B60316"/>
    <w:rsid w:val="00B93353"/>
    <w:rsid w:val="00B94A03"/>
    <w:rsid w:val="00BA79BB"/>
    <w:rsid w:val="00BE6D69"/>
    <w:rsid w:val="00C11A0D"/>
    <w:rsid w:val="00C435DE"/>
    <w:rsid w:val="00C50CBB"/>
    <w:rsid w:val="00CA71A3"/>
    <w:rsid w:val="00CC204B"/>
    <w:rsid w:val="00D276F2"/>
    <w:rsid w:val="00D35471"/>
    <w:rsid w:val="00D358E6"/>
    <w:rsid w:val="00D50FDF"/>
    <w:rsid w:val="00D86EBE"/>
    <w:rsid w:val="00DB70EB"/>
    <w:rsid w:val="00DC1DF0"/>
    <w:rsid w:val="00DC7441"/>
    <w:rsid w:val="00DD7945"/>
    <w:rsid w:val="00E076E3"/>
    <w:rsid w:val="00E22F13"/>
    <w:rsid w:val="00E32037"/>
    <w:rsid w:val="00E37176"/>
    <w:rsid w:val="00E83DF1"/>
    <w:rsid w:val="00EF7C65"/>
    <w:rsid w:val="00F216D3"/>
    <w:rsid w:val="00F22637"/>
    <w:rsid w:val="00F83F59"/>
    <w:rsid w:val="00F93CC0"/>
    <w:rsid w:val="00F97B13"/>
    <w:rsid w:val="00FB7B42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2017-06-05T14:56:00Z</cp:lastPrinted>
  <dcterms:created xsi:type="dcterms:W3CDTF">2018-02-05T18:39:00Z</dcterms:created>
  <dcterms:modified xsi:type="dcterms:W3CDTF">2018-02-05T19:03:00Z</dcterms:modified>
</cp:coreProperties>
</file>