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A3" w:rsidRDefault="000F0CA3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0CA3" w:rsidRDefault="00C735CE">
      <w:pPr>
        <w:jc w:val="right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PROJETO DE LEI  Nº </w:t>
      </w:r>
      <w:r w:rsidR="00C63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14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/2018</w:t>
      </w:r>
    </w:p>
    <w:p w:rsidR="000F0CA3" w:rsidRDefault="00C735CE">
      <w:pPr>
        <w:ind w:firstLine="4820"/>
        <w:jc w:val="both"/>
      </w:pPr>
      <w:r>
        <w:rPr>
          <w:rFonts w:ascii="Times New Roman" w:hAnsi="Times New Roman" w:cs="Times New Roman"/>
          <w:sz w:val="28"/>
          <w:szCs w:val="28"/>
        </w:rPr>
        <w:t>“Considera de Utilidade Pública   o GRUPO DE APOIO AOS ANIMAIS DE RUA DE ITAQUAQUECETUBA</w:t>
      </w:r>
      <w:r w:rsidR="00C6382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GAARI</w:t>
      </w:r>
      <w:r w:rsidR="00C63828">
        <w:rPr>
          <w:rFonts w:ascii="Times New Roman" w:hAnsi="Times New Roman" w:cs="Times New Roman"/>
          <w:sz w:val="28"/>
          <w:szCs w:val="28"/>
        </w:rPr>
        <w:t>”</w:t>
      </w:r>
    </w:p>
    <w:p w:rsidR="000F0CA3" w:rsidRDefault="000F0CA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0F0CA3" w:rsidRDefault="00C735CE">
      <w:pPr>
        <w:ind w:firstLine="141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A CÂMARA MUNICIPAL DE ITAQUAQUECETUBA RESOLVE: </w:t>
      </w:r>
    </w:p>
    <w:p w:rsidR="000F0CA3" w:rsidRDefault="000F0CA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0F0CA3" w:rsidRDefault="00C735CE">
      <w:pPr>
        <w:tabs>
          <w:tab w:val="left" w:pos="2880"/>
        </w:tabs>
        <w:ind w:firstLine="1418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Art. 1º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Fica declarada de Utilidade Pública </w:t>
      </w:r>
      <w:r w:rsidR="00C63828">
        <w:rPr>
          <w:rFonts w:ascii="Times New Roman" w:hAnsi="Times New Roman" w:cs="Times New Roman"/>
          <w:sz w:val="28"/>
          <w:szCs w:val="28"/>
        </w:rPr>
        <w:t>o “</w:t>
      </w:r>
      <w:r>
        <w:rPr>
          <w:rFonts w:ascii="Times New Roman" w:hAnsi="Times New Roman" w:cs="Times New Roman"/>
          <w:i/>
          <w:sz w:val="28"/>
          <w:szCs w:val="28"/>
        </w:rPr>
        <w:t>Grupo de Apoio aos Animais de Rua de Itaquaquecetuba, “GAARI”</w:t>
      </w:r>
      <w:r>
        <w:rPr>
          <w:rFonts w:ascii="Times New Roman" w:hAnsi="Times New Roman" w:cs="Times New Roman"/>
          <w:sz w:val="28"/>
          <w:szCs w:val="28"/>
        </w:rPr>
        <w:t xml:space="preserve">, entidade sem fins lucrativos, com inscrição no CNPJ nº 22.301.062/0001-76, estabelecida na Rua Rio Paraná, </w:t>
      </w:r>
      <w:r w:rsidR="009212D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º 32, no Bairro Jardim Nova Itaquá, Itaquaquecetuba – SP.</w:t>
      </w:r>
    </w:p>
    <w:p w:rsidR="000F0CA3" w:rsidRDefault="00C735CE">
      <w:pPr>
        <w:ind w:firstLine="1418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com a execução da presente Lei, correrão à conta de verbas próprias do Orçamento, suplementadas se necessário.</w:t>
      </w:r>
    </w:p>
    <w:p w:rsidR="000F0CA3" w:rsidRDefault="00C735CE">
      <w:pPr>
        <w:ind w:firstLine="1418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Art. 3º</w:t>
      </w:r>
      <w:r>
        <w:rPr>
          <w:rFonts w:ascii="Times New Roman" w:hAnsi="Times New Roman" w:cs="Times New Roman"/>
          <w:sz w:val="28"/>
          <w:szCs w:val="28"/>
        </w:rPr>
        <w:t xml:space="preserve"> - Esta Lei entra em vigor na data de sua publicação. </w:t>
      </w:r>
    </w:p>
    <w:p w:rsidR="000F0CA3" w:rsidRDefault="000F0CA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0F0CA3" w:rsidRDefault="00C735CE" w:rsidP="00C6382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Plenário Vereador Maurício Alves Braz, em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 de Abril de 2018.</w:t>
      </w:r>
    </w:p>
    <w:p w:rsidR="000F0CA3" w:rsidRDefault="00C735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F0CA3" w:rsidRDefault="000F0CA3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F0CA3" w:rsidRDefault="00C735CE">
      <w:pPr>
        <w:jc w:val="center"/>
      </w:pPr>
      <w:r>
        <w:rPr>
          <w:rFonts w:ascii="Times New Roman" w:hAnsi="Times New Roman" w:cs="Times New Roman"/>
          <w:b/>
          <w:sz w:val="30"/>
          <w:szCs w:val="30"/>
        </w:rPr>
        <w:t>EDSON RODRIGUES</w:t>
      </w:r>
    </w:p>
    <w:p w:rsidR="000F0CA3" w:rsidRPr="00C63828" w:rsidRDefault="00C735CE">
      <w:pPr>
        <w:jc w:val="center"/>
      </w:pPr>
      <w:r w:rsidRPr="00C63828">
        <w:rPr>
          <w:rFonts w:ascii="Times New Roman" w:hAnsi="Times New Roman" w:cs="Times New Roman"/>
          <w:sz w:val="30"/>
          <w:szCs w:val="30"/>
        </w:rPr>
        <w:t xml:space="preserve">Vereador </w:t>
      </w:r>
    </w:p>
    <w:sectPr w:rsidR="000F0CA3" w:rsidRPr="00C63828" w:rsidSect="000F0CA3">
      <w:headerReference w:type="default" r:id="rId6"/>
      <w:pgSz w:w="11906" w:h="16838"/>
      <w:pgMar w:top="2835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431" w:rsidRDefault="00297431" w:rsidP="000F0CA3">
      <w:pPr>
        <w:spacing w:after="0" w:line="240" w:lineRule="auto"/>
      </w:pPr>
      <w:r>
        <w:separator/>
      </w:r>
    </w:p>
  </w:endnote>
  <w:endnote w:type="continuationSeparator" w:id="1">
    <w:p w:rsidR="00297431" w:rsidRDefault="00297431" w:rsidP="000F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431" w:rsidRDefault="00297431" w:rsidP="000F0CA3">
      <w:pPr>
        <w:spacing w:after="0" w:line="240" w:lineRule="auto"/>
      </w:pPr>
      <w:r>
        <w:separator/>
      </w:r>
    </w:p>
  </w:footnote>
  <w:footnote w:type="continuationSeparator" w:id="1">
    <w:p w:rsidR="00297431" w:rsidRDefault="00297431" w:rsidP="000F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A3" w:rsidRDefault="00C735CE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23B">
      <w:pict>
        <v:shape id="ole_rId1" o:spid="_x0000_i1025" style="width:90.45pt;height:78.15pt" coordsize="" o:spt="100" adj="0,,0" path="" stroked="f">
          <v:stroke joinstyle="miter"/>
          <v:imagedata r:id="rId2" o:title=""/>
          <v:formulas/>
          <v:path o:connecttype="segments"/>
        </v:shape>
      </w:pict>
    </w:r>
  </w:p>
  <w:p w:rsidR="000F0CA3" w:rsidRDefault="00C735CE">
    <w:pPr>
      <w:ind w:left="1587" w:right="-1077"/>
      <w:rPr>
        <w:rFonts w:ascii="Tahoma" w:hAnsi="Tahoma" w:cs="Tahoma"/>
        <w:spacing w:val="24"/>
        <w:sz w:val="32"/>
        <w:szCs w:val="32"/>
      </w:rPr>
    </w:pPr>
    <w:r>
      <w:rPr>
        <w:rFonts w:ascii="Tahoma" w:hAnsi="Tahoma" w:cs="Tahoma"/>
        <w:spacing w:val="24"/>
        <w:sz w:val="32"/>
        <w:szCs w:val="32"/>
      </w:rPr>
      <w:t>CÂMARA MUNICIPAL DE ITAQUAQUECETUBA</w:t>
    </w:r>
  </w:p>
  <w:p w:rsidR="000F0CA3" w:rsidRDefault="00C735CE">
    <w:pPr>
      <w:ind w:left="3345" w:right="-510" w:firstLine="907"/>
      <w:rPr>
        <w:rFonts w:ascii="Tahoma" w:hAnsi="Tahoma" w:cs="Tahoma"/>
        <w:b/>
        <w:spacing w:val="24"/>
        <w:sz w:val="28"/>
        <w:szCs w:val="36"/>
      </w:rPr>
    </w:pPr>
    <w:r>
      <w:rPr>
        <w:rFonts w:ascii="Tahoma" w:hAnsi="Tahoma" w:cs="Tahoma"/>
        <w:b/>
        <w:spacing w:val="24"/>
        <w:sz w:val="28"/>
        <w:szCs w:val="36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F0CA3"/>
    <w:rsid w:val="000F0CA3"/>
    <w:rsid w:val="00297431"/>
    <w:rsid w:val="009212DE"/>
    <w:rsid w:val="00C63828"/>
    <w:rsid w:val="00C735CE"/>
    <w:rsid w:val="00F3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1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DA5A14"/>
  </w:style>
  <w:style w:type="character" w:customStyle="1" w:styleId="RodapChar">
    <w:name w:val="Rodapé Char"/>
    <w:basedOn w:val="Fontepargpadro"/>
    <w:link w:val="Footer"/>
    <w:uiPriority w:val="99"/>
    <w:qFormat/>
    <w:rsid w:val="00DA5A1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A5A1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0F0C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F0CA3"/>
    <w:pPr>
      <w:spacing w:after="140" w:line="288" w:lineRule="auto"/>
    </w:pPr>
  </w:style>
  <w:style w:type="paragraph" w:styleId="Lista">
    <w:name w:val="List"/>
    <w:basedOn w:val="Corpodetexto"/>
    <w:rsid w:val="000F0CA3"/>
    <w:rPr>
      <w:rFonts w:cs="Mangal"/>
    </w:rPr>
  </w:style>
  <w:style w:type="paragraph" w:customStyle="1" w:styleId="Caption">
    <w:name w:val="Caption"/>
    <w:basedOn w:val="Normal"/>
    <w:qFormat/>
    <w:rsid w:val="000F0C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F0CA3"/>
    <w:pPr>
      <w:suppressLineNumbers/>
    </w:pPr>
    <w:rPr>
      <w:rFonts w:cs="Mangal"/>
    </w:rPr>
  </w:style>
  <w:style w:type="paragraph" w:customStyle="1" w:styleId="Header">
    <w:name w:val="Header"/>
    <w:basedOn w:val="Normal"/>
    <w:link w:val="Cabealho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A5A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uiPriority w:val="99"/>
    <w:semiHidden/>
    <w:unhideWhenUsed/>
    <w:rsid w:val="00C73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C735CE"/>
  </w:style>
  <w:style w:type="paragraph" w:styleId="Rodap">
    <w:name w:val="footer"/>
    <w:basedOn w:val="Normal"/>
    <w:link w:val="RodapChar1"/>
    <w:uiPriority w:val="99"/>
    <w:semiHidden/>
    <w:unhideWhenUsed/>
    <w:rsid w:val="00C73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C735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Elza-legislativo</dc:creator>
  <dc:description/>
  <cp:lastModifiedBy>Usuário do Windows</cp:lastModifiedBy>
  <cp:revision>11</cp:revision>
  <cp:lastPrinted>2018-04-03T16:17:00Z</cp:lastPrinted>
  <dcterms:created xsi:type="dcterms:W3CDTF">2017-11-14T12:32:00Z</dcterms:created>
  <dcterms:modified xsi:type="dcterms:W3CDTF">2018-04-03T16:25:00Z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