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6D7ADB" w:rsidRDefault="006D7ADB" w:rsidP="006D7ADB">
      <w:pPr>
        <w:jc w:val="center"/>
        <w:rPr>
          <w:b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b/>
        </w:rPr>
        <w:t>Projetos em deliberação - 25ª Sessão Ordinária de 2018</w:t>
      </w:r>
    </w:p>
    <w:bookmarkEnd w:id="0"/>
    <w:bookmarkEnd w:id="1"/>
    <w:bookmarkEnd w:id="2"/>
    <w:bookmarkEnd w:id="3"/>
    <w:p w:rsidR="006D7ADB" w:rsidRDefault="006D7ADB" w:rsidP="006D7ADB"/>
    <w:p w:rsidR="00457C27" w:rsidRDefault="00F92727">
      <w:r>
        <w:rPr>
          <w:b/>
        </w:rPr>
        <w:t>Projeto de Decreto Legislativo Nº 16/2018.</w:t>
      </w:r>
    </w:p>
    <w:p w:rsidR="00457C27" w:rsidRDefault="00F92727">
      <w:r>
        <w:rPr>
          <w:b/>
        </w:rPr>
        <w:t xml:space="preserve">Autoria: </w:t>
      </w:r>
      <w:r>
        <w:rPr>
          <w:i/>
        </w:rPr>
        <w:t>Elio de Araújo.</w:t>
      </w:r>
    </w:p>
    <w:p w:rsidR="00457C27" w:rsidRDefault="00F92727">
      <w:r>
        <w:rPr>
          <w:b/>
        </w:rPr>
        <w:t xml:space="preserve">Assunto: </w:t>
      </w:r>
      <w:r>
        <w:rPr>
          <w:i/>
        </w:rPr>
        <w:t>"Dispõe sobre concessão de Título de Cidadão Itaquaquecetubense ao Senhor SEBASTIÃO MARCINO SOARES".</w:t>
      </w:r>
    </w:p>
    <w:p w:rsidR="00457C27" w:rsidRDefault="00457C27"/>
    <w:p w:rsidR="00457C27" w:rsidRDefault="00F92727">
      <w:r>
        <w:rPr>
          <w:b/>
        </w:rPr>
        <w:t xml:space="preserve">Projeto de Lei Nº </w:t>
      </w:r>
      <w:r>
        <w:rPr>
          <w:b/>
        </w:rPr>
        <w:t>36/2018.</w:t>
      </w:r>
    </w:p>
    <w:p w:rsidR="00457C27" w:rsidRDefault="00F92727">
      <w:r>
        <w:rPr>
          <w:b/>
        </w:rPr>
        <w:t xml:space="preserve">Autoria: </w:t>
      </w:r>
      <w:r>
        <w:rPr>
          <w:i/>
        </w:rPr>
        <w:t>Carlos Alberto Santiago Gomes Barbosa.</w:t>
      </w:r>
    </w:p>
    <w:p w:rsidR="00457C27" w:rsidRDefault="00F92727">
      <w:r>
        <w:rPr>
          <w:b/>
        </w:rPr>
        <w:t xml:space="preserve">Assunto: </w:t>
      </w:r>
      <w:r>
        <w:rPr>
          <w:i/>
        </w:rPr>
        <w:t>“Autoriza o Poder Executivo a instalar, nas praças e parques municipais, equipamentos especialmente desenvolvidos para lazer e recreação de crianças portadoras de necessidades especiais e a fi</w:t>
      </w:r>
      <w:r>
        <w:rPr>
          <w:i/>
        </w:rPr>
        <w:t>rmar parcerias com a Iniciativa Privada para este fim e dá outras providências”.</w:t>
      </w:r>
    </w:p>
    <w:p w:rsidR="00457C27" w:rsidRDefault="00457C27"/>
    <w:p w:rsidR="00457C27" w:rsidRDefault="00F92727">
      <w:r>
        <w:rPr>
          <w:b/>
        </w:rPr>
        <w:t>Projeto de Lei Nº 37/2018.</w:t>
      </w:r>
    </w:p>
    <w:p w:rsidR="00457C27" w:rsidRDefault="00F92727">
      <w:r>
        <w:rPr>
          <w:b/>
        </w:rPr>
        <w:t xml:space="preserve">Autoria: </w:t>
      </w:r>
      <w:r>
        <w:rPr>
          <w:i/>
        </w:rPr>
        <w:t>Edvando Ferreira de Jesus.</w:t>
      </w:r>
    </w:p>
    <w:p w:rsidR="00457C27" w:rsidRDefault="00F92727">
      <w:r>
        <w:rPr>
          <w:b/>
        </w:rPr>
        <w:t xml:space="preserve">Assunto: </w:t>
      </w:r>
      <w:r>
        <w:rPr>
          <w:i/>
        </w:rPr>
        <w:t>“Dispõe sobre a obrigatoriedade de fracionamento de medicamentos, no âmbito do Município de Itaquaquecet</w:t>
      </w:r>
      <w:r>
        <w:rPr>
          <w:i/>
        </w:rPr>
        <w:t>uba, e dá outras providências”.</w:t>
      </w:r>
    </w:p>
    <w:p w:rsidR="00457C27" w:rsidRDefault="00457C27"/>
    <w:p w:rsidR="00457C27" w:rsidRDefault="00F92727">
      <w:r>
        <w:rPr>
          <w:b/>
        </w:rPr>
        <w:t>Projeto de Lei Nº 38/2018.</w:t>
      </w:r>
    </w:p>
    <w:p w:rsidR="00457C27" w:rsidRDefault="00F92727">
      <w:r>
        <w:rPr>
          <w:b/>
        </w:rPr>
        <w:t xml:space="preserve">Autoria: </w:t>
      </w:r>
      <w:r>
        <w:rPr>
          <w:i/>
        </w:rPr>
        <w:t>Edvando Ferreira de Jesus.</w:t>
      </w:r>
    </w:p>
    <w:p w:rsidR="00457C27" w:rsidRDefault="00F92727">
      <w:r>
        <w:rPr>
          <w:b/>
        </w:rPr>
        <w:t xml:space="preserve">Assunto: </w:t>
      </w:r>
      <w:r>
        <w:rPr>
          <w:i/>
        </w:rPr>
        <w:t>“Dispõe sobre oficialização e denominação de Praça, localizada no Jardim Guarani”.</w:t>
      </w:r>
    </w:p>
    <w:p w:rsidR="00457C27" w:rsidRDefault="00457C27"/>
    <w:p w:rsidR="00457C27" w:rsidRDefault="00457C27"/>
    <w:p w:rsidR="00B62866" w:rsidRDefault="00B62866"/>
    <w:sectPr w:rsidR="00B62866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457C27"/>
    <w:rsid w:val="00680A6B"/>
    <w:rsid w:val="006D7ADB"/>
    <w:rsid w:val="00B62866"/>
    <w:rsid w:val="00BD4C30"/>
    <w:rsid w:val="00F9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810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Miranda-Legislativo</cp:lastModifiedBy>
  <cp:revision>5</cp:revision>
  <dcterms:created xsi:type="dcterms:W3CDTF">2018-04-03T13:03:00Z</dcterms:created>
  <dcterms:modified xsi:type="dcterms:W3CDTF">2018-08-28T19:43:00Z</dcterms:modified>
</cp:coreProperties>
</file>