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7B" w:rsidRDefault="0024257B">
      <w:pPr>
        <w:rPr>
          <w:rFonts w:eastAsia="Calibri" w:cs="Calibri"/>
          <w:sz w:val="25"/>
        </w:rPr>
      </w:pPr>
    </w:p>
    <w:p w:rsidR="0024257B" w:rsidRPr="00EA1DD5" w:rsidRDefault="003B4653">
      <w:pPr>
        <w:suppressAutoHyphens/>
        <w:spacing w:after="0" w:line="360" w:lineRule="exact"/>
        <w:jc w:val="right"/>
        <w:rPr>
          <w:rFonts w:ascii="Arial" w:hAnsi="Arial" w:cs="Arial"/>
          <w:b/>
          <w:bCs/>
          <w:color w:val="555555"/>
        </w:rPr>
      </w:pPr>
      <w:r w:rsidRPr="00EA1DD5">
        <w:rPr>
          <w:rFonts w:ascii="Arial" w:eastAsia="Calibri" w:hAnsi="Arial" w:cs="Calibri"/>
          <w:b/>
          <w:bCs/>
        </w:rPr>
        <w:t>PROJETO DE LEI Nº</w:t>
      </w:r>
      <w:r w:rsidRPr="00EA1DD5">
        <w:rPr>
          <w:rFonts w:ascii="Arial" w:eastAsia="Calibri" w:hAnsi="Arial" w:cs="Calibri"/>
          <w:b/>
          <w:bCs/>
          <w:u w:val="single"/>
        </w:rPr>
        <w:t>_____</w:t>
      </w:r>
      <w:r w:rsidR="00EA1DD5" w:rsidRPr="00EA1DD5">
        <w:rPr>
          <w:rFonts w:ascii="Arial" w:eastAsia="Calibri" w:hAnsi="Arial" w:cs="Calibri"/>
          <w:b/>
          <w:bCs/>
          <w:u w:val="single"/>
        </w:rPr>
        <w:t>43</w:t>
      </w:r>
      <w:r w:rsidRPr="00EA1DD5">
        <w:rPr>
          <w:rFonts w:ascii="Arial" w:eastAsia="Calibri" w:hAnsi="Arial" w:cs="Calibri"/>
          <w:b/>
          <w:bCs/>
          <w:u w:val="single"/>
        </w:rPr>
        <w:t>_______</w:t>
      </w:r>
      <w:r w:rsidRPr="00EA1DD5">
        <w:rPr>
          <w:rFonts w:ascii="Arial" w:eastAsia="Calibri" w:hAnsi="Arial" w:cs="Calibri"/>
          <w:b/>
          <w:bCs/>
        </w:rPr>
        <w:t>/2018.</w:t>
      </w:r>
    </w:p>
    <w:p w:rsidR="0024257B" w:rsidRPr="00EA1DD5" w:rsidRDefault="003B4653" w:rsidP="00EA1DD5">
      <w:pPr>
        <w:ind w:left="1304" w:firstLine="3374"/>
        <w:jc w:val="both"/>
        <w:rPr>
          <w:sz w:val="24"/>
          <w:szCs w:val="24"/>
        </w:rPr>
      </w:pPr>
      <w:bookmarkStart w:id="0" w:name="__DdeLink__128_4096435548"/>
      <w:r w:rsidRPr="00EA1DD5">
        <w:rPr>
          <w:rFonts w:ascii="Arial" w:hAnsi="Arial" w:cs="Arial"/>
          <w:bCs/>
          <w:color w:val="000000"/>
          <w:sz w:val="24"/>
          <w:szCs w:val="24"/>
        </w:rPr>
        <w:t>“</w:t>
      </w:r>
      <w:r w:rsidRPr="00EA1DD5">
        <w:rPr>
          <w:rFonts w:ascii="Times New Roman" w:eastAsia="Calibri" w:hAnsi="Times New Roman" w:cs="Calibri"/>
          <w:bCs/>
          <w:color w:val="000000"/>
          <w:sz w:val="24"/>
          <w:szCs w:val="24"/>
        </w:rPr>
        <w:t>Dispõe sobre a proibição de fornecimento de canudos confeccionados em material plástico, nos locais que especifica, e dá outras providências</w:t>
      </w:r>
      <w:r w:rsidRPr="00EA1DD5">
        <w:rPr>
          <w:rFonts w:ascii="Arial" w:hAnsi="Arial" w:cs="Arial"/>
          <w:bCs/>
          <w:i/>
          <w:iCs/>
          <w:color w:val="000000"/>
          <w:sz w:val="24"/>
          <w:szCs w:val="24"/>
        </w:rPr>
        <w:t>”</w:t>
      </w:r>
      <w:bookmarkEnd w:id="0"/>
      <w:r w:rsidRPr="00EA1DD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4257B" w:rsidRPr="00EA1DD5" w:rsidRDefault="003B4653">
      <w:pPr>
        <w:suppressAutoHyphens/>
        <w:spacing w:after="0" w:line="360" w:lineRule="auto"/>
        <w:jc w:val="both"/>
        <w:rPr>
          <w:rFonts w:ascii="Arial" w:hAnsi="Arial"/>
          <w:color w:val="000000"/>
        </w:rPr>
      </w:pPr>
      <w:r w:rsidRPr="00EA1DD5">
        <w:rPr>
          <w:rFonts w:ascii="Arial" w:eastAsia="Calibri" w:hAnsi="Arial" w:cs="Calibri"/>
          <w:b/>
        </w:rPr>
        <w:tab/>
      </w:r>
      <w:r w:rsidRPr="00EA1DD5">
        <w:rPr>
          <w:rFonts w:ascii="Arial" w:eastAsia="Calibri" w:hAnsi="Arial" w:cs="Calibri"/>
          <w:b/>
        </w:rPr>
        <w:tab/>
        <w:t>A</w:t>
      </w:r>
      <w:r w:rsidR="00EA1DD5" w:rsidRPr="00EA1DD5">
        <w:rPr>
          <w:rFonts w:ascii="Arial" w:eastAsia="Calibri" w:hAnsi="Arial" w:cs="Calibri"/>
          <w:b/>
        </w:rPr>
        <w:t xml:space="preserve"> </w:t>
      </w:r>
      <w:r w:rsidRPr="00EA1DD5">
        <w:rPr>
          <w:rFonts w:ascii="Arial" w:eastAsia="Calibri" w:hAnsi="Arial" w:cs="Calibri"/>
          <w:b/>
        </w:rPr>
        <w:t>CÂMARA MUNICIPAL DE ITAQUAQUECETUBA</w:t>
      </w:r>
      <w:r w:rsidRPr="00EA1DD5">
        <w:rPr>
          <w:rFonts w:ascii="Arial" w:eastAsia="Calibri" w:hAnsi="Arial" w:cs="Calibri"/>
        </w:rPr>
        <w:t xml:space="preserve">, no uso das atribuições que lhe são conferidas pelo artigo 47, da Lei Orgânica do Município, </w:t>
      </w:r>
      <w:r w:rsidRPr="00EA1DD5">
        <w:rPr>
          <w:rFonts w:ascii="Arial" w:eastAsia="Calibri" w:hAnsi="Arial" w:cs="Calibri"/>
          <w:b/>
        </w:rPr>
        <w:t>RESOLVE</w:t>
      </w:r>
      <w:r w:rsidRPr="00EA1DD5">
        <w:rPr>
          <w:rFonts w:ascii="Arial" w:eastAsia="Calibri" w:hAnsi="Arial" w:cs="Calibri"/>
        </w:rPr>
        <w:t xml:space="preserve">: </w:t>
      </w:r>
    </w:p>
    <w:p w:rsidR="00F95D9E" w:rsidRDefault="003B4653">
      <w:pPr>
        <w:pStyle w:val="Corpodetexto"/>
        <w:spacing w:line="360" w:lineRule="auto"/>
        <w:jc w:val="both"/>
        <w:rPr>
          <w:rFonts w:ascii="Arial" w:hAnsi="Arial"/>
          <w:color w:val="000000"/>
        </w:rPr>
      </w:pPr>
      <w:r w:rsidRPr="00EA1DD5">
        <w:rPr>
          <w:rFonts w:ascii="Arial" w:hAnsi="Arial"/>
          <w:color w:val="000000"/>
        </w:rPr>
        <w:tab/>
      </w:r>
      <w:r w:rsidRPr="00EA1DD5">
        <w:rPr>
          <w:rFonts w:ascii="Arial" w:hAnsi="Arial"/>
          <w:color w:val="000000"/>
        </w:rPr>
        <w:tab/>
      </w:r>
    </w:p>
    <w:p w:rsidR="0024257B" w:rsidRPr="00EA1DD5" w:rsidRDefault="003B4653" w:rsidP="00F95D9E">
      <w:pPr>
        <w:pStyle w:val="Corpodetexto"/>
        <w:spacing w:line="360" w:lineRule="auto"/>
        <w:ind w:firstLine="1418"/>
        <w:jc w:val="both"/>
        <w:rPr>
          <w:rFonts w:ascii="Arial" w:hAnsi="Arial"/>
          <w:color w:val="000000"/>
        </w:rPr>
      </w:pPr>
      <w:r w:rsidRPr="00EA1DD5">
        <w:rPr>
          <w:rFonts w:ascii="Arial" w:hAnsi="Arial"/>
          <w:b/>
          <w:bCs/>
          <w:color w:val="000000"/>
        </w:rPr>
        <w:t>Art. 1º</w:t>
      </w:r>
      <w:r w:rsidRPr="00EA1DD5">
        <w:rPr>
          <w:rFonts w:ascii="Arial" w:hAnsi="Arial"/>
          <w:color w:val="000000"/>
        </w:rPr>
        <w:t xml:space="preserve"> Fica proibido no Município de Itaquaquecetuba o fornecimento de canudos de material plástico aos clientes de hotéis, restaurantes, bares, padarias entre outros estabelecimentos comerciais.</w:t>
      </w:r>
    </w:p>
    <w:p w:rsidR="0024257B" w:rsidRPr="00EA1DD5" w:rsidRDefault="003B4653" w:rsidP="00F95D9E">
      <w:pPr>
        <w:pStyle w:val="Corpodetexto"/>
        <w:spacing w:line="360" w:lineRule="auto"/>
        <w:ind w:firstLine="1418"/>
        <w:jc w:val="both"/>
        <w:rPr>
          <w:rFonts w:ascii="Arial" w:hAnsi="Arial"/>
          <w:color w:val="000000"/>
        </w:rPr>
      </w:pPr>
      <w:r w:rsidRPr="00EA1DD5">
        <w:rPr>
          <w:rFonts w:ascii="Arial" w:hAnsi="Arial"/>
          <w:b/>
          <w:bCs/>
          <w:color w:val="000000"/>
        </w:rPr>
        <w:t>Parágrafo único</w:t>
      </w:r>
      <w:r w:rsidRPr="00EA1DD5">
        <w:rPr>
          <w:rFonts w:ascii="Arial" w:hAnsi="Arial"/>
          <w:color w:val="000000"/>
        </w:rPr>
        <w:t>. As disposições desta lei aplicam-se igualmente as casas noturnos, salões de dança e eventos musicais de qualquer espécie.</w:t>
      </w:r>
    </w:p>
    <w:p w:rsidR="0024257B" w:rsidRPr="00EA1DD5" w:rsidRDefault="003B4653">
      <w:pPr>
        <w:pStyle w:val="Corpodetexto"/>
        <w:spacing w:line="360" w:lineRule="auto"/>
        <w:jc w:val="both"/>
        <w:rPr>
          <w:rFonts w:ascii="Arial" w:hAnsi="Arial"/>
          <w:color w:val="000000"/>
        </w:rPr>
      </w:pPr>
      <w:r w:rsidRPr="00EA1DD5">
        <w:rPr>
          <w:rFonts w:ascii="Arial" w:hAnsi="Arial"/>
          <w:b/>
          <w:bCs/>
          <w:color w:val="000000"/>
        </w:rPr>
        <w:tab/>
      </w:r>
      <w:r w:rsidRPr="00EA1DD5">
        <w:rPr>
          <w:rFonts w:ascii="Arial" w:hAnsi="Arial"/>
          <w:b/>
          <w:bCs/>
          <w:color w:val="000000"/>
        </w:rPr>
        <w:tab/>
        <w:t>Art. 2º</w:t>
      </w:r>
      <w:r w:rsidRPr="00EA1DD5">
        <w:rPr>
          <w:rFonts w:ascii="Arial" w:hAnsi="Arial"/>
          <w:color w:val="000000"/>
        </w:rPr>
        <w:t xml:space="preserve"> Em lugar dos canudos de plástico poderão ser fornecidos canudos em papel reciclável, material comestível, ou biodegradável, embalados individualmente em envelopes hermeticamente fechados feitos do mesmo material.</w:t>
      </w:r>
    </w:p>
    <w:p w:rsidR="0024257B" w:rsidRPr="00EA1DD5" w:rsidRDefault="003B4653">
      <w:pPr>
        <w:pStyle w:val="Corpodetexto"/>
        <w:spacing w:line="360" w:lineRule="auto"/>
        <w:jc w:val="both"/>
        <w:rPr>
          <w:rFonts w:ascii="Arial" w:hAnsi="Arial"/>
          <w:color w:val="000000"/>
        </w:rPr>
      </w:pPr>
      <w:r w:rsidRPr="00EA1DD5">
        <w:rPr>
          <w:rFonts w:ascii="Arial" w:hAnsi="Arial"/>
          <w:b/>
          <w:bCs/>
          <w:color w:val="000000"/>
        </w:rPr>
        <w:tab/>
      </w:r>
      <w:r w:rsidRPr="00EA1DD5">
        <w:rPr>
          <w:rFonts w:ascii="Arial" w:hAnsi="Arial"/>
          <w:b/>
          <w:bCs/>
          <w:color w:val="000000"/>
        </w:rPr>
        <w:tab/>
        <w:t>Art. 3º</w:t>
      </w:r>
      <w:r w:rsidRPr="00EA1DD5">
        <w:rPr>
          <w:rFonts w:ascii="Arial" w:hAnsi="Arial"/>
          <w:color w:val="000000"/>
        </w:rPr>
        <w:t xml:space="preserve"> A infração às disposições desta lei acarretará as seguintes penalidades:</w:t>
      </w:r>
    </w:p>
    <w:p w:rsidR="0024257B" w:rsidRPr="00EA1DD5" w:rsidRDefault="003B4653">
      <w:pPr>
        <w:pStyle w:val="Corpodetexto"/>
        <w:spacing w:line="360" w:lineRule="auto"/>
        <w:jc w:val="both"/>
        <w:rPr>
          <w:rFonts w:ascii="Arial" w:hAnsi="Arial"/>
          <w:color w:val="000000"/>
        </w:rPr>
      </w:pPr>
      <w:r w:rsidRPr="00EA1DD5">
        <w:rPr>
          <w:rFonts w:ascii="Arial" w:hAnsi="Arial"/>
          <w:color w:val="000000"/>
        </w:rPr>
        <w:tab/>
      </w:r>
      <w:r w:rsidRPr="00EA1DD5">
        <w:rPr>
          <w:rFonts w:ascii="Arial" w:hAnsi="Arial"/>
          <w:color w:val="000000"/>
        </w:rPr>
        <w:tab/>
      </w:r>
      <w:r w:rsidRPr="00EA1DD5">
        <w:rPr>
          <w:rFonts w:ascii="Arial" w:hAnsi="Arial"/>
          <w:b/>
          <w:bCs/>
          <w:color w:val="000000"/>
        </w:rPr>
        <w:t xml:space="preserve">I </w:t>
      </w:r>
      <w:r w:rsidRPr="00EA1DD5">
        <w:rPr>
          <w:rFonts w:ascii="Arial" w:hAnsi="Arial"/>
          <w:color w:val="000000"/>
        </w:rPr>
        <w:t>- na primeira autuação, advertência e intimação para cessar a irregularidade;</w:t>
      </w:r>
    </w:p>
    <w:p w:rsidR="0024257B" w:rsidRPr="00EA1DD5" w:rsidRDefault="003B4653">
      <w:pPr>
        <w:pStyle w:val="Corpodetexto"/>
        <w:spacing w:line="360" w:lineRule="auto"/>
        <w:jc w:val="both"/>
        <w:rPr>
          <w:rFonts w:ascii="Arial" w:hAnsi="Arial"/>
          <w:color w:val="000000"/>
        </w:rPr>
      </w:pPr>
      <w:r w:rsidRPr="00EA1DD5">
        <w:rPr>
          <w:rFonts w:ascii="Arial" w:hAnsi="Arial"/>
          <w:color w:val="000000"/>
        </w:rPr>
        <w:tab/>
      </w:r>
      <w:r w:rsidRPr="00EA1DD5">
        <w:rPr>
          <w:rFonts w:ascii="Arial" w:hAnsi="Arial"/>
          <w:color w:val="000000"/>
        </w:rPr>
        <w:tab/>
      </w:r>
      <w:r w:rsidRPr="00EA1DD5">
        <w:rPr>
          <w:rFonts w:ascii="Arial" w:hAnsi="Arial"/>
          <w:b/>
          <w:bCs/>
          <w:color w:val="000000"/>
        </w:rPr>
        <w:t xml:space="preserve">II </w:t>
      </w:r>
      <w:r w:rsidRPr="00EA1DD5">
        <w:rPr>
          <w:rFonts w:ascii="Arial" w:hAnsi="Arial"/>
          <w:color w:val="000000"/>
        </w:rPr>
        <w:t>- na segunda autuação, multa, no valor de R$ 1000,00 e nova intimação para cessar a irregularidade;</w:t>
      </w:r>
    </w:p>
    <w:p w:rsidR="0024257B" w:rsidRPr="00EA1DD5" w:rsidRDefault="003B4653">
      <w:pPr>
        <w:pStyle w:val="Corpodetexto"/>
        <w:spacing w:line="360" w:lineRule="auto"/>
        <w:jc w:val="both"/>
        <w:rPr>
          <w:rFonts w:ascii="Arial" w:hAnsi="Arial"/>
          <w:color w:val="000000"/>
        </w:rPr>
      </w:pPr>
      <w:r w:rsidRPr="00EA1DD5">
        <w:rPr>
          <w:rFonts w:ascii="Arial" w:hAnsi="Arial"/>
          <w:color w:val="000000"/>
        </w:rPr>
        <w:tab/>
      </w:r>
      <w:r w:rsidRPr="00EA1DD5">
        <w:rPr>
          <w:rFonts w:ascii="Arial" w:hAnsi="Arial"/>
          <w:color w:val="000000"/>
        </w:rPr>
        <w:tab/>
      </w:r>
      <w:r w:rsidRPr="00EA1DD5">
        <w:rPr>
          <w:rFonts w:ascii="Arial" w:hAnsi="Arial"/>
          <w:b/>
          <w:bCs/>
          <w:color w:val="000000"/>
        </w:rPr>
        <w:t xml:space="preserve">III </w:t>
      </w:r>
      <w:r w:rsidRPr="00EA1DD5">
        <w:rPr>
          <w:rFonts w:ascii="Arial" w:hAnsi="Arial"/>
          <w:color w:val="000000"/>
        </w:rPr>
        <w:t>- na terceira autuação, multa no dobro do valor da primeira autuação, e assim sucessivamente até a quinta autuação, no valor de R$ 4000,00;</w:t>
      </w:r>
    </w:p>
    <w:p w:rsidR="0024257B" w:rsidRPr="00EA1DD5" w:rsidRDefault="003B4653">
      <w:pPr>
        <w:pStyle w:val="Corpodetexto"/>
        <w:spacing w:line="360" w:lineRule="auto"/>
        <w:jc w:val="both"/>
        <w:rPr>
          <w:rFonts w:ascii="Arial" w:hAnsi="Arial"/>
          <w:color w:val="000000"/>
        </w:rPr>
      </w:pPr>
      <w:r w:rsidRPr="00EA1DD5">
        <w:rPr>
          <w:rFonts w:ascii="Arial" w:hAnsi="Arial"/>
          <w:color w:val="000000"/>
        </w:rPr>
        <w:tab/>
      </w:r>
      <w:r w:rsidRPr="00EA1DD5">
        <w:rPr>
          <w:rFonts w:ascii="Arial" w:hAnsi="Arial"/>
          <w:color w:val="000000"/>
        </w:rPr>
        <w:tab/>
      </w:r>
      <w:r w:rsidRPr="00EA1DD5">
        <w:rPr>
          <w:rFonts w:ascii="Arial" w:hAnsi="Arial"/>
          <w:b/>
          <w:bCs/>
          <w:color w:val="000000"/>
        </w:rPr>
        <w:t>IV</w:t>
      </w:r>
      <w:r w:rsidRPr="00EA1DD5">
        <w:rPr>
          <w:rFonts w:ascii="Arial" w:hAnsi="Arial"/>
          <w:color w:val="000000"/>
        </w:rPr>
        <w:t>- na sexta autuação, multa no valor de R$ 8000,00 e fechamento administrativo;</w:t>
      </w:r>
    </w:p>
    <w:p w:rsidR="0024257B" w:rsidRPr="00EA1DD5" w:rsidRDefault="003B4653">
      <w:pPr>
        <w:pStyle w:val="Corpodetexto"/>
        <w:spacing w:line="360" w:lineRule="auto"/>
        <w:jc w:val="both"/>
        <w:rPr>
          <w:rFonts w:ascii="Arial" w:hAnsi="Arial"/>
          <w:color w:val="000000"/>
        </w:rPr>
      </w:pPr>
      <w:r w:rsidRPr="00EA1DD5">
        <w:rPr>
          <w:rFonts w:ascii="Arial" w:hAnsi="Arial"/>
          <w:color w:val="000000"/>
        </w:rPr>
        <w:tab/>
      </w:r>
      <w:r w:rsidRPr="00EA1DD5">
        <w:rPr>
          <w:rFonts w:ascii="Arial" w:hAnsi="Arial"/>
          <w:color w:val="000000"/>
        </w:rPr>
        <w:tab/>
      </w:r>
      <w:r w:rsidRPr="00EA1DD5">
        <w:rPr>
          <w:rFonts w:ascii="Arial" w:hAnsi="Arial"/>
          <w:b/>
          <w:bCs/>
          <w:color w:val="000000"/>
        </w:rPr>
        <w:t xml:space="preserve">V </w:t>
      </w:r>
      <w:r w:rsidRPr="00EA1DD5">
        <w:rPr>
          <w:rFonts w:ascii="Arial" w:hAnsi="Arial"/>
          <w:color w:val="000000"/>
        </w:rPr>
        <w:t>- desobedecido o fechamento administrativo, será requerida a instauração de inquérito policial, com base no art. 330 do código Penal, e realizado novo fechamento ou embargo de obra, com auxílio policial, se necessário, e, a critério da fiscalização, poderão ser utilizados meios físicos que criem obstáculos ao acesso, tais como emparedamento, defensas de concreto, tubos de concreto, dentre outros.</w:t>
      </w:r>
    </w:p>
    <w:p w:rsidR="0024257B" w:rsidRPr="00EA1DD5" w:rsidRDefault="003B4653">
      <w:pPr>
        <w:pStyle w:val="Corpodetexto"/>
        <w:spacing w:line="360" w:lineRule="auto"/>
        <w:jc w:val="both"/>
        <w:rPr>
          <w:rFonts w:ascii="Arial" w:hAnsi="Arial"/>
          <w:color w:val="000000"/>
        </w:rPr>
      </w:pPr>
      <w:r w:rsidRPr="00EA1DD5">
        <w:rPr>
          <w:rFonts w:ascii="Arial" w:hAnsi="Arial"/>
          <w:b/>
          <w:bCs/>
          <w:color w:val="000000"/>
        </w:rPr>
        <w:lastRenderedPageBreak/>
        <w:tab/>
      </w:r>
      <w:r w:rsidRPr="00EA1DD5">
        <w:rPr>
          <w:rFonts w:ascii="Arial" w:hAnsi="Arial"/>
          <w:b/>
          <w:bCs/>
          <w:color w:val="000000"/>
        </w:rPr>
        <w:tab/>
        <w:t>§1º</w:t>
      </w:r>
      <w:r w:rsidRPr="00EA1DD5">
        <w:rPr>
          <w:rFonts w:ascii="Arial" w:hAnsi="Arial"/>
          <w:color w:val="000000"/>
        </w:rPr>
        <w:t xml:space="preserve"> Em qualquer caso, será garantida a ampla defesa aos acusados da infração, antes da imposição definitiva da multa.</w:t>
      </w:r>
    </w:p>
    <w:p w:rsidR="0024257B" w:rsidRPr="00EA1DD5" w:rsidRDefault="003B4653">
      <w:pPr>
        <w:pStyle w:val="Corpodetexto"/>
        <w:spacing w:line="360" w:lineRule="auto"/>
        <w:jc w:val="both"/>
        <w:rPr>
          <w:rFonts w:ascii="Arial" w:hAnsi="Arial"/>
          <w:color w:val="000000"/>
        </w:rPr>
      </w:pPr>
      <w:r w:rsidRPr="00EA1DD5">
        <w:rPr>
          <w:rFonts w:ascii="Arial" w:hAnsi="Arial"/>
          <w:b/>
          <w:bCs/>
          <w:color w:val="000000"/>
        </w:rPr>
        <w:tab/>
      </w:r>
      <w:r w:rsidRPr="00EA1DD5">
        <w:rPr>
          <w:rFonts w:ascii="Arial" w:hAnsi="Arial"/>
          <w:b/>
          <w:bCs/>
          <w:color w:val="000000"/>
        </w:rPr>
        <w:tab/>
        <w:t xml:space="preserve">§2º </w:t>
      </w:r>
      <w:r w:rsidRPr="00EA1DD5">
        <w:rPr>
          <w:rFonts w:ascii="Arial" w:hAnsi="Arial"/>
          <w:color w:val="000000"/>
        </w:rPr>
        <w:t>A multa de que trata este artigo será atualizada anualmente pela variação do Índice de Preços ao Consumidor Amplo - IPCA, apurado pelo Instituto Brasileiro de Geografia e Estatística IBGE, do ano anterior, sendo adotado o índice oficial que o suceder, no caso da extinção deste índice.</w:t>
      </w:r>
    </w:p>
    <w:p w:rsidR="0024257B" w:rsidRPr="00EA1DD5" w:rsidRDefault="003B4653">
      <w:pPr>
        <w:pStyle w:val="Corpodetexto"/>
        <w:spacing w:line="360" w:lineRule="auto"/>
        <w:jc w:val="both"/>
        <w:rPr>
          <w:rFonts w:ascii="Arial" w:hAnsi="Arial"/>
          <w:color w:val="000000"/>
        </w:rPr>
      </w:pPr>
      <w:r w:rsidRPr="00EA1DD5">
        <w:rPr>
          <w:rFonts w:ascii="Arial" w:hAnsi="Arial"/>
          <w:b/>
          <w:bCs/>
          <w:color w:val="000000"/>
        </w:rPr>
        <w:tab/>
      </w:r>
      <w:r w:rsidRPr="00EA1DD5">
        <w:rPr>
          <w:rFonts w:ascii="Arial" w:hAnsi="Arial"/>
          <w:b/>
          <w:bCs/>
          <w:color w:val="000000"/>
        </w:rPr>
        <w:tab/>
        <w:t>§3º</w:t>
      </w:r>
      <w:r w:rsidRPr="00EA1DD5">
        <w:rPr>
          <w:rFonts w:ascii="Arial" w:hAnsi="Arial"/>
          <w:color w:val="000000"/>
        </w:rPr>
        <w:t xml:space="preserve"> Subsidiariamente, será aplicada a Lei Estadual nº 10.083, de 23 de setembro de 1998 - Código Sanitário Estadual.</w:t>
      </w:r>
    </w:p>
    <w:p w:rsidR="0024257B" w:rsidRPr="00EA1DD5" w:rsidRDefault="003B4653">
      <w:pPr>
        <w:pStyle w:val="Corpodetexto"/>
        <w:spacing w:line="360" w:lineRule="auto"/>
        <w:jc w:val="both"/>
        <w:rPr>
          <w:rFonts w:ascii="Arial" w:hAnsi="Arial"/>
          <w:color w:val="000000"/>
        </w:rPr>
      </w:pPr>
      <w:r w:rsidRPr="00EA1DD5">
        <w:rPr>
          <w:rFonts w:ascii="Arial" w:hAnsi="Arial"/>
          <w:b/>
          <w:bCs/>
          <w:color w:val="000000"/>
        </w:rPr>
        <w:tab/>
      </w:r>
      <w:r w:rsidRPr="00EA1DD5">
        <w:rPr>
          <w:rFonts w:ascii="Arial" w:hAnsi="Arial"/>
          <w:b/>
          <w:bCs/>
          <w:color w:val="000000"/>
        </w:rPr>
        <w:tab/>
        <w:t xml:space="preserve">Art. 4º </w:t>
      </w:r>
      <w:r w:rsidRPr="00EA1DD5">
        <w:rPr>
          <w:rFonts w:ascii="Arial" w:hAnsi="Arial"/>
          <w:color w:val="000000"/>
        </w:rPr>
        <w:t>A presente Lei será regulamentada pelo Executivo no prazo de 180 (cento e oitenta) dias, contados da sua publicação.</w:t>
      </w:r>
    </w:p>
    <w:p w:rsidR="0024257B" w:rsidRPr="00EA1DD5" w:rsidRDefault="003B4653">
      <w:pPr>
        <w:pStyle w:val="Corpodetexto"/>
        <w:spacing w:line="360" w:lineRule="auto"/>
        <w:jc w:val="both"/>
        <w:rPr>
          <w:rFonts w:ascii="Arial" w:hAnsi="Arial"/>
          <w:color w:val="000000"/>
        </w:rPr>
      </w:pPr>
      <w:r w:rsidRPr="00EA1DD5">
        <w:rPr>
          <w:rFonts w:ascii="Arial" w:hAnsi="Arial"/>
          <w:b/>
          <w:bCs/>
          <w:color w:val="000000"/>
        </w:rPr>
        <w:tab/>
      </w:r>
      <w:r w:rsidRPr="00EA1DD5">
        <w:rPr>
          <w:rFonts w:ascii="Arial" w:hAnsi="Arial"/>
          <w:b/>
          <w:bCs/>
          <w:color w:val="000000"/>
        </w:rPr>
        <w:tab/>
        <w:t xml:space="preserve">Art. 5º </w:t>
      </w:r>
      <w:r w:rsidRPr="00EA1DD5">
        <w:rPr>
          <w:rFonts w:ascii="Arial" w:hAnsi="Arial"/>
          <w:color w:val="000000"/>
        </w:rPr>
        <w:t>As despesas decorrentes da execução desta Lei correrão por conta das dotações orçamentárias próprias, suplementadas se necessário.</w:t>
      </w:r>
    </w:p>
    <w:p w:rsidR="0024257B" w:rsidRPr="00EA1DD5" w:rsidRDefault="003B4653">
      <w:pPr>
        <w:pStyle w:val="Corpodetexto"/>
        <w:spacing w:line="360" w:lineRule="auto"/>
        <w:jc w:val="both"/>
        <w:rPr>
          <w:rFonts w:ascii="Arial" w:hAnsi="Arial"/>
        </w:rPr>
      </w:pPr>
      <w:r w:rsidRPr="00EA1DD5">
        <w:rPr>
          <w:rFonts w:ascii="Arial" w:hAnsi="Arial"/>
          <w:b/>
          <w:bCs/>
          <w:color w:val="000000"/>
        </w:rPr>
        <w:tab/>
      </w:r>
      <w:r w:rsidRPr="00EA1DD5">
        <w:rPr>
          <w:rFonts w:ascii="Arial" w:hAnsi="Arial"/>
          <w:b/>
          <w:bCs/>
          <w:color w:val="000000"/>
        </w:rPr>
        <w:tab/>
        <w:t xml:space="preserve">Art. 6º </w:t>
      </w:r>
      <w:r w:rsidRPr="00EA1DD5">
        <w:rPr>
          <w:rFonts w:ascii="Arial" w:hAnsi="Arial"/>
          <w:color w:val="000000"/>
        </w:rPr>
        <w:t xml:space="preserve">Esta Lei entra em vigor na data </w:t>
      </w:r>
      <w:r w:rsidR="001865D9">
        <w:rPr>
          <w:rFonts w:ascii="Arial" w:hAnsi="Arial"/>
          <w:color w:val="000000"/>
        </w:rPr>
        <w:t>d</w:t>
      </w:r>
      <w:r w:rsidRPr="00EA1DD5">
        <w:rPr>
          <w:rFonts w:ascii="Arial" w:hAnsi="Arial"/>
          <w:color w:val="000000"/>
        </w:rPr>
        <w:t>e sua publicação, revogadas as disposições em contrário.</w:t>
      </w:r>
      <w:r w:rsidRPr="00EA1DD5">
        <w:rPr>
          <w:rFonts w:ascii="Arial" w:hAnsi="Arial"/>
        </w:rPr>
        <w:tab/>
      </w:r>
      <w:r w:rsidRPr="00EA1DD5">
        <w:rPr>
          <w:rFonts w:ascii="Arial" w:hAnsi="Arial"/>
        </w:rPr>
        <w:tab/>
      </w:r>
      <w:r w:rsidRPr="00EA1DD5">
        <w:rPr>
          <w:rFonts w:ascii="Arial" w:hAnsi="Arial"/>
        </w:rPr>
        <w:tab/>
      </w:r>
      <w:r w:rsidRPr="00EA1DD5">
        <w:rPr>
          <w:rFonts w:ascii="Arial" w:hAnsi="Arial"/>
        </w:rPr>
        <w:tab/>
      </w:r>
    </w:p>
    <w:p w:rsidR="0024257B" w:rsidRPr="00EA1DD5" w:rsidRDefault="003B4653">
      <w:pPr>
        <w:pStyle w:val="Contedodatabela"/>
        <w:suppressAutoHyphens/>
        <w:spacing w:after="0" w:line="360" w:lineRule="auto"/>
        <w:jc w:val="both"/>
        <w:rPr>
          <w:rFonts w:ascii="Arial" w:hAnsi="Arial" w:cs="Arial"/>
          <w:color w:val="000000"/>
        </w:rPr>
      </w:pPr>
      <w:r w:rsidRPr="00EA1DD5">
        <w:rPr>
          <w:rFonts w:ascii="Arial" w:eastAsia="Calibri" w:hAnsi="Arial" w:cs="Calibri"/>
        </w:rPr>
        <w:tab/>
      </w:r>
      <w:r w:rsidRPr="00EA1DD5">
        <w:rPr>
          <w:rFonts w:ascii="Arial" w:eastAsia="Calibri" w:hAnsi="Arial" w:cs="Calibri"/>
        </w:rPr>
        <w:tab/>
      </w:r>
    </w:p>
    <w:p w:rsidR="0024257B" w:rsidRPr="00EA1DD5" w:rsidRDefault="003B4653" w:rsidP="007C4212">
      <w:pPr>
        <w:pStyle w:val="Contedodatabela"/>
        <w:suppressAutoHyphens/>
        <w:spacing w:after="0" w:line="360" w:lineRule="auto"/>
        <w:ind w:firstLine="1418"/>
        <w:jc w:val="both"/>
      </w:pPr>
      <w:r w:rsidRPr="00EA1DD5">
        <w:rPr>
          <w:rFonts w:ascii="Arial" w:hAnsi="Arial" w:cs="Arial"/>
          <w:b/>
          <w:bCs/>
          <w:color w:val="000000"/>
        </w:rPr>
        <w:tab/>
      </w:r>
      <w:r w:rsidRPr="00EA1DD5">
        <w:rPr>
          <w:rFonts w:ascii="Arial" w:eastAsia="Calibri" w:hAnsi="Arial" w:cs="Calibri"/>
          <w:b/>
          <w:bCs/>
        </w:rPr>
        <w:t>Plenário Vereador Maurício Alves Braz, 04 de setembro de 2018.</w:t>
      </w:r>
    </w:p>
    <w:p w:rsidR="0024257B" w:rsidRDefault="0024257B">
      <w:pPr>
        <w:pStyle w:val="Contedodatabela"/>
        <w:suppressAutoHyphens/>
        <w:spacing w:after="0" w:line="360" w:lineRule="auto"/>
        <w:jc w:val="both"/>
        <w:rPr>
          <w:rFonts w:ascii="Arial" w:eastAsia="Calibri" w:hAnsi="Arial" w:cs="Calibri"/>
          <w:b/>
          <w:bCs/>
        </w:rPr>
      </w:pPr>
    </w:p>
    <w:p w:rsidR="007C4212" w:rsidRPr="00EA1DD5" w:rsidRDefault="007C4212">
      <w:pPr>
        <w:pStyle w:val="Contedodatabela"/>
        <w:suppressAutoHyphens/>
        <w:spacing w:after="0" w:line="360" w:lineRule="auto"/>
        <w:jc w:val="both"/>
        <w:rPr>
          <w:rFonts w:ascii="Arial" w:eastAsia="Calibri" w:hAnsi="Arial" w:cs="Calibri"/>
          <w:b/>
          <w:bCs/>
        </w:rPr>
      </w:pPr>
    </w:p>
    <w:p w:rsidR="0024257B" w:rsidRPr="00EA1DD5" w:rsidRDefault="003B4653">
      <w:pPr>
        <w:spacing w:line="240" w:lineRule="auto"/>
        <w:jc w:val="center"/>
      </w:pPr>
      <w:r w:rsidRPr="00EA1DD5">
        <w:rPr>
          <w:rFonts w:ascii="Arial" w:hAnsi="Arial" w:cs="Arial"/>
          <w:b/>
        </w:rPr>
        <w:t>NADIR APARECIDA C. DE GODOI</w:t>
      </w:r>
    </w:p>
    <w:p w:rsidR="0024257B" w:rsidRPr="00EA1DD5" w:rsidRDefault="003B4653">
      <w:pPr>
        <w:spacing w:line="240" w:lineRule="auto"/>
        <w:jc w:val="center"/>
      </w:pPr>
      <w:r w:rsidRPr="00EA1DD5">
        <w:rPr>
          <w:rFonts w:ascii="Arial" w:eastAsia="Calibri" w:hAnsi="Arial" w:cs="Arial"/>
          <w:b/>
          <w:bCs/>
        </w:rPr>
        <w:t>VEREADORA</w:t>
      </w:r>
    </w:p>
    <w:p w:rsidR="0024257B" w:rsidRPr="00EA1DD5" w:rsidRDefault="0024257B">
      <w:pPr>
        <w:spacing w:line="240" w:lineRule="auto"/>
        <w:jc w:val="center"/>
      </w:pPr>
    </w:p>
    <w:p w:rsidR="0024257B" w:rsidRPr="00EA1DD5" w:rsidRDefault="003B4653">
      <w:pPr>
        <w:spacing w:line="240" w:lineRule="auto"/>
        <w:ind w:right="-283"/>
        <w:jc w:val="center"/>
      </w:pPr>
      <w:r w:rsidRPr="00EA1DD5">
        <w:rPr>
          <w:rFonts w:ascii="Arial" w:eastAsia="Calibri" w:hAnsi="Arial" w:cs="Arial"/>
          <w:b/>
          <w:bCs/>
        </w:rPr>
        <w:t>ADRIANA APARECIDA FÉLIX                    APARECIDA  BARBOSA DA SILVA NEVES</w:t>
      </w:r>
    </w:p>
    <w:p w:rsidR="0024257B" w:rsidRPr="00EA1DD5" w:rsidRDefault="003B4653">
      <w:pPr>
        <w:spacing w:line="240" w:lineRule="auto"/>
        <w:jc w:val="center"/>
      </w:pPr>
      <w:r w:rsidRPr="00EA1DD5">
        <w:rPr>
          <w:rFonts w:ascii="Arial" w:eastAsia="Calibri" w:hAnsi="Arial" w:cs="Arial"/>
          <w:b/>
          <w:bCs/>
        </w:rPr>
        <w:t>VEREADORA                                                 VEREADORA</w:t>
      </w:r>
    </w:p>
    <w:p w:rsidR="0024257B" w:rsidRPr="00EA1DD5" w:rsidRDefault="0024257B">
      <w:pPr>
        <w:spacing w:line="240" w:lineRule="auto"/>
        <w:jc w:val="center"/>
        <w:rPr>
          <w:rFonts w:ascii="Arial" w:eastAsia="Calibri" w:hAnsi="Arial" w:cs="Arial"/>
          <w:b/>
          <w:bCs/>
        </w:rPr>
      </w:pPr>
    </w:p>
    <w:p w:rsidR="0024257B" w:rsidRPr="00EA1DD5" w:rsidRDefault="003B4653">
      <w:pPr>
        <w:spacing w:line="240" w:lineRule="auto"/>
        <w:jc w:val="center"/>
      </w:pPr>
      <w:r w:rsidRPr="00EA1DD5">
        <w:rPr>
          <w:rFonts w:ascii="Arial" w:eastAsia="Calibri" w:hAnsi="Arial" w:cs="Arial"/>
          <w:b/>
          <w:bCs/>
        </w:rPr>
        <w:t>ROLGACIANO  FERNANDES ALMEIDA</w:t>
      </w:r>
    </w:p>
    <w:p w:rsidR="0024257B" w:rsidRPr="00EA1DD5" w:rsidRDefault="003B4653">
      <w:pPr>
        <w:suppressAutoHyphens/>
        <w:spacing w:line="240" w:lineRule="auto"/>
        <w:jc w:val="center"/>
        <w:rPr>
          <w:rFonts w:ascii="Calibri" w:eastAsia="Calibri" w:hAnsi="Calibri" w:cs="Calibri"/>
          <w:b/>
          <w:bCs/>
        </w:rPr>
      </w:pPr>
      <w:r w:rsidRPr="00EA1DD5">
        <w:rPr>
          <w:rFonts w:ascii="Arial" w:eastAsia="Calibri" w:hAnsi="Arial" w:cs="Arial"/>
          <w:b/>
          <w:bCs/>
        </w:rPr>
        <w:t>VEREADOR</w:t>
      </w:r>
    </w:p>
    <w:p w:rsidR="0024257B" w:rsidRDefault="0024257B">
      <w:pPr>
        <w:jc w:val="center"/>
        <w:rPr>
          <w:rFonts w:ascii="Arial" w:hAnsi="Arial" w:cs="Arial"/>
          <w:b/>
          <w:bCs/>
          <w:color w:val="000000"/>
        </w:rPr>
      </w:pPr>
    </w:p>
    <w:p w:rsidR="007C4212" w:rsidRDefault="007C4212">
      <w:pPr>
        <w:jc w:val="center"/>
        <w:rPr>
          <w:rFonts w:ascii="Arial" w:hAnsi="Arial" w:cs="Arial"/>
          <w:b/>
          <w:bCs/>
          <w:color w:val="000000"/>
        </w:rPr>
      </w:pPr>
    </w:p>
    <w:p w:rsidR="007C4212" w:rsidRDefault="007C4212">
      <w:pPr>
        <w:jc w:val="center"/>
        <w:rPr>
          <w:rFonts w:ascii="Arial" w:hAnsi="Arial" w:cs="Arial"/>
          <w:b/>
          <w:bCs/>
          <w:color w:val="000000"/>
        </w:rPr>
      </w:pPr>
    </w:p>
    <w:p w:rsidR="007C4212" w:rsidRDefault="007C4212">
      <w:pPr>
        <w:jc w:val="center"/>
        <w:rPr>
          <w:rFonts w:ascii="Arial" w:hAnsi="Arial" w:cs="Arial"/>
          <w:b/>
          <w:bCs/>
          <w:color w:val="000000"/>
        </w:rPr>
      </w:pPr>
    </w:p>
    <w:p w:rsidR="0024257B" w:rsidRDefault="003B4653"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JUSTIFICATIVA</w:t>
      </w:r>
    </w:p>
    <w:p w:rsidR="0024257B" w:rsidRDefault="003B4653">
      <w:pPr>
        <w:pStyle w:val="Contedodatabela"/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 presente lei pretende proibir o fornecimento de canudos confeccionados em material plástico em hotéis, restaurantes, bares, padarias, entre outros estabelecimentos comerciais. Esta alteração tem como finalidade combater o descarte de materiais plásticos, cujo impacto ambiental é enorme.</w:t>
      </w:r>
    </w:p>
    <w:p w:rsidR="0024257B" w:rsidRDefault="003B4653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  <w:t>Com a aprovação desta lei, Itaquaquecetuba estará alinhada com as cidades mais desenvolvidas do mundo no combate à poluição do meio ambiente. Na condição de signatários da Agenda 2030 da Organização das Nações Unidas (ONU)¹, é nosso dever ter uma gestão eficiente de resíduos e tornar nossa cidade mais sustentável.</w:t>
      </w:r>
    </w:p>
    <w:p w:rsidR="0024257B" w:rsidRDefault="003B4653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  <w:t>De uso individual e efêmero, o canudo plástico é um dos problemas ecológicos contemporâneos mais urgentes. Se cada Brasileiro usar um canudo plástico por dia, em um ano terão sido consumidos 75.219.722.680 canudos. De fato, mais de 95% do lixo nas praias brasileiras é plástico. Assim como outros resíduos, eles acabam no mar, causando piora nos habitats naturais e na saúde dos animais, que com inaudita frequência morrem por ingestão de plástico. A nível internacional, estima-se que os americanos usem 500 milhões de canudos por dia. De acordo com estudo promovido pelo governo dinamarquês, em 1964, produzíamos 15 milhões de toneladas de plástico; em 2014, foram 311 milhões. A expectativa é dobrar a quantidade nos próximos 20 anos. Nesse ritmo, os oceanos do planeta terão mais plástico do que peixes, em peso, até 2050.</w:t>
      </w:r>
    </w:p>
    <w:p w:rsidR="0024257B" w:rsidRDefault="003B4653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  <w:t xml:space="preserve">Disseminado junto com redes de fast food e o delivery de restaurantes, o dano causado por plásticos vem atraindo a atenção de governos, entidades e diversos agentes da sociedade civil. A França recentemente anunciou que irá proibir a provisão de copos, taças, pratos e talheres de plástico, a menos que mudem substancialmente sua composição química. A Escócia, por sua vez, irá banir cotonetes de plástico até o fim de 2019. Outras cidades nos Estados Unidos anunciaram medidas similares. O próprio mercado já promoveu iniciativas nesse sentido, buscando novas fontes e matérias primas renováveis. Itaquaquecetuba </w:t>
      </w:r>
      <w:r>
        <w:rPr>
          <w:rFonts w:ascii="Arial" w:hAnsi="Arial"/>
          <w:color w:val="000000"/>
          <w:sz w:val="24"/>
          <w:szCs w:val="24"/>
        </w:rPr>
        <w:lastRenderedPageBreak/>
        <w:t>deve também ser referência em sustentabilidade. Haja vista a baixa capacidade do município para processamento de recicláveis .</w:t>
      </w:r>
    </w:p>
    <w:p w:rsidR="0024257B" w:rsidRDefault="003B4653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  <w:t>Não faltam alternativas para substituir os canudos de plástico. Apesar de muitas vezes desnecessários, canudos podem também ser feitos de metal - aço inox, entre outros - vidro, papel ou mesmo materiais comestíveis. Ainda que hoje o preço por unidade seja maior, com o aumento da produção, é esperado que os custos relativos fiquem cada vez menores. Portanto, se por um lado temos deficiências na reciclagem municipal, por outro, podemos substituir os canudos com grande facilidade. Com a presente proposta de lei, espera-se que novos produtos mais sustentáveis sejam promovidos e, com isso, Itaquaquecetuba reduza a produção de resíduos danosos ao meio ambiente.</w:t>
      </w:r>
    </w:p>
    <w:p w:rsidR="0024257B" w:rsidRDefault="003B4653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Pelos motivos acima apresentados e por objetivar o incentivo da consciência ecológica e a proteção do meio ambiente, espero contar com o voto favorável dos nobres Pares à presente propositura.</w:t>
      </w:r>
    </w:p>
    <w:p w:rsidR="0024257B" w:rsidRDefault="0024257B">
      <w:pPr>
        <w:pStyle w:val="Contedodatabela"/>
        <w:spacing w:line="360" w:lineRule="auto"/>
        <w:ind w:left="-283" w:right="-227"/>
        <w:jc w:val="both"/>
        <w:rPr>
          <w:rFonts w:cs="Arial"/>
          <w:color w:val="000000"/>
        </w:rPr>
      </w:pPr>
    </w:p>
    <w:p w:rsidR="0024257B" w:rsidRDefault="003B4653">
      <w:pPr>
        <w:suppressAutoHyphens/>
        <w:spacing w:after="0" w:line="360" w:lineRule="exact"/>
        <w:jc w:val="center"/>
      </w:pPr>
      <w:r>
        <w:rPr>
          <w:rFonts w:ascii="Arial" w:eastAsia="Calibri" w:hAnsi="Arial" w:cs="Calibri"/>
          <w:b/>
          <w:bCs/>
          <w:sz w:val="24"/>
          <w:szCs w:val="24"/>
        </w:rPr>
        <w:t>Plenário Vereador Maurício Alves Braz, 04 de setembro de 2018.</w:t>
      </w:r>
    </w:p>
    <w:p w:rsidR="0024257B" w:rsidRDefault="0024257B">
      <w:pPr>
        <w:suppressAutoHyphens/>
        <w:spacing w:after="0" w:line="360" w:lineRule="exact"/>
        <w:jc w:val="center"/>
        <w:rPr>
          <w:rFonts w:ascii="Calibri" w:eastAsia="Calibri" w:hAnsi="Calibri" w:cs="Calibri"/>
          <w:b/>
          <w:bCs/>
          <w:sz w:val="25"/>
          <w:szCs w:val="24"/>
        </w:rPr>
      </w:pPr>
    </w:p>
    <w:p w:rsidR="0024257B" w:rsidRDefault="0024257B">
      <w:pPr>
        <w:suppressAutoHyphens/>
        <w:spacing w:after="0" w:line="360" w:lineRule="exact"/>
        <w:jc w:val="center"/>
        <w:rPr>
          <w:rFonts w:ascii="Calibri" w:eastAsia="Calibri" w:hAnsi="Calibri" w:cs="Calibri"/>
          <w:b/>
          <w:bCs/>
          <w:sz w:val="25"/>
          <w:szCs w:val="24"/>
        </w:rPr>
      </w:pPr>
    </w:p>
    <w:p w:rsidR="0024257B" w:rsidRDefault="003B4653">
      <w:pPr>
        <w:spacing w:line="240" w:lineRule="auto"/>
        <w:jc w:val="center"/>
      </w:pPr>
      <w:r>
        <w:rPr>
          <w:rFonts w:ascii="Arial" w:hAnsi="Arial" w:cs="Arial"/>
          <w:b/>
        </w:rPr>
        <w:t>NADIR APARECIDA C. DE GODOI</w:t>
      </w:r>
    </w:p>
    <w:p w:rsidR="0024257B" w:rsidRDefault="003B4653">
      <w:pPr>
        <w:spacing w:line="240" w:lineRule="auto"/>
        <w:jc w:val="center"/>
      </w:pPr>
      <w:r>
        <w:rPr>
          <w:rFonts w:ascii="Arial" w:eastAsia="Calibri" w:hAnsi="Arial" w:cs="Arial"/>
          <w:b/>
          <w:bCs/>
        </w:rPr>
        <w:t>VEREADORA</w:t>
      </w:r>
    </w:p>
    <w:p w:rsidR="0024257B" w:rsidRDefault="0024257B">
      <w:pPr>
        <w:spacing w:line="240" w:lineRule="auto"/>
        <w:jc w:val="center"/>
      </w:pPr>
    </w:p>
    <w:p w:rsidR="0024257B" w:rsidRDefault="003B4653">
      <w:pPr>
        <w:spacing w:line="240" w:lineRule="auto"/>
        <w:ind w:right="-283"/>
        <w:jc w:val="center"/>
      </w:pPr>
      <w:r>
        <w:rPr>
          <w:rFonts w:ascii="Arial" w:eastAsia="Calibri" w:hAnsi="Arial" w:cs="Arial"/>
          <w:b/>
          <w:bCs/>
        </w:rPr>
        <w:t>ADRIANA APARECIDA FÉLIX                    APARECIDA  BARBOSA DA SILVA NEVES</w:t>
      </w:r>
    </w:p>
    <w:p w:rsidR="0024257B" w:rsidRDefault="003B4653">
      <w:pPr>
        <w:spacing w:line="240" w:lineRule="auto"/>
        <w:jc w:val="center"/>
      </w:pPr>
      <w:r>
        <w:rPr>
          <w:rFonts w:ascii="Arial" w:eastAsia="Calibri" w:hAnsi="Arial" w:cs="Arial"/>
          <w:b/>
          <w:bCs/>
        </w:rPr>
        <w:t xml:space="preserve">VEREADORA                                                </w:t>
      </w:r>
      <w:r w:rsidR="00EA1DD5">
        <w:rPr>
          <w:rFonts w:ascii="Arial" w:eastAsia="Calibri" w:hAnsi="Arial" w:cs="Arial"/>
          <w:b/>
          <w:bCs/>
        </w:rPr>
        <w:t xml:space="preserve">                 </w:t>
      </w:r>
      <w:r>
        <w:rPr>
          <w:rFonts w:ascii="Arial" w:eastAsia="Calibri" w:hAnsi="Arial" w:cs="Arial"/>
          <w:b/>
          <w:bCs/>
        </w:rPr>
        <w:t xml:space="preserve"> VEREADORA</w:t>
      </w:r>
    </w:p>
    <w:p w:rsidR="0024257B" w:rsidRDefault="0024257B">
      <w:pPr>
        <w:spacing w:line="240" w:lineRule="auto"/>
        <w:jc w:val="center"/>
        <w:rPr>
          <w:rFonts w:ascii="Arial" w:eastAsia="Calibri" w:hAnsi="Arial" w:cs="Arial"/>
          <w:b/>
          <w:bCs/>
        </w:rPr>
      </w:pPr>
    </w:p>
    <w:p w:rsidR="0024257B" w:rsidRDefault="003B4653">
      <w:pPr>
        <w:spacing w:line="240" w:lineRule="auto"/>
        <w:jc w:val="center"/>
      </w:pPr>
      <w:r>
        <w:rPr>
          <w:rFonts w:ascii="Arial" w:eastAsia="Calibri" w:hAnsi="Arial" w:cs="Arial"/>
          <w:b/>
          <w:bCs/>
        </w:rPr>
        <w:t>ROLGACIANO FERNANDES ALMEIDA</w:t>
      </w:r>
    </w:p>
    <w:p w:rsidR="0024257B" w:rsidRDefault="003B4653">
      <w:pPr>
        <w:spacing w:line="240" w:lineRule="auto"/>
        <w:jc w:val="center"/>
      </w:pPr>
      <w:r>
        <w:rPr>
          <w:rFonts w:ascii="Arial" w:eastAsia="Calibri" w:hAnsi="Arial" w:cs="Arial"/>
          <w:b/>
          <w:bCs/>
        </w:rPr>
        <w:t>VEREADOR</w:t>
      </w:r>
    </w:p>
    <w:sectPr w:rsidR="0024257B" w:rsidSect="00EA1DD5">
      <w:headerReference w:type="even" r:id="rId6"/>
      <w:headerReference w:type="default" r:id="rId7"/>
      <w:headerReference w:type="first" r:id="rId8"/>
      <w:pgSz w:w="11906" w:h="16838"/>
      <w:pgMar w:top="2835" w:right="1134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D6E" w:rsidRDefault="00D76D6E" w:rsidP="0024257B">
      <w:pPr>
        <w:spacing w:after="0" w:line="240" w:lineRule="auto"/>
      </w:pPr>
      <w:r>
        <w:separator/>
      </w:r>
    </w:p>
  </w:endnote>
  <w:endnote w:type="continuationSeparator" w:id="1">
    <w:p w:rsidR="00D76D6E" w:rsidRDefault="00D76D6E" w:rsidP="0024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D6E" w:rsidRDefault="00D76D6E" w:rsidP="0024257B">
      <w:pPr>
        <w:spacing w:after="0" w:line="240" w:lineRule="auto"/>
      </w:pPr>
      <w:r>
        <w:separator/>
      </w:r>
    </w:p>
  </w:footnote>
  <w:footnote w:type="continuationSeparator" w:id="1">
    <w:p w:rsidR="00D76D6E" w:rsidRDefault="00D76D6E" w:rsidP="0024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76D6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76D6E"/>
  <w:p w:rsidR="0024257B" w:rsidRDefault="003B465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76D6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57B"/>
    <w:rsid w:val="00107F8F"/>
    <w:rsid w:val="001865D9"/>
    <w:rsid w:val="0024257B"/>
    <w:rsid w:val="003B4653"/>
    <w:rsid w:val="007C4212"/>
    <w:rsid w:val="00845D7A"/>
    <w:rsid w:val="00856211"/>
    <w:rsid w:val="00887CE7"/>
    <w:rsid w:val="00A56C3E"/>
    <w:rsid w:val="00A76C1D"/>
    <w:rsid w:val="00D76D6E"/>
    <w:rsid w:val="00EA1DD5"/>
    <w:rsid w:val="00F9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57B"/>
    <w:pPr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2425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4257B"/>
    <w:pPr>
      <w:spacing w:after="140" w:line="288" w:lineRule="auto"/>
    </w:pPr>
  </w:style>
  <w:style w:type="paragraph" w:styleId="Lista">
    <w:name w:val="List"/>
    <w:basedOn w:val="Corpodetexto"/>
    <w:rsid w:val="0024257B"/>
    <w:rPr>
      <w:rFonts w:cs="Mangal"/>
    </w:rPr>
  </w:style>
  <w:style w:type="paragraph" w:customStyle="1" w:styleId="Caption">
    <w:name w:val="Caption"/>
    <w:basedOn w:val="Normal"/>
    <w:qFormat/>
    <w:rsid w:val="002425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4257B"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  <w:rsid w:val="0024257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992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</dc:creator>
  <dc:description/>
  <cp:lastModifiedBy>Dep_Legisl_Elza</cp:lastModifiedBy>
  <cp:revision>16</cp:revision>
  <cp:lastPrinted>2018-09-05T14:29:00Z</cp:lastPrinted>
  <dcterms:created xsi:type="dcterms:W3CDTF">2018-09-01T17:03:00Z</dcterms:created>
  <dcterms:modified xsi:type="dcterms:W3CDTF">2018-09-05T14:32:00Z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