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142F51" w:rsidRDefault="000C3B05" w:rsidP="006D7AD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142F51">
        <w:rPr>
          <w:rFonts w:ascii="Arial" w:hAnsi="Arial" w:cs="Arial"/>
          <w:b/>
          <w:sz w:val="24"/>
          <w:szCs w:val="24"/>
        </w:rPr>
        <w:t>Projetos em deliberação - 12ª Sessão Ordinária de 2019</w:t>
      </w:r>
    </w:p>
    <w:bookmarkEnd w:id="0"/>
    <w:bookmarkEnd w:id="1"/>
    <w:bookmarkEnd w:id="2"/>
    <w:bookmarkEnd w:id="3"/>
    <w:p w:rsidR="006D7ADB" w:rsidRPr="00142F51" w:rsidRDefault="006D7ADB" w:rsidP="006D7ADB">
      <w:pPr>
        <w:rPr>
          <w:rFonts w:ascii="Arial" w:hAnsi="Arial" w:cs="Arial"/>
          <w:sz w:val="24"/>
          <w:szCs w:val="24"/>
        </w:rPr>
      </w:pPr>
    </w:p>
    <w:p w:rsidR="000C3B05" w:rsidRPr="00142F51" w:rsidRDefault="000C3B05" w:rsidP="00142F51">
      <w:pPr>
        <w:jc w:val="both"/>
        <w:rPr>
          <w:rFonts w:ascii="Arial" w:hAnsi="Arial" w:cs="Arial"/>
          <w:b/>
          <w:sz w:val="24"/>
          <w:szCs w:val="24"/>
        </w:rPr>
      </w:pPr>
      <w:r w:rsidRPr="00142F51">
        <w:rPr>
          <w:rFonts w:ascii="Arial" w:hAnsi="Arial" w:cs="Arial"/>
          <w:b/>
          <w:sz w:val="24"/>
          <w:szCs w:val="24"/>
        </w:rPr>
        <w:t>Projeto de Lei Nº 14/2019</w:t>
      </w:r>
    </w:p>
    <w:p w:rsidR="000C3B05" w:rsidRPr="00142F51" w:rsidRDefault="000C3B05" w:rsidP="00142F51">
      <w:pPr>
        <w:jc w:val="both"/>
        <w:rPr>
          <w:rFonts w:ascii="Arial" w:hAnsi="Arial" w:cs="Arial"/>
          <w:i/>
          <w:sz w:val="24"/>
          <w:szCs w:val="24"/>
        </w:rPr>
      </w:pPr>
      <w:r w:rsidRPr="00142F51">
        <w:rPr>
          <w:rFonts w:ascii="Arial" w:hAnsi="Arial" w:cs="Arial"/>
          <w:b/>
          <w:sz w:val="24"/>
          <w:szCs w:val="24"/>
        </w:rPr>
        <w:t xml:space="preserve">Autoria: </w:t>
      </w:r>
      <w:r w:rsidRPr="00142F51">
        <w:rPr>
          <w:rFonts w:ascii="Arial" w:hAnsi="Arial" w:cs="Arial"/>
          <w:i/>
          <w:sz w:val="24"/>
          <w:szCs w:val="24"/>
        </w:rPr>
        <w:t xml:space="preserve">João Batista Pereira de Souza, Adriana Aparecida Félix, Armando Tavares dos </w:t>
      </w:r>
      <w:proofErr w:type="gramStart"/>
      <w:r w:rsidRPr="00142F51">
        <w:rPr>
          <w:rFonts w:ascii="Arial" w:hAnsi="Arial" w:cs="Arial"/>
          <w:i/>
          <w:sz w:val="24"/>
          <w:szCs w:val="24"/>
        </w:rPr>
        <w:t>Santos Neto</w:t>
      </w:r>
      <w:proofErr w:type="gramEnd"/>
      <w:r w:rsidRPr="00142F51">
        <w:rPr>
          <w:rFonts w:ascii="Arial" w:hAnsi="Arial" w:cs="Arial"/>
          <w:i/>
          <w:sz w:val="24"/>
          <w:szCs w:val="24"/>
        </w:rPr>
        <w:t xml:space="preserve">, Carlos Alberto Santiago Gomes Barbosa, Cesar Diniz de Souza, David Ribeiro da Silva, Edson Rodrigues, Edvando Ferreira de Jesus, </w:t>
      </w:r>
      <w:proofErr w:type="spellStart"/>
      <w:r w:rsidRPr="00142F51">
        <w:rPr>
          <w:rFonts w:ascii="Arial" w:hAnsi="Arial" w:cs="Arial"/>
          <w:i/>
          <w:sz w:val="24"/>
          <w:szCs w:val="24"/>
        </w:rPr>
        <w:t>Elio</w:t>
      </w:r>
      <w:proofErr w:type="spellEnd"/>
      <w:r w:rsidRPr="00142F51">
        <w:rPr>
          <w:rFonts w:ascii="Arial" w:hAnsi="Arial" w:cs="Arial"/>
          <w:i/>
          <w:sz w:val="24"/>
          <w:szCs w:val="24"/>
        </w:rPr>
        <w:t xml:space="preserve"> de Araújo, Valdir Ferreira da Silva</w:t>
      </w:r>
      <w:r w:rsidR="00142F51">
        <w:rPr>
          <w:rFonts w:ascii="Arial" w:hAnsi="Arial" w:cs="Arial"/>
          <w:i/>
          <w:sz w:val="24"/>
          <w:szCs w:val="24"/>
        </w:rPr>
        <w:t>.</w:t>
      </w:r>
    </w:p>
    <w:p w:rsidR="000C3B05" w:rsidRPr="00142F51" w:rsidRDefault="000C3B05" w:rsidP="00142F51">
      <w:pPr>
        <w:jc w:val="both"/>
        <w:rPr>
          <w:rFonts w:ascii="Arial" w:hAnsi="Arial" w:cs="Arial"/>
          <w:i/>
          <w:sz w:val="24"/>
          <w:szCs w:val="24"/>
        </w:rPr>
      </w:pPr>
      <w:r w:rsidRPr="00142F51">
        <w:rPr>
          <w:rFonts w:ascii="Arial" w:hAnsi="Arial" w:cs="Arial"/>
          <w:b/>
          <w:sz w:val="24"/>
          <w:szCs w:val="24"/>
        </w:rPr>
        <w:t xml:space="preserve">Assunto: </w:t>
      </w:r>
      <w:r w:rsidRPr="00142F51">
        <w:rPr>
          <w:rFonts w:ascii="Arial" w:hAnsi="Arial" w:cs="Arial"/>
          <w:i/>
          <w:sz w:val="24"/>
          <w:szCs w:val="24"/>
        </w:rPr>
        <w:t>“Dispõe sobre a nomeação para cargos em comissão no âmbito dos órgãos do Poder Executivo, Poder Legislativo e Autarquia Municipal de Itaquaquecetuba e dá outras providências"</w:t>
      </w:r>
      <w:r w:rsidR="00CE7296">
        <w:rPr>
          <w:rFonts w:ascii="Arial" w:hAnsi="Arial" w:cs="Arial"/>
          <w:i/>
          <w:sz w:val="24"/>
          <w:szCs w:val="24"/>
        </w:rPr>
        <w:t>.</w:t>
      </w:r>
    </w:p>
    <w:p w:rsidR="000C3B05" w:rsidRPr="00142F51" w:rsidRDefault="000C3B05" w:rsidP="006D7ADB">
      <w:pPr>
        <w:rPr>
          <w:rFonts w:ascii="Arial" w:hAnsi="Arial" w:cs="Arial"/>
          <w:i/>
          <w:sz w:val="24"/>
          <w:szCs w:val="24"/>
        </w:rPr>
      </w:pPr>
    </w:p>
    <w:p w:rsidR="006D7ADB" w:rsidRPr="00142F51" w:rsidRDefault="006D7ADB" w:rsidP="006D7ADB">
      <w:pPr>
        <w:rPr>
          <w:rFonts w:ascii="Arial" w:hAnsi="Arial" w:cs="Arial"/>
          <w:i/>
          <w:sz w:val="24"/>
          <w:szCs w:val="24"/>
        </w:rPr>
      </w:pPr>
    </w:p>
    <w:p w:rsidR="00B62866" w:rsidRPr="00142F51" w:rsidRDefault="00B62866">
      <w:pPr>
        <w:rPr>
          <w:rFonts w:ascii="Arial" w:hAnsi="Arial" w:cs="Arial"/>
          <w:sz w:val="24"/>
          <w:szCs w:val="24"/>
        </w:rPr>
      </w:pPr>
    </w:p>
    <w:sectPr w:rsidR="00B62866" w:rsidRPr="00142F51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06773D"/>
    <w:rsid w:val="000C3B05"/>
    <w:rsid w:val="00142F51"/>
    <w:rsid w:val="005A3201"/>
    <w:rsid w:val="00680A6B"/>
    <w:rsid w:val="006D7ADB"/>
    <w:rsid w:val="00AC1BF4"/>
    <w:rsid w:val="00B62866"/>
    <w:rsid w:val="00BD4C30"/>
    <w:rsid w:val="00CE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455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Adm-03</cp:lastModifiedBy>
  <cp:revision>7</cp:revision>
  <cp:lastPrinted>2019-04-23T13:28:00Z</cp:lastPrinted>
  <dcterms:created xsi:type="dcterms:W3CDTF">2018-04-03T13:03:00Z</dcterms:created>
  <dcterms:modified xsi:type="dcterms:W3CDTF">2019-04-23T16:46:00Z</dcterms:modified>
</cp:coreProperties>
</file>