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8" w:rsidRPr="000A220B" w:rsidRDefault="006963B3" w:rsidP="00774812">
      <w:pPr>
        <w:ind w:left="-426"/>
        <w:jc w:val="both"/>
        <w:rPr>
          <w:rFonts w:eastAsia="Times New Roman" w:cs="Arial"/>
          <w:b/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 xml:space="preserve">                                                 </w:t>
      </w:r>
      <w:r w:rsidR="00C94320" w:rsidRPr="000A220B">
        <w:rPr>
          <w:rFonts w:eastAsia="Times New Roman" w:cs="Arial"/>
          <w:b/>
          <w:sz w:val="26"/>
          <w:szCs w:val="26"/>
        </w:rPr>
        <w:t>REQUERIMENTO Nº</w:t>
      </w:r>
      <w:r w:rsidR="00382443" w:rsidRPr="000A220B">
        <w:rPr>
          <w:rFonts w:eastAsia="Times New Roman" w:cs="Arial"/>
          <w:b/>
          <w:sz w:val="26"/>
          <w:szCs w:val="26"/>
        </w:rPr>
        <w:t>____</w:t>
      </w:r>
      <w:r w:rsidR="000A220B" w:rsidRPr="000A220B">
        <w:rPr>
          <w:rFonts w:eastAsia="Times New Roman" w:cs="Arial"/>
          <w:b/>
          <w:sz w:val="26"/>
          <w:szCs w:val="26"/>
        </w:rPr>
        <w:t>73</w:t>
      </w:r>
      <w:r w:rsidR="00382443" w:rsidRPr="000A220B">
        <w:rPr>
          <w:rFonts w:eastAsia="Times New Roman" w:cs="Arial"/>
          <w:b/>
          <w:sz w:val="26"/>
          <w:szCs w:val="26"/>
        </w:rPr>
        <w:t>____/2019</w:t>
      </w:r>
      <w:r w:rsidR="00C94320" w:rsidRPr="000A220B">
        <w:rPr>
          <w:rFonts w:eastAsia="Times New Roman" w:cs="Arial"/>
          <w:b/>
          <w:sz w:val="26"/>
          <w:szCs w:val="26"/>
        </w:rPr>
        <w:t>.</w:t>
      </w:r>
    </w:p>
    <w:p w:rsidR="00F3452D" w:rsidRPr="000A220B" w:rsidRDefault="006963B3" w:rsidP="006963B3">
      <w:pPr>
        <w:tabs>
          <w:tab w:val="left" w:pos="2694"/>
        </w:tabs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 xml:space="preserve">                                                </w:t>
      </w:r>
      <w:r w:rsidR="00C94320" w:rsidRPr="000A220B">
        <w:rPr>
          <w:rFonts w:eastAsia="Times New Roman" w:cs="Arial"/>
          <w:b/>
          <w:sz w:val="26"/>
          <w:szCs w:val="26"/>
        </w:rPr>
        <w:t>Autoria</w:t>
      </w:r>
      <w:r w:rsidR="00382443" w:rsidRPr="000A220B">
        <w:rPr>
          <w:rFonts w:eastAsia="Times New Roman" w:cs="Arial"/>
          <w:b/>
          <w:sz w:val="26"/>
          <w:szCs w:val="26"/>
        </w:rPr>
        <w:t>s</w:t>
      </w:r>
      <w:r w:rsidR="00C94320" w:rsidRPr="000A220B">
        <w:rPr>
          <w:rFonts w:eastAsia="Times New Roman" w:cs="Arial"/>
          <w:b/>
          <w:sz w:val="26"/>
          <w:szCs w:val="26"/>
        </w:rPr>
        <w:t>:</w:t>
      </w:r>
      <w:r w:rsidR="00C94320" w:rsidRPr="000A220B">
        <w:rPr>
          <w:rFonts w:eastAsia="Times New Roman" w:cs="Arial"/>
          <w:sz w:val="26"/>
          <w:szCs w:val="26"/>
        </w:rPr>
        <w:t xml:space="preserve"> </w:t>
      </w:r>
      <w:r w:rsidR="00515166" w:rsidRPr="000A220B">
        <w:rPr>
          <w:rFonts w:eastAsia="Times New Roman" w:cs="Arial"/>
          <w:sz w:val="26"/>
          <w:szCs w:val="26"/>
        </w:rPr>
        <w:t>Ver</w:t>
      </w:r>
      <w:r w:rsidR="000A220B">
        <w:rPr>
          <w:rFonts w:eastAsia="Times New Roman" w:cs="Arial"/>
          <w:sz w:val="26"/>
          <w:szCs w:val="26"/>
        </w:rPr>
        <w:t>eadora</w:t>
      </w:r>
      <w:r w:rsidR="00515166" w:rsidRPr="000A220B">
        <w:rPr>
          <w:rFonts w:eastAsia="Times New Roman" w:cs="Arial"/>
          <w:sz w:val="26"/>
          <w:szCs w:val="26"/>
        </w:rPr>
        <w:t xml:space="preserve"> Adriana</w:t>
      </w:r>
      <w:r w:rsidR="0063112E" w:rsidRPr="000A220B">
        <w:rPr>
          <w:rFonts w:eastAsia="Times New Roman" w:cs="Arial"/>
          <w:sz w:val="26"/>
          <w:szCs w:val="26"/>
        </w:rPr>
        <w:t xml:space="preserve"> Aparecida Felix</w:t>
      </w:r>
      <w:r w:rsidR="00075480" w:rsidRPr="000A220B">
        <w:rPr>
          <w:rFonts w:eastAsia="Times New Roman" w:cs="Arial"/>
          <w:sz w:val="26"/>
          <w:szCs w:val="26"/>
        </w:rPr>
        <w:t xml:space="preserve">, </w:t>
      </w:r>
      <w:r w:rsidR="00515166" w:rsidRPr="000A220B">
        <w:rPr>
          <w:rFonts w:eastAsia="Times New Roman" w:cs="Arial"/>
          <w:sz w:val="26"/>
          <w:szCs w:val="26"/>
        </w:rPr>
        <w:t>Ver</w:t>
      </w:r>
      <w:r w:rsidR="000A220B">
        <w:rPr>
          <w:rFonts w:eastAsia="Times New Roman" w:cs="Arial"/>
          <w:sz w:val="26"/>
          <w:szCs w:val="26"/>
        </w:rPr>
        <w:t>eador</w:t>
      </w:r>
      <w:r w:rsidR="00515166" w:rsidRPr="000A220B">
        <w:rPr>
          <w:rFonts w:eastAsia="Times New Roman" w:cs="Arial"/>
          <w:sz w:val="26"/>
          <w:szCs w:val="26"/>
        </w:rPr>
        <w:t xml:space="preserve"> Cesar</w:t>
      </w:r>
      <w:r w:rsidR="00382443" w:rsidRPr="000A220B">
        <w:rPr>
          <w:rFonts w:eastAsia="Times New Roman" w:cs="Arial"/>
          <w:sz w:val="26"/>
          <w:szCs w:val="26"/>
        </w:rPr>
        <w:t xml:space="preserve"> D</w:t>
      </w:r>
      <w:r w:rsidR="00075480" w:rsidRPr="000A220B">
        <w:rPr>
          <w:rFonts w:eastAsia="Times New Roman" w:cs="Arial"/>
          <w:sz w:val="26"/>
          <w:szCs w:val="26"/>
        </w:rPr>
        <w:t>iniz de Souza e</w:t>
      </w:r>
      <w:r w:rsidR="00515166" w:rsidRPr="000A220B">
        <w:rPr>
          <w:rFonts w:eastAsia="Times New Roman" w:cs="Arial"/>
          <w:sz w:val="26"/>
          <w:szCs w:val="26"/>
        </w:rPr>
        <w:t xml:space="preserve"> </w:t>
      </w:r>
      <w:r w:rsidR="00382443" w:rsidRPr="000A220B">
        <w:rPr>
          <w:rFonts w:eastAsia="Times New Roman" w:cs="Arial"/>
          <w:sz w:val="26"/>
          <w:szCs w:val="26"/>
        </w:rPr>
        <w:t>V</w:t>
      </w:r>
      <w:r w:rsidR="00075480" w:rsidRPr="000A220B">
        <w:rPr>
          <w:rFonts w:eastAsia="Times New Roman" w:cs="Arial"/>
          <w:sz w:val="26"/>
          <w:szCs w:val="26"/>
        </w:rPr>
        <w:t>er</w:t>
      </w:r>
      <w:r w:rsidR="000A220B">
        <w:rPr>
          <w:rFonts w:eastAsia="Times New Roman" w:cs="Arial"/>
          <w:sz w:val="26"/>
          <w:szCs w:val="26"/>
        </w:rPr>
        <w:t xml:space="preserve">eador </w:t>
      </w:r>
      <w:proofErr w:type="spellStart"/>
      <w:r w:rsidR="00075480" w:rsidRPr="000A220B">
        <w:rPr>
          <w:rFonts w:eastAsia="Times New Roman" w:cs="Arial"/>
          <w:sz w:val="26"/>
          <w:szCs w:val="26"/>
        </w:rPr>
        <w:t>Edvando</w:t>
      </w:r>
      <w:proofErr w:type="spellEnd"/>
      <w:r w:rsidR="00075480" w:rsidRPr="000A220B">
        <w:rPr>
          <w:rFonts w:eastAsia="Times New Roman" w:cs="Arial"/>
          <w:sz w:val="26"/>
          <w:szCs w:val="26"/>
        </w:rPr>
        <w:t xml:space="preserve"> Ferreira de Jesus.</w:t>
      </w:r>
    </w:p>
    <w:p w:rsidR="000C7B4C" w:rsidRPr="000A220B" w:rsidRDefault="006963B3" w:rsidP="000C7B4C">
      <w:pPr>
        <w:spacing w:line="480" w:lineRule="auto"/>
        <w:ind w:left="-426"/>
        <w:jc w:val="both"/>
        <w:rPr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 xml:space="preserve">                                               </w:t>
      </w:r>
      <w:r w:rsidR="0063112E" w:rsidRPr="000A220B">
        <w:rPr>
          <w:rFonts w:eastAsia="Times New Roman" w:cs="Arial"/>
          <w:b/>
          <w:sz w:val="26"/>
          <w:szCs w:val="26"/>
        </w:rPr>
        <w:t xml:space="preserve">Assunto: </w:t>
      </w:r>
      <w:r w:rsidR="00FB1CCE" w:rsidRPr="000A220B">
        <w:rPr>
          <w:rFonts w:eastAsia="Times New Roman" w:cs="Arial"/>
          <w:b/>
          <w:sz w:val="26"/>
          <w:szCs w:val="26"/>
        </w:rPr>
        <w:t>Solicita informações sobre</w:t>
      </w:r>
      <w:r w:rsidR="00686250" w:rsidRPr="000A220B">
        <w:rPr>
          <w:rFonts w:eastAsia="Times New Roman" w:cs="Arial"/>
          <w:b/>
          <w:sz w:val="26"/>
          <w:szCs w:val="26"/>
        </w:rPr>
        <w:t xml:space="preserve"> as empresa</w:t>
      </w:r>
      <w:r w:rsidR="000A220B">
        <w:rPr>
          <w:rFonts w:eastAsia="Times New Roman" w:cs="Arial"/>
          <w:b/>
          <w:sz w:val="26"/>
          <w:szCs w:val="26"/>
        </w:rPr>
        <w:t>s</w:t>
      </w:r>
      <w:r w:rsidR="00686250" w:rsidRPr="000A220B">
        <w:rPr>
          <w:rFonts w:eastAsia="Times New Roman" w:cs="Arial"/>
          <w:b/>
          <w:sz w:val="26"/>
          <w:szCs w:val="26"/>
        </w:rPr>
        <w:t xml:space="preserve"> que prestaram e que presta serviços de</w:t>
      </w:r>
      <w:r w:rsidR="00515166" w:rsidRPr="000A220B">
        <w:rPr>
          <w:rFonts w:eastAsia="Times New Roman" w:cs="Arial"/>
          <w:b/>
          <w:sz w:val="26"/>
          <w:szCs w:val="26"/>
        </w:rPr>
        <w:t xml:space="preserve"> </w:t>
      </w:r>
      <w:r w:rsidR="006A7FC2" w:rsidRPr="000A220B">
        <w:rPr>
          <w:rFonts w:eastAsia="Times New Roman" w:cs="Arial"/>
          <w:b/>
          <w:sz w:val="26"/>
          <w:szCs w:val="26"/>
        </w:rPr>
        <w:t>Iluminação Públ</w:t>
      </w:r>
      <w:r w:rsidR="00923967" w:rsidRPr="000A220B">
        <w:rPr>
          <w:rFonts w:eastAsia="Times New Roman" w:cs="Arial"/>
          <w:b/>
          <w:sz w:val="26"/>
          <w:szCs w:val="26"/>
        </w:rPr>
        <w:t xml:space="preserve">ica do </w:t>
      </w:r>
      <w:r w:rsidR="00F3452D" w:rsidRPr="000A220B">
        <w:rPr>
          <w:rFonts w:eastAsia="Times New Roman" w:cs="Arial"/>
          <w:b/>
          <w:sz w:val="26"/>
          <w:szCs w:val="26"/>
        </w:rPr>
        <w:t>Município</w:t>
      </w:r>
      <w:r w:rsidR="00923967" w:rsidRPr="000A220B">
        <w:rPr>
          <w:rFonts w:eastAsia="Times New Roman" w:cs="Arial"/>
          <w:b/>
          <w:sz w:val="26"/>
          <w:szCs w:val="26"/>
        </w:rPr>
        <w:t xml:space="preserve"> de Itaquaquece</w:t>
      </w:r>
      <w:r w:rsidR="006A7FC2" w:rsidRPr="000A220B">
        <w:rPr>
          <w:rFonts w:eastAsia="Times New Roman" w:cs="Arial"/>
          <w:b/>
          <w:sz w:val="26"/>
          <w:szCs w:val="26"/>
        </w:rPr>
        <w:t>tuba.</w:t>
      </w:r>
      <w:r w:rsidR="000C7B4C" w:rsidRPr="000A220B">
        <w:rPr>
          <w:sz w:val="26"/>
          <w:szCs w:val="26"/>
        </w:rPr>
        <w:t xml:space="preserve"> </w:t>
      </w:r>
    </w:p>
    <w:p w:rsidR="00515166" w:rsidRPr="000A220B" w:rsidRDefault="000C7B4C" w:rsidP="009B0A38">
      <w:pPr>
        <w:spacing w:line="480" w:lineRule="auto"/>
        <w:ind w:left="-454"/>
        <w:jc w:val="both"/>
        <w:rPr>
          <w:sz w:val="26"/>
          <w:szCs w:val="26"/>
        </w:rPr>
      </w:pPr>
      <w:r w:rsidRPr="000A220B">
        <w:rPr>
          <w:sz w:val="26"/>
          <w:szCs w:val="26"/>
        </w:rPr>
        <w:t xml:space="preserve">                                                    Considerando que, a Prefeitura Municipal celebrou termo contratual nº 54/2014, entre si, e a empresa </w:t>
      </w:r>
      <w:proofErr w:type="spellStart"/>
      <w:r w:rsidR="00515166" w:rsidRPr="000A220B">
        <w:rPr>
          <w:rFonts w:eastAsiaTheme="minorHAnsi"/>
          <w:sz w:val="26"/>
          <w:szCs w:val="26"/>
          <w:lang w:eastAsia="en-US"/>
        </w:rPr>
        <w:t>J.N.</w:t>
      </w:r>
      <w:proofErr w:type="spellEnd"/>
      <w:r w:rsidR="00515166" w:rsidRPr="000A220B">
        <w:rPr>
          <w:rFonts w:eastAsiaTheme="minorHAnsi"/>
          <w:sz w:val="26"/>
          <w:szCs w:val="26"/>
          <w:lang w:eastAsia="en-US"/>
        </w:rPr>
        <w:t xml:space="preserve"> </w:t>
      </w:r>
      <w:r w:rsidRPr="000A220B">
        <w:rPr>
          <w:rFonts w:eastAsiaTheme="minorHAnsi"/>
          <w:sz w:val="26"/>
          <w:szCs w:val="26"/>
          <w:lang w:eastAsia="en-US"/>
        </w:rPr>
        <w:t xml:space="preserve">R Iluminação, Construção Civil e Comércio de Materiais </w:t>
      </w:r>
      <w:proofErr w:type="spellStart"/>
      <w:r w:rsidRPr="000A220B">
        <w:rPr>
          <w:rFonts w:eastAsiaTheme="minorHAnsi"/>
          <w:sz w:val="26"/>
          <w:szCs w:val="26"/>
          <w:lang w:eastAsia="en-US"/>
        </w:rPr>
        <w:t>Ltda</w:t>
      </w:r>
      <w:proofErr w:type="spellEnd"/>
      <w:r w:rsidRPr="000A220B">
        <w:rPr>
          <w:rFonts w:eastAsiaTheme="minorHAnsi"/>
          <w:sz w:val="26"/>
          <w:szCs w:val="26"/>
          <w:lang w:eastAsia="en-US"/>
        </w:rPr>
        <w:t xml:space="preserve">,-EPP, tendo como objeto a contratação de empresa especializada para elaboração de Plano Diretor do </w:t>
      </w:r>
      <w:r w:rsidR="000A220B">
        <w:rPr>
          <w:rFonts w:eastAsiaTheme="minorHAnsi"/>
          <w:sz w:val="26"/>
          <w:szCs w:val="26"/>
          <w:lang w:eastAsia="en-US"/>
        </w:rPr>
        <w:t>S</w:t>
      </w:r>
      <w:r w:rsidRPr="000A220B">
        <w:rPr>
          <w:rFonts w:eastAsiaTheme="minorHAnsi"/>
          <w:sz w:val="26"/>
          <w:szCs w:val="26"/>
          <w:lang w:eastAsia="en-US"/>
        </w:rPr>
        <w:t xml:space="preserve">istema de </w:t>
      </w:r>
      <w:r w:rsidR="000A220B">
        <w:rPr>
          <w:rFonts w:eastAsiaTheme="minorHAnsi"/>
          <w:sz w:val="26"/>
          <w:szCs w:val="26"/>
          <w:lang w:eastAsia="en-US"/>
        </w:rPr>
        <w:t>I</w:t>
      </w:r>
      <w:r w:rsidRPr="000A220B">
        <w:rPr>
          <w:rFonts w:eastAsiaTheme="minorHAnsi"/>
          <w:sz w:val="26"/>
          <w:szCs w:val="26"/>
          <w:lang w:eastAsia="en-US"/>
        </w:rPr>
        <w:t xml:space="preserve">luminação </w:t>
      </w:r>
      <w:r w:rsidR="000A220B">
        <w:rPr>
          <w:rFonts w:eastAsiaTheme="minorHAnsi"/>
          <w:sz w:val="26"/>
          <w:szCs w:val="26"/>
          <w:lang w:eastAsia="en-US"/>
        </w:rPr>
        <w:t>P</w:t>
      </w:r>
      <w:r w:rsidRPr="000A220B">
        <w:rPr>
          <w:rFonts w:eastAsiaTheme="minorHAnsi"/>
          <w:sz w:val="26"/>
          <w:szCs w:val="26"/>
          <w:lang w:eastAsia="en-US"/>
        </w:rPr>
        <w:t xml:space="preserve">ública, conforme </w:t>
      </w:r>
      <w:r w:rsidR="000A220B">
        <w:rPr>
          <w:rFonts w:eastAsiaTheme="minorHAnsi"/>
          <w:sz w:val="26"/>
          <w:szCs w:val="26"/>
          <w:lang w:eastAsia="en-US"/>
        </w:rPr>
        <w:t>C</w:t>
      </w:r>
      <w:r w:rsidRPr="000A220B">
        <w:rPr>
          <w:rFonts w:eastAsiaTheme="minorHAnsi"/>
          <w:sz w:val="26"/>
          <w:szCs w:val="26"/>
          <w:lang w:eastAsia="en-US"/>
        </w:rPr>
        <w:t>onvite n</w:t>
      </w:r>
      <w:r w:rsidR="009A4639">
        <w:rPr>
          <w:rFonts w:eastAsiaTheme="minorHAnsi"/>
          <w:sz w:val="26"/>
          <w:szCs w:val="26"/>
          <w:lang w:eastAsia="en-US"/>
        </w:rPr>
        <w:t xml:space="preserve">º </w:t>
      </w:r>
      <w:r w:rsidRPr="000A220B">
        <w:rPr>
          <w:rFonts w:eastAsiaTheme="minorHAnsi"/>
          <w:sz w:val="26"/>
          <w:szCs w:val="26"/>
          <w:lang w:eastAsia="en-US"/>
        </w:rPr>
        <w:t>005/2014;</w:t>
      </w:r>
    </w:p>
    <w:p w:rsidR="00515166" w:rsidRPr="000A220B" w:rsidRDefault="00515166" w:rsidP="00515166">
      <w:pPr>
        <w:spacing w:line="480" w:lineRule="auto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0A220B">
        <w:rPr>
          <w:rFonts w:eastAsiaTheme="minorHAnsi"/>
          <w:sz w:val="26"/>
          <w:szCs w:val="26"/>
          <w:lang w:eastAsia="en-US"/>
        </w:rPr>
        <w:t xml:space="preserve">                                                     </w:t>
      </w:r>
      <w:r w:rsidR="009E0B6A" w:rsidRPr="000A220B">
        <w:rPr>
          <w:rFonts w:eastAsiaTheme="minorHAnsi"/>
          <w:sz w:val="26"/>
          <w:szCs w:val="26"/>
          <w:lang w:eastAsia="en-US"/>
        </w:rPr>
        <w:t>Considerando que, a Prefeitura Municipal celebrou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9E0B6A" w:rsidRPr="000A220B">
        <w:rPr>
          <w:rFonts w:eastAsiaTheme="minorHAnsi"/>
          <w:sz w:val="26"/>
          <w:szCs w:val="26"/>
          <w:lang w:eastAsia="en-US"/>
        </w:rPr>
        <w:t>termo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9E0B6A" w:rsidRPr="000A220B">
        <w:rPr>
          <w:rFonts w:eastAsiaTheme="minorHAnsi"/>
          <w:sz w:val="26"/>
          <w:szCs w:val="26"/>
          <w:lang w:eastAsia="en-US"/>
        </w:rPr>
        <w:t>contratual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6332AF" w:rsidRPr="000A220B">
        <w:rPr>
          <w:rFonts w:eastAsiaTheme="minorHAnsi"/>
          <w:sz w:val="26"/>
          <w:szCs w:val="26"/>
          <w:lang w:eastAsia="en-US"/>
        </w:rPr>
        <w:t xml:space="preserve">nº 274/15, </w:t>
      </w:r>
      <w:r w:rsidR="009E0B6A" w:rsidRPr="000A220B">
        <w:rPr>
          <w:rFonts w:eastAsiaTheme="minorHAnsi"/>
          <w:sz w:val="26"/>
          <w:szCs w:val="26"/>
          <w:lang w:eastAsia="en-US"/>
        </w:rPr>
        <w:t>entre si e a empresa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9E0B6A" w:rsidRPr="000A220B">
        <w:rPr>
          <w:rFonts w:eastAsiaTheme="minorHAnsi"/>
          <w:sz w:val="26"/>
          <w:szCs w:val="26"/>
          <w:lang w:eastAsia="en-US"/>
        </w:rPr>
        <w:t>J.N.</w:t>
      </w:r>
      <w:proofErr w:type="spellEnd"/>
      <w:proofErr w:type="gramEnd"/>
      <w:r w:rsidR="009E0B6A" w:rsidRPr="000A220B">
        <w:rPr>
          <w:rFonts w:eastAsiaTheme="minorHAnsi"/>
          <w:sz w:val="26"/>
          <w:szCs w:val="26"/>
          <w:lang w:eastAsia="en-US"/>
        </w:rPr>
        <w:t xml:space="preserve">R Iluminação, Construção Civil e Comércio de Materiais </w:t>
      </w:r>
      <w:proofErr w:type="spellStart"/>
      <w:r w:rsidR="009E0B6A" w:rsidRPr="000A220B">
        <w:rPr>
          <w:rFonts w:eastAsiaTheme="minorHAnsi"/>
          <w:sz w:val="26"/>
          <w:szCs w:val="26"/>
          <w:lang w:eastAsia="en-US"/>
        </w:rPr>
        <w:t>Ltda</w:t>
      </w:r>
      <w:proofErr w:type="spellEnd"/>
      <w:r w:rsidR="009E0B6A" w:rsidRPr="000A220B">
        <w:rPr>
          <w:rFonts w:eastAsiaTheme="minorHAnsi"/>
          <w:sz w:val="26"/>
          <w:szCs w:val="26"/>
          <w:lang w:eastAsia="en-US"/>
        </w:rPr>
        <w:t>, para a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9E0B6A" w:rsidRPr="000A220B">
        <w:rPr>
          <w:rFonts w:eastAsiaTheme="minorHAnsi"/>
          <w:sz w:val="26"/>
          <w:szCs w:val="26"/>
          <w:lang w:eastAsia="en-US"/>
        </w:rPr>
        <w:t>PRESTAÇÃO DE SERVIÇOS DE ILUMINAÇÃO PÚBLICA, COMPREENDENDO: MANUTENÇÃO CORRETIVA E PREVENTIVA DA REDE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9E0B6A" w:rsidRPr="000A220B">
        <w:rPr>
          <w:rFonts w:eastAsiaTheme="minorHAnsi"/>
          <w:sz w:val="26"/>
          <w:szCs w:val="26"/>
          <w:lang w:eastAsia="en-US"/>
        </w:rPr>
        <w:t>DE ILUMINAÇÃO DO MUNICÍPIO DE ITAQUAQUECETUBA, conforme pregão presencial n</w:t>
      </w:r>
      <w:r w:rsidR="006332AF" w:rsidRPr="000A220B">
        <w:rPr>
          <w:rFonts w:eastAsiaTheme="minorHAnsi"/>
          <w:sz w:val="26"/>
          <w:szCs w:val="26"/>
          <w:lang w:eastAsia="en-US"/>
        </w:rPr>
        <w:t>º 215/2015;</w:t>
      </w:r>
    </w:p>
    <w:p w:rsidR="007D5140" w:rsidRPr="000A220B" w:rsidRDefault="00515166" w:rsidP="00515166">
      <w:pPr>
        <w:spacing w:line="480" w:lineRule="auto"/>
        <w:ind w:left="-426"/>
        <w:jc w:val="both"/>
        <w:rPr>
          <w:sz w:val="26"/>
          <w:szCs w:val="26"/>
        </w:rPr>
      </w:pPr>
      <w:r w:rsidRPr="000A220B"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="006332AF" w:rsidRPr="000A220B">
        <w:rPr>
          <w:rFonts w:eastAsiaTheme="minorHAnsi"/>
          <w:sz w:val="26"/>
          <w:szCs w:val="26"/>
          <w:lang w:eastAsia="en-US"/>
        </w:rPr>
        <w:t xml:space="preserve">Considerando que, a Prefeitura Municipal </w:t>
      </w:r>
      <w:proofErr w:type="gramStart"/>
      <w:r w:rsidR="006332AF" w:rsidRPr="000A220B">
        <w:rPr>
          <w:rFonts w:eastAsiaTheme="minorHAnsi"/>
          <w:sz w:val="26"/>
          <w:szCs w:val="26"/>
          <w:lang w:eastAsia="en-US"/>
        </w:rPr>
        <w:t>celebrou</w:t>
      </w:r>
      <w:proofErr w:type="gramEnd"/>
      <w:r w:rsidR="006332AF" w:rsidRPr="000A220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332AF" w:rsidRPr="000A220B">
        <w:rPr>
          <w:rFonts w:eastAsiaTheme="minorHAnsi"/>
          <w:sz w:val="26"/>
          <w:szCs w:val="26"/>
          <w:lang w:eastAsia="en-US"/>
        </w:rPr>
        <w:t>termo</w:t>
      </w:r>
      <w:proofErr w:type="gramEnd"/>
      <w:r w:rsidR="006332AF" w:rsidRPr="000A220B">
        <w:rPr>
          <w:rFonts w:eastAsiaTheme="minorHAnsi"/>
          <w:sz w:val="26"/>
          <w:szCs w:val="26"/>
          <w:lang w:eastAsia="en-US"/>
        </w:rPr>
        <w:t xml:space="preserve"> contratual nº 199/2016, entre si, e a empresa Sueli  </w:t>
      </w:r>
      <w:proofErr w:type="spellStart"/>
      <w:r w:rsidR="006332AF" w:rsidRPr="000A220B">
        <w:rPr>
          <w:rFonts w:eastAsiaTheme="minorHAnsi"/>
          <w:sz w:val="26"/>
          <w:szCs w:val="26"/>
          <w:lang w:eastAsia="en-US"/>
        </w:rPr>
        <w:t>Marzola</w:t>
      </w:r>
      <w:proofErr w:type="spellEnd"/>
      <w:r w:rsidR="006332AF" w:rsidRPr="000A220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0A220B">
        <w:rPr>
          <w:rFonts w:eastAsiaTheme="minorHAnsi"/>
          <w:sz w:val="26"/>
          <w:szCs w:val="26"/>
          <w:lang w:eastAsia="en-US"/>
        </w:rPr>
        <w:t>Opes-ME</w:t>
      </w:r>
      <w:proofErr w:type="spellEnd"/>
      <w:r w:rsidR="006332AF" w:rsidRPr="000A220B">
        <w:rPr>
          <w:rFonts w:eastAsiaTheme="minorHAnsi"/>
          <w:sz w:val="26"/>
          <w:szCs w:val="26"/>
          <w:lang w:eastAsia="en-US"/>
        </w:rPr>
        <w:t xml:space="preserve">  para a </w:t>
      </w:r>
      <w:r w:rsidR="009E0B6A" w:rsidRPr="000A220B">
        <w:rPr>
          <w:rFonts w:eastAsiaTheme="minorHAnsi"/>
          <w:sz w:val="26"/>
          <w:szCs w:val="26"/>
          <w:lang w:eastAsia="en-US"/>
        </w:rPr>
        <w:t xml:space="preserve"> EXECUÇÃO DE SERVIÇOS DE SUBSTITUIÇÃO E IMPLANTAÇÃO DE PONTOS DE </w:t>
      </w:r>
      <w:r w:rsidR="006332AF" w:rsidRPr="000A220B">
        <w:rPr>
          <w:rFonts w:eastAsiaTheme="minorHAnsi"/>
          <w:sz w:val="26"/>
          <w:szCs w:val="26"/>
          <w:lang w:eastAsia="en-US"/>
        </w:rPr>
        <w:t>ILUMINAÇÃO PÚBLICA NO MUNICÍPIO, conforme convite nº0</w:t>
      </w:r>
      <w:r w:rsidR="007D5140" w:rsidRPr="000A220B">
        <w:rPr>
          <w:rFonts w:eastAsiaTheme="minorHAnsi"/>
          <w:sz w:val="26"/>
          <w:szCs w:val="26"/>
          <w:lang w:eastAsia="en-US"/>
        </w:rPr>
        <w:t>09/2016;</w:t>
      </w:r>
    </w:p>
    <w:p w:rsidR="007D5140" w:rsidRPr="000A220B" w:rsidRDefault="007D5140" w:rsidP="007B1A53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</w:t>
      </w:r>
      <w:r w:rsidR="006332AF" w:rsidRPr="000A220B">
        <w:rPr>
          <w:rFonts w:eastAsiaTheme="minorHAnsi"/>
          <w:sz w:val="26"/>
          <w:szCs w:val="26"/>
          <w:lang w:eastAsia="en-US"/>
        </w:rPr>
        <w:t xml:space="preserve">Considerando que, a Prefeitura Municipal celebrou termo contratual nº, entre si, e a empresa </w:t>
      </w:r>
      <w:proofErr w:type="spellStart"/>
      <w:r w:rsidR="006332AF" w:rsidRPr="000A220B">
        <w:rPr>
          <w:rFonts w:eastAsiaTheme="minorHAnsi"/>
          <w:sz w:val="26"/>
          <w:szCs w:val="26"/>
          <w:lang w:eastAsia="en-US"/>
        </w:rPr>
        <w:t>Tecnolamp</w:t>
      </w:r>
      <w:proofErr w:type="spellEnd"/>
      <w:r w:rsidR="00686250" w:rsidRPr="000A220B">
        <w:rPr>
          <w:rFonts w:eastAsiaTheme="minorHAnsi"/>
          <w:sz w:val="26"/>
          <w:szCs w:val="26"/>
          <w:lang w:eastAsia="en-US"/>
        </w:rPr>
        <w:t xml:space="preserve"> do Brasil L</w:t>
      </w:r>
      <w:r w:rsidR="006332AF" w:rsidRPr="000A220B">
        <w:rPr>
          <w:rFonts w:eastAsiaTheme="minorHAnsi"/>
          <w:sz w:val="26"/>
          <w:szCs w:val="26"/>
          <w:lang w:eastAsia="en-US"/>
        </w:rPr>
        <w:t xml:space="preserve">âmpadas e Acessórios </w:t>
      </w:r>
      <w:proofErr w:type="spellStart"/>
      <w:r w:rsidR="006332AF" w:rsidRPr="000A220B">
        <w:rPr>
          <w:rFonts w:eastAsiaTheme="minorHAnsi"/>
          <w:sz w:val="26"/>
          <w:szCs w:val="26"/>
          <w:lang w:eastAsia="en-US"/>
        </w:rPr>
        <w:t>Ltda</w:t>
      </w:r>
      <w:proofErr w:type="spellEnd"/>
      <w:r w:rsidR="006332AF" w:rsidRPr="000A220B">
        <w:rPr>
          <w:rFonts w:eastAsiaTheme="minorHAnsi"/>
          <w:sz w:val="26"/>
          <w:szCs w:val="26"/>
          <w:lang w:eastAsia="en-US"/>
        </w:rPr>
        <w:t>,</w:t>
      </w:r>
      <w:r w:rsidR="00515166" w:rsidRPr="000A220B">
        <w:rPr>
          <w:rFonts w:eastAsiaTheme="minorHAnsi"/>
          <w:sz w:val="26"/>
          <w:szCs w:val="26"/>
          <w:lang w:eastAsia="en-US"/>
        </w:rPr>
        <w:t xml:space="preserve"> </w:t>
      </w:r>
      <w:r w:rsidR="007B1A53" w:rsidRPr="000A220B">
        <w:rPr>
          <w:rFonts w:eastAsiaTheme="minorHAnsi"/>
          <w:sz w:val="26"/>
          <w:szCs w:val="26"/>
          <w:lang w:eastAsia="en-US"/>
        </w:rPr>
        <w:t>tendo por objeto</w:t>
      </w:r>
      <w:r w:rsidR="00075480" w:rsidRPr="000A220B">
        <w:rPr>
          <w:rFonts w:eastAsiaTheme="minorHAnsi"/>
          <w:sz w:val="26"/>
          <w:szCs w:val="26"/>
          <w:lang w:eastAsia="en-US"/>
        </w:rPr>
        <w:t xml:space="preserve"> a contratação de empresa especializada para prestação de serviços de iluminação pública</w:t>
      </w:r>
      <w:r w:rsidR="007B1A53" w:rsidRPr="000A220B">
        <w:rPr>
          <w:rFonts w:eastAsiaTheme="minorHAnsi"/>
          <w:sz w:val="26"/>
          <w:szCs w:val="26"/>
          <w:lang w:eastAsia="en-US"/>
        </w:rPr>
        <w:t xml:space="preserve"> do </w:t>
      </w:r>
      <w:r w:rsidR="00515166" w:rsidRPr="000A220B">
        <w:rPr>
          <w:rFonts w:eastAsiaTheme="minorHAnsi"/>
          <w:sz w:val="26"/>
          <w:szCs w:val="26"/>
          <w:lang w:eastAsia="en-US"/>
        </w:rPr>
        <w:t>Município</w:t>
      </w:r>
      <w:r w:rsidR="007B1A53" w:rsidRPr="000A220B">
        <w:rPr>
          <w:rFonts w:eastAsiaTheme="minorHAnsi"/>
          <w:sz w:val="26"/>
          <w:szCs w:val="26"/>
          <w:lang w:eastAsia="en-US"/>
        </w:rPr>
        <w:t xml:space="preserve">, compreendendo: </w:t>
      </w:r>
      <w:proofErr w:type="spellStart"/>
      <w:r w:rsidR="007B1A53" w:rsidRPr="000A220B">
        <w:rPr>
          <w:rFonts w:eastAsiaTheme="minorHAnsi"/>
          <w:sz w:val="26"/>
          <w:szCs w:val="26"/>
          <w:lang w:eastAsia="en-US"/>
        </w:rPr>
        <w:t>eficientização</w:t>
      </w:r>
      <w:proofErr w:type="spellEnd"/>
      <w:r w:rsidR="007B1A53" w:rsidRPr="000A220B">
        <w:rPr>
          <w:rFonts w:eastAsiaTheme="minorHAnsi"/>
          <w:sz w:val="26"/>
          <w:szCs w:val="26"/>
          <w:lang w:eastAsia="en-US"/>
        </w:rPr>
        <w:t>, manutenção corretiva e preventiva, incluindo materiais, equipamentos e mão de obra, conforme processo licitatório concorrência pública nº003/2017, contrato n 29/2018.</w:t>
      </w:r>
      <w:r w:rsidR="007B1A53" w:rsidRPr="000A220B">
        <w:rPr>
          <w:sz w:val="26"/>
          <w:szCs w:val="26"/>
        </w:rPr>
        <w:t xml:space="preserve"> </w:t>
      </w:r>
    </w:p>
    <w:p w:rsidR="00B556CC" w:rsidRPr="000A220B" w:rsidRDefault="007D5140" w:rsidP="007D5140">
      <w:pPr>
        <w:ind w:left="-426"/>
        <w:jc w:val="both"/>
        <w:rPr>
          <w:rFonts w:eastAsia="Times New Roman" w:cs="Arial"/>
          <w:b/>
          <w:sz w:val="26"/>
          <w:szCs w:val="26"/>
        </w:rPr>
      </w:pPr>
      <w:r w:rsidRPr="000A220B">
        <w:rPr>
          <w:rFonts w:eastAsiaTheme="minorHAnsi"/>
          <w:sz w:val="26"/>
          <w:szCs w:val="26"/>
          <w:lang w:eastAsia="en-US"/>
        </w:rPr>
        <w:t xml:space="preserve">                                                        </w:t>
      </w:r>
      <w:r w:rsidRPr="000A220B">
        <w:rPr>
          <w:rFonts w:eastAsia="Times New Roman" w:cs="Arial"/>
          <w:sz w:val="26"/>
          <w:szCs w:val="26"/>
        </w:rPr>
        <w:t xml:space="preserve">Considerando que, </w:t>
      </w:r>
      <w:r w:rsidR="009B0A38" w:rsidRPr="000A220B">
        <w:rPr>
          <w:rFonts w:eastAsia="Times New Roman" w:cs="Arial"/>
          <w:sz w:val="26"/>
          <w:szCs w:val="26"/>
        </w:rPr>
        <w:t xml:space="preserve">a municipalidade já desembolsou cerca de R$ 3.096.633,79 </w:t>
      </w:r>
      <w:r w:rsidR="007B1A53" w:rsidRPr="000A220B">
        <w:rPr>
          <w:rFonts w:eastAsia="Times New Roman" w:cs="Arial"/>
          <w:sz w:val="26"/>
          <w:szCs w:val="26"/>
        </w:rPr>
        <w:t xml:space="preserve">com as contratações acima </w:t>
      </w:r>
      <w:r w:rsidR="00515166" w:rsidRPr="000A220B">
        <w:rPr>
          <w:rFonts w:eastAsia="Times New Roman" w:cs="Arial"/>
          <w:sz w:val="26"/>
          <w:szCs w:val="26"/>
        </w:rPr>
        <w:t>citadas</w:t>
      </w:r>
      <w:r w:rsidR="009B0A38" w:rsidRPr="000A220B">
        <w:rPr>
          <w:rFonts w:eastAsia="Times New Roman" w:cs="Arial"/>
          <w:sz w:val="26"/>
          <w:szCs w:val="26"/>
        </w:rPr>
        <w:t>, referente</w:t>
      </w:r>
      <w:r w:rsidR="007B1A53" w:rsidRPr="000A220B">
        <w:rPr>
          <w:rFonts w:eastAsia="Times New Roman" w:cs="Arial"/>
          <w:sz w:val="26"/>
          <w:szCs w:val="26"/>
        </w:rPr>
        <w:t xml:space="preserve"> </w:t>
      </w:r>
      <w:r w:rsidR="00515166" w:rsidRPr="000A220B">
        <w:rPr>
          <w:rFonts w:eastAsia="Times New Roman" w:cs="Arial"/>
          <w:sz w:val="26"/>
          <w:szCs w:val="26"/>
        </w:rPr>
        <w:t>à</w:t>
      </w:r>
      <w:r w:rsidR="007B1A53" w:rsidRPr="000A220B">
        <w:rPr>
          <w:rFonts w:eastAsia="Times New Roman" w:cs="Arial"/>
          <w:sz w:val="26"/>
          <w:szCs w:val="26"/>
        </w:rPr>
        <w:t xml:space="preserve"> questão de iluminação pública, </w:t>
      </w:r>
      <w:r w:rsidRPr="000A220B">
        <w:rPr>
          <w:rFonts w:eastAsia="Times New Roman" w:cs="Arial"/>
          <w:sz w:val="26"/>
          <w:szCs w:val="26"/>
        </w:rPr>
        <w:t xml:space="preserve">estes Vereadores constantemente </w:t>
      </w:r>
      <w:r w:rsidR="009B0A38" w:rsidRPr="000A220B">
        <w:rPr>
          <w:rFonts w:eastAsia="Times New Roman" w:cs="Arial"/>
          <w:sz w:val="26"/>
          <w:szCs w:val="26"/>
        </w:rPr>
        <w:t>vem recebendo</w:t>
      </w:r>
      <w:r w:rsidRPr="000A220B">
        <w:rPr>
          <w:rFonts w:eastAsia="Times New Roman" w:cs="Arial"/>
          <w:sz w:val="26"/>
          <w:szCs w:val="26"/>
        </w:rPr>
        <w:t xml:space="preserve"> em seus Gabinetes, nas Ruas dos Bairros, nas Redes Sociais </w:t>
      </w:r>
      <w:r w:rsidR="009B0A38" w:rsidRPr="000A220B">
        <w:rPr>
          <w:rFonts w:eastAsia="Times New Roman" w:cs="Arial"/>
          <w:sz w:val="26"/>
          <w:szCs w:val="26"/>
        </w:rPr>
        <w:t xml:space="preserve">de </w:t>
      </w:r>
      <w:r w:rsidRPr="000A220B">
        <w:rPr>
          <w:rFonts w:eastAsia="Times New Roman" w:cs="Arial"/>
          <w:sz w:val="26"/>
          <w:szCs w:val="26"/>
        </w:rPr>
        <w:t xml:space="preserve">vários munícipes questionando sobre as condições de iluminação pública deste Município, que continua em estado precário, ou seja, </w:t>
      </w:r>
      <w:r w:rsidRPr="000A220B">
        <w:rPr>
          <w:rFonts w:eastAsia="Times New Roman" w:cs="Arial"/>
          <w:b/>
          <w:sz w:val="26"/>
          <w:szCs w:val="26"/>
        </w:rPr>
        <w:t>AS RUAS PERMANECEM NO</w:t>
      </w:r>
      <w:r w:rsidR="009B0A38" w:rsidRPr="000A220B">
        <w:rPr>
          <w:rFonts w:eastAsia="Times New Roman" w:cs="Arial"/>
          <w:b/>
          <w:sz w:val="26"/>
          <w:szCs w:val="26"/>
        </w:rPr>
        <w:t xml:space="preserve"> ESCURO</w:t>
      </w:r>
      <w:r w:rsidR="00B556CC" w:rsidRPr="000A220B">
        <w:rPr>
          <w:rFonts w:eastAsia="Times New Roman" w:cs="Arial"/>
          <w:b/>
          <w:sz w:val="26"/>
          <w:szCs w:val="26"/>
        </w:rPr>
        <w:t>;</w:t>
      </w:r>
    </w:p>
    <w:p w:rsidR="00C06F3E" w:rsidRPr="000A220B" w:rsidRDefault="00B556CC" w:rsidP="007D5140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                                                       Considerando finalmente que esta Casa de Leis já apresentou requerimento de nº</w:t>
      </w:r>
      <w:r w:rsidR="000A4938" w:rsidRPr="000A220B">
        <w:rPr>
          <w:rFonts w:eastAsia="Times New Roman" w:cs="Arial"/>
          <w:sz w:val="26"/>
          <w:szCs w:val="26"/>
        </w:rPr>
        <w:t>004/2019</w:t>
      </w:r>
      <w:r w:rsidRPr="000A220B">
        <w:rPr>
          <w:rFonts w:eastAsia="Times New Roman" w:cs="Arial"/>
          <w:sz w:val="26"/>
          <w:szCs w:val="26"/>
        </w:rPr>
        <w:t xml:space="preserve"> referente ao assunto, porem as respostas do poder executivo não contemplam os questionamentos solicitados.</w:t>
      </w:r>
      <w:r w:rsidR="006332AF" w:rsidRPr="000A220B">
        <w:rPr>
          <w:rFonts w:eastAsiaTheme="minorHAnsi"/>
          <w:sz w:val="26"/>
          <w:szCs w:val="26"/>
          <w:lang w:eastAsia="en-US"/>
        </w:rPr>
        <w:t xml:space="preserve">  </w:t>
      </w:r>
      <w:r w:rsidR="007D5140" w:rsidRPr="000A220B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="006963B3" w:rsidRPr="000A220B">
        <w:rPr>
          <w:rFonts w:eastAsia="Times New Roman" w:cs="Arial"/>
          <w:sz w:val="26"/>
          <w:szCs w:val="26"/>
        </w:rPr>
        <w:t xml:space="preserve">           </w:t>
      </w:r>
      <w:r w:rsidR="009B0A38" w:rsidRPr="000A220B">
        <w:rPr>
          <w:rFonts w:eastAsia="Times New Roman" w:cs="Arial"/>
          <w:sz w:val="26"/>
          <w:szCs w:val="26"/>
        </w:rPr>
        <w:t xml:space="preserve">                       </w:t>
      </w:r>
    </w:p>
    <w:p w:rsidR="00075480" w:rsidRPr="000A220B" w:rsidRDefault="006963B3" w:rsidP="00075480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Calibri" w:cs="Arial"/>
          <w:b/>
          <w:sz w:val="26"/>
          <w:szCs w:val="26"/>
        </w:rPr>
        <w:t xml:space="preserve">                                               </w:t>
      </w:r>
      <w:r w:rsidR="007D5140" w:rsidRPr="000A220B">
        <w:rPr>
          <w:rFonts w:eastAsia="Calibri" w:cs="Arial"/>
          <w:b/>
          <w:sz w:val="26"/>
          <w:szCs w:val="26"/>
        </w:rPr>
        <w:t xml:space="preserve">    REQUEREMOS à </w:t>
      </w:r>
      <w:r w:rsidR="00515166" w:rsidRPr="000A220B">
        <w:rPr>
          <w:rFonts w:eastAsia="Calibri" w:cs="Arial"/>
          <w:b/>
          <w:sz w:val="26"/>
          <w:szCs w:val="26"/>
        </w:rPr>
        <w:t>MESA</w:t>
      </w:r>
      <w:r w:rsidR="00515166" w:rsidRPr="000A220B">
        <w:rPr>
          <w:rFonts w:eastAsia="Calibri" w:cs="Arial"/>
          <w:sz w:val="26"/>
          <w:szCs w:val="26"/>
        </w:rPr>
        <w:t>,</w:t>
      </w:r>
      <w:r w:rsidR="00041EBC" w:rsidRPr="000A220B">
        <w:rPr>
          <w:rFonts w:eastAsia="Calibri" w:cs="Arial"/>
          <w:sz w:val="26"/>
          <w:szCs w:val="26"/>
        </w:rPr>
        <w:t xml:space="preserve"> observadas as formalidades regimentais para que seja oficiado </w:t>
      </w:r>
      <w:r w:rsidR="00F3452D" w:rsidRPr="000A220B">
        <w:rPr>
          <w:rFonts w:eastAsia="Calibri" w:cs="Arial"/>
          <w:sz w:val="26"/>
          <w:szCs w:val="26"/>
        </w:rPr>
        <w:t>ao Excelentíssimo</w:t>
      </w:r>
      <w:r w:rsidR="00041EBC" w:rsidRPr="000A220B">
        <w:rPr>
          <w:rFonts w:eastAsia="Calibri" w:cs="Arial"/>
          <w:sz w:val="26"/>
          <w:szCs w:val="26"/>
        </w:rPr>
        <w:t xml:space="preserve"> Senhor Prefeito Municipal,</w:t>
      </w:r>
      <w:r w:rsidR="009E0B6A" w:rsidRPr="000A220B">
        <w:rPr>
          <w:rFonts w:eastAsia="Calibri" w:cs="Arial"/>
          <w:sz w:val="26"/>
          <w:szCs w:val="26"/>
        </w:rPr>
        <w:t xml:space="preserve"> ao Secretário de Serviços Urbanos </w:t>
      </w:r>
      <w:r w:rsidR="00041EBC" w:rsidRPr="000A220B">
        <w:rPr>
          <w:rFonts w:eastAsia="Calibri" w:cs="Arial"/>
          <w:sz w:val="26"/>
          <w:szCs w:val="26"/>
        </w:rPr>
        <w:t>para que informe</w:t>
      </w:r>
      <w:r w:rsidR="009E0B6A" w:rsidRPr="000A220B">
        <w:rPr>
          <w:rFonts w:eastAsia="Calibri" w:cs="Arial"/>
          <w:sz w:val="26"/>
          <w:szCs w:val="26"/>
        </w:rPr>
        <w:t xml:space="preserve"> </w:t>
      </w:r>
      <w:r w:rsidR="00041EBC" w:rsidRPr="000A220B">
        <w:rPr>
          <w:rFonts w:eastAsia="Calibri" w:cs="Arial"/>
          <w:sz w:val="26"/>
          <w:szCs w:val="26"/>
        </w:rPr>
        <w:t>a esta Casa de Leis, dentro do prazo legal o que se segue:</w:t>
      </w:r>
      <w:r w:rsidR="00075480" w:rsidRPr="000A220B">
        <w:rPr>
          <w:rFonts w:eastAsia="Times New Roman" w:cs="Arial"/>
          <w:sz w:val="26"/>
          <w:szCs w:val="26"/>
        </w:rPr>
        <w:t xml:space="preserve"> </w:t>
      </w:r>
    </w:p>
    <w:p w:rsidR="00075480" w:rsidRPr="000A220B" w:rsidRDefault="00075480" w:rsidP="007B1A53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Calibri" w:cs="Arial"/>
          <w:b/>
          <w:sz w:val="26"/>
          <w:szCs w:val="26"/>
        </w:rPr>
        <w:t>01-</w:t>
      </w:r>
      <w:r w:rsidRPr="000A220B">
        <w:rPr>
          <w:rFonts w:eastAsia="Calibri" w:cs="Arial"/>
          <w:sz w:val="26"/>
          <w:szCs w:val="26"/>
        </w:rPr>
        <w:t>Solicito cópia do plano diretor do sistema de iluminação pública realizado pela empresa contratada, através do processo licitatório - convite nº 005/2014.</w:t>
      </w:r>
    </w:p>
    <w:p w:rsidR="00C06F3E" w:rsidRPr="000A220B" w:rsidRDefault="00075480" w:rsidP="00F3452D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>02</w:t>
      </w:r>
      <w:r w:rsidR="00C06F3E" w:rsidRPr="000A220B">
        <w:rPr>
          <w:rFonts w:eastAsia="Times New Roman" w:cs="Arial"/>
          <w:b/>
          <w:sz w:val="26"/>
          <w:szCs w:val="26"/>
        </w:rPr>
        <w:t>-</w:t>
      </w:r>
      <w:r w:rsidR="007D5140" w:rsidRPr="000A220B">
        <w:rPr>
          <w:rFonts w:eastAsia="Times New Roman" w:cs="Arial"/>
          <w:sz w:val="26"/>
          <w:szCs w:val="26"/>
        </w:rPr>
        <w:t xml:space="preserve">Consta no portal de transparência que foi pago ao fornecedor M7, CNPJ 50.215.946/0001-43, objeto contrato CEE para prestação de serviços de iluminação </w:t>
      </w:r>
      <w:r w:rsidR="00515166" w:rsidRPr="000A220B">
        <w:rPr>
          <w:rFonts w:eastAsia="Times New Roman" w:cs="Arial"/>
          <w:sz w:val="26"/>
          <w:szCs w:val="26"/>
        </w:rPr>
        <w:t>p</w:t>
      </w:r>
      <w:r w:rsidR="000A220B">
        <w:rPr>
          <w:rFonts w:eastAsia="Times New Roman" w:cs="Arial"/>
          <w:sz w:val="26"/>
          <w:szCs w:val="26"/>
        </w:rPr>
        <w:t>ú</w:t>
      </w:r>
      <w:r w:rsidR="00515166" w:rsidRPr="000A220B">
        <w:rPr>
          <w:rFonts w:eastAsia="Times New Roman" w:cs="Arial"/>
          <w:sz w:val="26"/>
          <w:szCs w:val="26"/>
        </w:rPr>
        <w:t>blica,</w:t>
      </w:r>
      <w:r w:rsidR="007D5140" w:rsidRPr="000A220B">
        <w:rPr>
          <w:rFonts w:eastAsia="Times New Roman" w:cs="Arial"/>
          <w:sz w:val="26"/>
          <w:szCs w:val="26"/>
        </w:rPr>
        <w:t xml:space="preserve"> data inicial 09.12.2015 data final 09.12.2017, valor pago R$ 1.442.502,67, processo licitatório pregão presencial nº215/2015</w:t>
      </w:r>
      <w:r w:rsidR="00686250" w:rsidRPr="000A220B">
        <w:rPr>
          <w:rFonts w:eastAsia="Times New Roman" w:cs="Arial"/>
          <w:sz w:val="26"/>
          <w:szCs w:val="26"/>
        </w:rPr>
        <w:t xml:space="preserve">. </w:t>
      </w:r>
      <w:r w:rsidR="00383607" w:rsidRPr="000A220B">
        <w:rPr>
          <w:rFonts w:eastAsia="Times New Roman" w:cs="Arial"/>
          <w:sz w:val="26"/>
          <w:szCs w:val="26"/>
        </w:rPr>
        <w:t>Q</w:t>
      </w:r>
      <w:r w:rsidR="007D5140" w:rsidRPr="000A220B">
        <w:rPr>
          <w:rFonts w:eastAsia="Times New Roman" w:cs="Arial"/>
          <w:sz w:val="26"/>
          <w:szCs w:val="26"/>
        </w:rPr>
        <w:t>uais os serviços execut</w:t>
      </w:r>
      <w:r w:rsidR="00383607" w:rsidRPr="000A220B">
        <w:rPr>
          <w:rFonts w:eastAsia="Times New Roman" w:cs="Arial"/>
          <w:sz w:val="26"/>
          <w:szCs w:val="26"/>
        </w:rPr>
        <w:t>ados pela empresa acima citada? Discriminar detalhadamente</w:t>
      </w:r>
      <w:r w:rsidR="00515166" w:rsidRPr="000A220B">
        <w:rPr>
          <w:rFonts w:eastAsia="Times New Roman" w:cs="Arial"/>
          <w:sz w:val="26"/>
          <w:szCs w:val="26"/>
        </w:rPr>
        <w:t xml:space="preserve"> </w:t>
      </w:r>
      <w:r w:rsidR="007D5140" w:rsidRPr="000A220B">
        <w:rPr>
          <w:rFonts w:eastAsia="Times New Roman" w:cs="Arial"/>
          <w:sz w:val="26"/>
          <w:szCs w:val="26"/>
        </w:rPr>
        <w:t>todos os pontos de iluminação? Quantas lâmpadas foram substituídas</w:t>
      </w:r>
      <w:r w:rsidR="005A6CA3" w:rsidRPr="000A220B">
        <w:rPr>
          <w:rFonts w:eastAsia="Times New Roman" w:cs="Arial"/>
          <w:sz w:val="26"/>
          <w:szCs w:val="26"/>
        </w:rPr>
        <w:t xml:space="preserve"> e quais endereços</w:t>
      </w:r>
      <w:r w:rsidR="007D5140" w:rsidRPr="000A220B">
        <w:rPr>
          <w:rFonts w:eastAsia="Times New Roman" w:cs="Arial"/>
          <w:sz w:val="26"/>
          <w:szCs w:val="26"/>
        </w:rPr>
        <w:t xml:space="preserve">? </w:t>
      </w:r>
    </w:p>
    <w:p w:rsidR="00383607" w:rsidRPr="000A220B" w:rsidRDefault="007B1A53" w:rsidP="00F3452D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>03</w:t>
      </w:r>
      <w:r w:rsidR="00383607" w:rsidRPr="000A220B">
        <w:rPr>
          <w:rFonts w:eastAsia="Times New Roman" w:cs="Arial"/>
          <w:b/>
          <w:sz w:val="26"/>
          <w:szCs w:val="26"/>
        </w:rPr>
        <w:t>-</w:t>
      </w:r>
      <w:r w:rsidR="00383607" w:rsidRPr="000A220B">
        <w:rPr>
          <w:rFonts w:eastAsia="Times New Roman" w:cs="Arial"/>
          <w:sz w:val="26"/>
          <w:szCs w:val="26"/>
        </w:rPr>
        <w:t xml:space="preserve"> </w:t>
      </w:r>
      <w:r w:rsidR="005A6CA3" w:rsidRPr="000A220B">
        <w:rPr>
          <w:rFonts w:eastAsia="Times New Roman" w:cs="Arial"/>
          <w:sz w:val="26"/>
          <w:szCs w:val="26"/>
        </w:rPr>
        <w:t xml:space="preserve">Consta no portal de transparência que foi pago ao fornecedor M. </w:t>
      </w:r>
      <w:proofErr w:type="spellStart"/>
      <w:r w:rsidR="005A6CA3" w:rsidRPr="000A220B">
        <w:rPr>
          <w:rFonts w:eastAsia="Times New Roman" w:cs="Arial"/>
          <w:sz w:val="26"/>
          <w:szCs w:val="26"/>
        </w:rPr>
        <w:t>Marluz</w:t>
      </w:r>
      <w:proofErr w:type="spellEnd"/>
      <w:r w:rsidR="005A6CA3" w:rsidRPr="000A220B">
        <w:rPr>
          <w:rFonts w:eastAsia="Times New Roman" w:cs="Arial"/>
          <w:sz w:val="26"/>
          <w:szCs w:val="26"/>
        </w:rPr>
        <w:t xml:space="preserve"> CNPJ 19.009.594/0001-20, objeto contrato prestação de serviços de iluminação publica, </w:t>
      </w:r>
      <w:r w:rsidR="005A6CA3" w:rsidRPr="000A220B">
        <w:rPr>
          <w:rFonts w:eastAsia="Times New Roman" w:cs="Arial"/>
          <w:sz w:val="26"/>
          <w:szCs w:val="26"/>
        </w:rPr>
        <w:lastRenderedPageBreak/>
        <w:t xml:space="preserve">fornecimento de </w:t>
      </w:r>
      <w:r w:rsidR="00515166" w:rsidRPr="000A220B">
        <w:rPr>
          <w:rFonts w:eastAsia="Times New Roman" w:cs="Arial"/>
          <w:sz w:val="26"/>
          <w:szCs w:val="26"/>
        </w:rPr>
        <w:t>material,</w:t>
      </w:r>
      <w:r w:rsidR="005A6CA3" w:rsidRPr="000A220B">
        <w:rPr>
          <w:rFonts w:eastAsia="Times New Roman" w:cs="Arial"/>
          <w:sz w:val="26"/>
          <w:szCs w:val="26"/>
        </w:rPr>
        <w:t xml:space="preserve"> data inicial 29.08.2016 data final 29.11.2016, valor pago R$ 90.000,00, processo licitatório convite nº009/2016. Q</w:t>
      </w:r>
      <w:r w:rsidR="00686250" w:rsidRPr="000A220B">
        <w:rPr>
          <w:rFonts w:eastAsia="Times New Roman" w:cs="Arial"/>
          <w:sz w:val="26"/>
          <w:szCs w:val="26"/>
        </w:rPr>
        <w:t xml:space="preserve">uais os pontos de substituição e implantação foram </w:t>
      </w:r>
      <w:r w:rsidR="005A6CA3" w:rsidRPr="000A220B">
        <w:rPr>
          <w:rFonts w:eastAsia="Times New Roman" w:cs="Arial"/>
          <w:sz w:val="26"/>
          <w:szCs w:val="26"/>
        </w:rPr>
        <w:t>executados pela empresa acima citada? Enviar relação dos serviços executados pela empresa, constando nome da</w:t>
      </w:r>
      <w:r w:rsidR="00686250" w:rsidRPr="000A220B">
        <w:rPr>
          <w:rFonts w:eastAsia="Times New Roman" w:cs="Arial"/>
          <w:sz w:val="26"/>
          <w:szCs w:val="26"/>
        </w:rPr>
        <w:t>s</w:t>
      </w:r>
      <w:r w:rsidR="005A6CA3" w:rsidRPr="000A220B">
        <w:rPr>
          <w:rFonts w:eastAsia="Times New Roman" w:cs="Arial"/>
          <w:sz w:val="26"/>
          <w:szCs w:val="26"/>
        </w:rPr>
        <w:t xml:space="preserve"> ruas, quantidades de fornecimento de material</w:t>
      </w:r>
      <w:r w:rsidR="00686250" w:rsidRPr="000A220B">
        <w:rPr>
          <w:rFonts w:eastAsia="Times New Roman" w:cs="Arial"/>
          <w:sz w:val="26"/>
          <w:szCs w:val="26"/>
        </w:rPr>
        <w:t xml:space="preserve">. </w:t>
      </w:r>
    </w:p>
    <w:p w:rsidR="005A6CA3" w:rsidRPr="000A220B" w:rsidRDefault="005A6CA3" w:rsidP="005A6CA3">
      <w:pPr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b/>
          <w:sz w:val="26"/>
          <w:szCs w:val="26"/>
        </w:rPr>
        <w:t>0</w:t>
      </w:r>
      <w:r w:rsidR="007B1A53" w:rsidRPr="000A220B">
        <w:rPr>
          <w:rFonts w:eastAsia="Times New Roman" w:cs="Arial"/>
          <w:b/>
          <w:sz w:val="26"/>
          <w:szCs w:val="26"/>
        </w:rPr>
        <w:t>4</w:t>
      </w:r>
      <w:r w:rsidRPr="000A220B">
        <w:rPr>
          <w:rFonts w:eastAsia="Times New Roman" w:cs="Arial"/>
          <w:b/>
          <w:sz w:val="26"/>
          <w:szCs w:val="26"/>
        </w:rPr>
        <w:t>-</w:t>
      </w:r>
      <w:r w:rsidRPr="000A220B">
        <w:rPr>
          <w:rFonts w:eastAsia="Times New Roman" w:cs="Arial"/>
          <w:sz w:val="26"/>
          <w:szCs w:val="26"/>
        </w:rPr>
        <w:t xml:space="preserve">Consta no portal de transparência que foi pago ao fornecedor </w:t>
      </w:r>
      <w:proofErr w:type="spellStart"/>
      <w:r w:rsidRPr="000A220B">
        <w:rPr>
          <w:rFonts w:eastAsia="Times New Roman" w:cs="Arial"/>
          <w:sz w:val="26"/>
          <w:szCs w:val="26"/>
        </w:rPr>
        <w:t>Tecnolamp</w:t>
      </w:r>
      <w:proofErr w:type="spellEnd"/>
      <w:r w:rsidRPr="000A220B">
        <w:rPr>
          <w:rFonts w:eastAsia="Times New Roman" w:cs="Arial"/>
          <w:sz w:val="26"/>
          <w:szCs w:val="26"/>
        </w:rPr>
        <w:t xml:space="preserve"> do Brasil lâmpadas e Acessórios </w:t>
      </w:r>
      <w:proofErr w:type="spellStart"/>
      <w:r w:rsidRPr="000A220B">
        <w:rPr>
          <w:rFonts w:eastAsia="Times New Roman" w:cs="Arial"/>
          <w:sz w:val="26"/>
          <w:szCs w:val="26"/>
        </w:rPr>
        <w:t>Ltda</w:t>
      </w:r>
      <w:proofErr w:type="spellEnd"/>
      <w:r w:rsidRPr="000A220B">
        <w:rPr>
          <w:rFonts w:eastAsia="Times New Roman" w:cs="Arial"/>
          <w:sz w:val="26"/>
          <w:szCs w:val="26"/>
        </w:rPr>
        <w:t xml:space="preserve">, CNPJ 00.119.405/0001-43, objeto contrato CEE para prestação de serviços de iluminação </w:t>
      </w:r>
      <w:r w:rsidR="00515166" w:rsidRPr="000A220B">
        <w:rPr>
          <w:rFonts w:eastAsia="Times New Roman" w:cs="Arial"/>
          <w:sz w:val="26"/>
          <w:szCs w:val="26"/>
        </w:rPr>
        <w:t>publica,</w:t>
      </w:r>
      <w:r w:rsidRPr="000A220B">
        <w:rPr>
          <w:rFonts w:eastAsia="Times New Roman" w:cs="Arial"/>
          <w:sz w:val="26"/>
          <w:szCs w:val="26"/>
        </w:rPr>
        <w:t xml:space="preserve"> data inicial 27.03.2018 data final 27.03.2019, valor pago R$ 1.419.131,12, processo licitatório concorrência pública</w:t>
      </w:r>
      <w:r w:rsidR="00515166" w:rsidRPr="000A220B">
        <w:rPr>
          <w:rFonts w:eastAsia="Times New Roman" w:cs="Arial"/>
          <w:sz w:val="26"/>
          <w:szCs w:val="26"/>
        </w:rPr>
        <w:t xml:space="preserve"> </w:t>
      </w:r>
      <w:r w:rsidRPr="000A220B">
        <w:rPr>
          <w:rFonts w:eastAsia="Times New Roman" w:cs="Arial"/>
          <w:sz w:val="26"/>
          <w:szCs w:val="26"/>
        </w:rPr>
        <w:t>nº003/2017</w:t>
      </w:r>
      <w:r w:rsidR="00686250" w:rsidRPr="000A220B">
        <w:rPr>
          <w:rFonts w:eastAsia="Times New Roman" w:cs="Arial"/>
          <w:sz w:val="26"/>
          <w:szCs w:val="26"/>
        </w:rPr>
        <w:t>.</w:t>
      </w:r>
      <w:r w:rsidRPr="000A220B">
        <w:rPr>
          <w:rFonts w:eastAsiaTheme="minorHAnsi"/>
          <w:sz w:val="26"/>
          <w:szCs w:val="26"/>
          <w:lang w:eastAsia="en-US"/>
        </w:rPr>
        <w:t xml:space="preserve"> </w:t>
      </w:r>
      <w:r w:rsidRPr="000A220B">
        <w:rPr>
          <w:rFonts w:eastAsia="Times New Roman" w:cs="Arial"/>
          <w:sz w:val="26"/>
          <w:szCs w:val="26"/>
        </w:rPr>
        <w:t>Quais os serviços executados pela empresa acima citada? Discriminar detalhadamente</w:t>
      </w:r>
      <w:r w:rsidR="00515166" w:rsidRPr="000A220B">
        <w:rPr>
          <w:rFonts w:eastAsia="Times New Roman" w:cs="Arial"/>
          <w:sz w:val="26"/>
          <w:szCs w:val="26"/>
        </w:rPr>
        <w:t xml:space="preserve"> </w:t>
      </w:r>
      <w:r w:rsidRPr="000A220B">
        <w:rPr>
          <w:rFonts w:eastAsia="Times New Roman" w:cs="Arial"/>
          <w:sz w:val="26"/>
          <w:szCs w:val="26"/>
        </w:rPr>
        <w:t xml:space="preserve">todos os pontos de iluminação? Quantas lâmpadas foram substituídas e quais endereços? </w:t>
      </w:r>
      <w:r w:rsidR="00686250" w:rsidRPr="000A220B">
        <w:rPr>
          <w:rFonts w:eastAsia="Times New Roman" w:cs="Arial"/>
          <w:sz w:val="26"/>
          <w:szCs w:val="26"/>
        </w:rPr>
        <w:t xml:space="preserve">Foi realizado Termo Aditivo a referida empresa? </w:t>
      </w:r>
      <w:r w:rsidR="00515166" w:rsidRPr="000A220B">
        <w:rPr>
          <w:rFonts w:eastAsia="Times New Roman" w:cs="Arial"/>
          <w:sz w:val="26"/>
          <w:szCs w:val="26"/>
        </w:rPr>
        <w:t>Existem</w:t>
      </w:r>
      <w:r w:rsidR="00686250" w:rsidRPr="000A220B">
        <w:rPr>
          <w:rFonts w:eastAsia="Times New Roman" w:cs="Arial"/>
          <w:sz w:val="26"/>
          <w:szCs w:val="26"/>
        </w:rPr>
        <w:t xml:space="preserve"> por parte do gestor do contrato (Secretaria Municipal de Serviços Urbanos) notificações de advertência quanto </w:t>
      </w:r>
      <w:r w:rsidR="00515166" w:rsidRPr="000A220B">
        <w:rPr>
          <w:rFonts w:eastAsia="Times New Roman" w:cs="Arial"/>
          <w:sz w:val="26"/>
          <w:szCs w:val="26"/>
        </w:rPr>
        <w:t>à</w:t>
      </w:r>
      <w:r w:rsidR="00686250" w:rsidRPr="000A220B">
        <w:rPr>
          <w:rFonts w:eastAsia="Times New Roman" w:cs="Arial"/>
          <w:sz w:val="26"/>
          <w:szCs w:val="26"/>
        </w:rPr>
        <w:t xml:space="preserve"> execução dos serviços? Caso positivo mencionar quais motivos e número dos processos</w:t>
      </w:r>
      <w:r w:rsidR="00EC63A7">
        <w:rPr>
          <w:rFonts w:eastAsia="Times New Roman" w:cs="Arial"/>
          <w:sz w:val="26"/>
          <w:szCs w:val="26"/>
        </w:rPr>
        <w:t>, r</w:t>
      </w:r>
      <w:r w:rsidR="009B0A38" w:rsidRPr="000A220B">
        <w:rPr>
          <w:rFonts w:eastAsia="Times New Roman" w:cs="Arial"/>
          <w:sz w:val="26"/>
          <w:szCs w:val="26"/>
        </w:rPr>
        <w:t xml:space="preserve">eferente à </w:t>
      </w:r>
      <w:proofErr w:type="spellStart"/>
      <w:r w:rsidR="009B0A38" w:rsidRPr="000A220B">
        <w:rPr>
          <w:rFonts w:eastAsia="Times New Roman" w:cs="Arial"/>
          <w:sz w:val="26"/>
          <w:szCs w:val="26"/>
        </w:rPr>
        <w:t>eficientização</w:t>
      </w:r>
      <w:proofErr w:type="spellEnd"/>
      <w:r w:rsidR="009B0A38" w:rsidRPr="000A220B">
        <w:rPr>
          <w:rFonts w:eastAsia="Times New Roman" w:cs="Arial"/>
          <w:sz w:val="26"/>
          <w:szCs w:val="26"/>
        </w:rPr>
        <w:t xml:space="preserve"> detalhar quais serviços foram realizados.</w:t>
      </w:r>
    </w:p>
    <w:p w:rsidR="00BD6AAA" w:rsidRPr="000A220B" w:rsidRDefault="006963B3" w:rsidP="000A4938">
      <w:pPr>
        <w:jc w:val="both"/>
        <w:rPr>
          <w:rFonts w:eastAsia="Times New Roman" w:cs="Arial"/>
          <w:sz w:val="26"/>
          <w:szCs w:val="26"/>
        </w:rPr>
      </w:pPr>
      <w:bookmarkStart w:id="0" w:name="_GoBack"/>
      <w:bookmarkEnd w:id="0"/>
      <w:r w:rsidRPr="000A220B">
        <w:rPr>
          <w:rFonts w:eastAsia="Times New Roman" w:cs="Arial"/>
          <w:sz w:val="26"/>
          <w:szCs w:val="26"/>
        </w:rPr>
        <w:t xml:space="preserve">                                  </w:t>
      </w:r>
      <w:r w:rsidR="00C94320" w:rsidRPr="000A220B">
        <w:rPr>
          <w:rFonts w:eastAsia="Times New Roman" w:cs="Arial"/>
          <w:sz w:val="26"/>
          <w:szCs w:val="26"/>
        </w:rPr>
        <w:t xml:space="preserve">Plenário Vereador Mauricio Alves </w:t>
      </w:r>
      <w:r w:rsidR="00DB2829" w:rsidRPr="000A220B">
        <w:rPr>
          <w:rFonts w:eastAsia="Times New Roman" w:cs="Arial"/>
          <w:sz w:val="26"/>
          <w:szCs w:val="26"/>
        </w:rPr>
        <w:t xml:space="preserve">Braz, </w:t>
      </w:r>
      <w:r w:rsidR="000A4938" w:rsidRPr="000A220B">
        <w:rPr>
          <w:rFonts w:eastAsia="Times New Roman" w:cs="Arial"/>
          <w:sz w:val="26"/>
          <w:szCs w:val="26"/>
        </w:rPr>
        <w:t>29</w:t>
      </w:r>
      <w:r w:rsidR="00686250" w:rsidRPr="000A220B">
        <w:rPr>
          <w:rFonts w:eastAsia="Times New Roman" w:cs="Arial"/>
          <w:sz w:val="26"/>
          <w:szCs w:val="26"/>
        </w:rPr>
        <w:t xml:space="preserve"> de Abril</w:t>
      </w:r>
      <w:r w:rsidR="00515166" w:rsidRPr="000A220B">
        <w:rPr>
          <w:rFonts w:eastAsia="Times New Roman" w:cs="Arial"/>
          <w:sz w:val="26"/>
          <w:szCs w:val="26"/>
        </w:rPr>
        <w:t xml:space="preserve"> </w:t>
      </w:r>
      <w:r w:rsidR="006F5E7C" w:rsidRPr="000A220B">
        <w:rPr>
          <w:rFonts w:eastAsia="Times New Roman" w:cs="Arial"/>
          <w:sz w:val="26"/>
          <w:szCs w:val="26"/>
        </w:rPr>
        <w:t>de 2019</w:t>
      </w:r>
      <w:r w:rsidR="00C94320" w:rsidRPr="000A220B">
        <w:rPr>
          <w:rFonts w:eastAsia="Times New Roman" w:cs="Arial"/>
          <w:sz w:val="26"/>
          <w:szCs w:val="26"/>
        </w:rPr>
        <w:t>.</w:t>
      </w:r>
    </w:p>
    <w:p w:rsidR="007D5140" w:rsidRPr="000A220B" w:rsidRDefault="007D5140" w:rsidP="00774812">
      <w:pPr>
        <w:ind w:left="-426"/>
        <w:jc w:val="both"/>
        <w:rPr>
          <w:rFonts w:eastAsia="Times New Roman" w:cs="Arial"/>
          <w:sz w:val="26"/>
          <w:szCs w:val="26"/>
        </w:rPr>
      </w:pPr>
    </w:p>
    <w:p w:rsidR="007D5140" w:rsidRPr="000A220B" w:rsidRDefault="00774812" w:rsidP="007D5140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                                               </w:t>
      </w:r>
      <w:r w:rsidR="006F5E7C" w:rsidRPr="000A220B">
        <w:rPr>
          <w:rFonts w:eastAsia="Times New Roman" w:cs="Arial"/>
          <w:sz w:val="26"/>
          <w:szCs w:val="26"/>
        </w:rPr>
        <w:t xml:space="preserve">Adriana Aparecida Felix </w:t>
      </w:r>
      <w:r w:rsidR="00BD6AAA" w:rsidRPr="000A220B">
        <w:rPr>
          <w:rFonts w:eastAsia="Times New Roman" w:cs="Arial"/>
          <w:sz w:val="26"/>
          <w:szCs w:val="26"/>
        </w:rPr>
        <w:t>–</w:t>
      </w:r>
      <w:r w:rsidR="0041526E" w:rsidRPr="000A220B">
        <w:rPr>
          <w:rFonts w:eastAsia="Times New Roman" w:cs="Arial"/>
          <w:sz w:val="26"/>
          <w:szCs w:val="26"/>
        </w:rPr>
        <w:t xml:space="preserve"> Vereadora</w:t>
      </w:r>
    </w:p>
    <w:p w:rsidR="006F5E7C" w:rsidRPr="000A220B" w:rsidRDefault="006963B3" w:rsidP="007D5140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</w:t>
      </w:r>
      <w:r w:rsidR="00774812" w:rsidRPr="000A220B">
        <w:rPr>
          <w:rFonts w:eastAsia="Times New Roman" w:cs="Arial"/>
          <w:sz w:val="26"/>
          <w:szCs w:val="26"/>
        </w:rPr>
        <w:t xml:space="preserve">          </w:t>
      </w:r>
      <w:r w:rsidR="007D5140" w:rsidRPr="000A220B">
        <w:rPr>
          <w:rFonts w:eastAsia="Times New Roman" w:cs="Arial"/>
          <w:sz w:val="26"/>
          <w:szCs w:val="26"/>
        </w:rPr>
        <w:t xml:space="preserve">                              </w:t>
      </w:r>
    </w:p>
    <w:p w:rsidR="007D5140" w:rsidRPr="000A220B" w:rsidRDefault="00774812" w:rsidP="007D5140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                                               </w:t>
      </w:r>
      <w:r w:rsidR="006F5E7C" w:rsidRPr="000A220B">
        <w:rPr>
          <w:rFonts w:eastAsia="Times New Roman" w:cs="Arial"/>
          <w:sz w:val="26"/>
          <w:szCs w:val="26"/>
        </w:rPr>
        <w:t>Cesar Diniz de Souza</w:t>
      </w:r>
      <w:r w:rsidR="0041526E" w:rsidRPr="000A220B">
        <w:rPr>
          <w:rFonts w:eastAsia="Times New Roman" w:cs="Arial"/>
          <w:sz w:val="26"/>
          <w:szCs w:val="26"/>
        </w:rPr>
        <w:t>- Vereador</w:t>
      </w:r>
      <w:r w:rsidR="006963B3" w:rsidRPr="000A220B">
        <w:rPr>
          <w:rFonts w:eastAsia="Times New Roman" w:cs="Arial"/>
          <w:sz w:val="26"/>
          <w:szCs w:val="26"/>
        </w:rPr>
        <w:t xml:space="preserve"> </w:t>
      </w:r>
    </w:p>
    <w:p w:rsidR="006F5E7C" w:rsidRPr="000A220B" w:rsidRDefault="006963B3" w:rsidP="007D5140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</w:t>
      </w:r>
    </w:p>
    <w:p w:rsidR="006F5E7C" w:rsidRPr="000A220B" w:rsidRDefault="00774812" w:rsidP="00F3452D">
      <w:pPr>
        <w:spacing w:line="480" w:lineRule="auto"/>
        <w:ind w:left="-426"/>
        <w:jc w:val="both"/>
        <w:rPr>
          <w:rFonts w:eastAsia="Times New Roman" w:cs="Arial"/>
          <w:sz w:val="26"/>
          <w:szCs w:val="26"/>
        </w:rPr>
      </w:pPr>
      <w:r w:rsidRPr="000A220B">
        <w:rPr>
          <w:rFonts w:eastAsia="Times New Roman" w:cs="Arial"/>
          <w:sz w:val="26"/>
          <w:szCs w:val="26"/>
        </w:rPr>
        <w:t xml:space="preserve">                                                </w:t>
      </w:r>
      <w:proofErr w:type="spellStart"/>
      <w:r w:rsidR="006F5E7C" w:rsidRPr="000A220B">
        <w:rPr>
          <w:rFonts w:eastAsia="Times New Roman" w:cs="Arial"/>
          <w:sz w:val="26"/>
          <w:szCs w:val="26"/>
        </w:rPr>
        <w:t>Edvando</w:t>
      </w:r>
      <w:proofErr w:type="spellEnd"/>
      <w:r w:rsidR="006F5E7C" w:rsidRPr="000A220B">
        <w:rPr>
          <w:rFonts w:eastAsia="Times New Roman" w:cs="Arial"/>
          <w:sz w:val="26"/>
          <w:szCs w:val="26"/>
        </w:rPr>
        <w:t xml:space="preserve"> Ferreira de Jesus</w:t>
      </w:r>
      <w:r w:rsidR="0041526E" w:rsidRPr="000A220B">
        <w:rPr>
          <w:rFonts w:eastAsia="Times New Roman" w:cs="Arial"/>
          <w:sz w:val="26"/>
          <w:szCs w:val="26"/>
        </w:rPr>
        <w:t>- Vereador</w:t>
      </w:r>
      <w:r w:rsidR="006963B3" w:rsidRPr="000A220B">
        <w:rPr>
          <w:rFonts w:eastAsia="Times New Roman" w:cs="Arial"/>
          <w:sz w:val="26"/>
          <w:szCs w:val="26"/>
        </w:rPr>
        <w:t xml:space="preserve"> </w:t>
      </w:r>
    </w:p>
    <w:sectPr w:rsidR="006F5E7C" w:rsidRPr="000A220B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6A" w:rsidRDefault="00850E6A" w:rsidP="00F94B5A">
      <w:pPr>
        <w:spacing w:after="0" w:line="240" w:lineRule="auto"/>
      </w:pPr>
      <w:r>
        <w:separator/>
      </w:r>
    </w:p>
  </w:endnote>
  <w:endnote w:type="continuationSeparator" w:id="0">
    <w:p w:rsidR="00850E6A" w:rsidRDefault="00850E6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5870"/>
      <w:docPartObj>
        <w:docPartGallery w:val="Page Numbers (Bottom of Page)"/>
        <w:docPartUnique/>
      </w:docPartObj>
    </w:sdtPr>
    <w:sdtContent>
      <w:p w:rsidR="00167D8E" w:rsidRDefault="00085B17">
        <w:pPr>
          <w:pStyle w:val="Rodap"/>
        </w:pPr>
        <w:r>
          <w:fldChar w:fldCharType="begin"/>
        </w:r>
        <w:r w:rsidR="00167D8E">
          <w:instrText>PAGE   \* MERGEFORMAT</w:instrText>
        </w:r>
        <w:r>
          <w:fldChar w:fldCharType="separate"/>
        </w:r>
        <w:r w:rsidR="009A4639">
          <w:rPr>
            <w:noProof/>
          </w:rPr>
          <w:t>1</w:t>
        </w:r>
        <w:r>
          <w:fldChar w:fldCharType="end"/>
        </w:r>
      </w:p>
    </w:sdtContent>
  </w:sdt>
  <w:p w:rsidR="00714C94" w:rsidRPr="0054634E" w:rsidRDefault="00714C94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6A" w:rsidRDefault="00850E6A" w:rsidP="00F94B5A">
      <w:pPr>
        <w:spacing w:after="0" w:line="240" w:lineRule="auto"/>
      </w:pPr>
      <w:r>
        <w:separator/>
      </w:r>
    </w:p>
  </w:footnote>
  <w:footnote w:type="continuationSeparator" w:id="0">
    <w:p w:rsidR="00850E6A" w:rsidRDefault="00850E6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94" w:rsidRDefault="00E32F97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5B1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85B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14C94" w:rsidRDefault="00714C94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14C94" w:rsidRPr="00E374D4" w:rsidRDefault="006963B3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</w:t>
                </w:r>
                <w:r w:rsidR="00714C94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14C94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C94" w:rsidRDefault="00714C94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3BE213C0"/>
    <w:multiLevelType w:val="hybridMultilevel"/>
    <w:tmpl w:val="F3627B3E"/>
    <w:lvl w:ilvl="0" w:tplc="D584D6F4">
      <w:start w:val="1"/>
      <w:numFmt w:val="decimalZero"/>
      <w:lvlText w:val="%1-"/>
      <w:lvlJc w:val="left"/>
      <w:pPr>
        <w:ind w:left="-66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11B53"/>
    <w:multiLevelType w:val="hybridMultilevel"/>
    <w:tmpl w:val="EE2A4D62"/>
    <w:lvl w:ilvl="0" w:tplc="B1D6E4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324C6"/>
    <w:rsid w:val="00040636"/>
    <w:rsid w:val="00041EBC"/>
    <w:rsid w:val="00065DBE"/>
    <w:rsid w:val="000741C8"/>
    <w:rsid w:val="00075480"/>
    <w:rsid w:val="00075C64"/>
    <w:rsid w:val="00080C76"/>
    <w:rsid w:val="00085B17"/>
    <w:rsid w:val="00087307"/>
    <w:rsid w:val="000907DE"/>
    <w:rsid w:val="0009160B"/>
    <w:rsid w:val="0009337E"/>
    <w:rsid w:val="000A00F8"/>
    <w:rsid w:val="000A065E"/>
    <w:rsid w:val="000A220B"/>
    <w:rsid w:val="000A4938"/>
    <w:rsid w:val="000C7B4C"/>
    <w:rsid w:val="000D526A"/>
    <w:rsid w:val="000F5A8B"/>
    <w:rsid w:val="00132BF8"/>
    <w:rsid w:val="0014151E"/>
    <w:rsid w:val="001434E6"/>
    <w:rsid w:val="0016528D"/>
    <w:rsid w:val="00167D8E"/>
    <w:rsid w:val="001A4137"/>
    <w:rsid w:val="001A75FA"/>
    <w:rsid w:val="001D3545"/>
    <w:rsid w:val="001E67F3"/>
    <w:rsid w:val="001F0404"/>
    <w:rsid w:val="001F1AC3"/>
    <w:rsid w:val="001F2F98"/>
    <w:rsid w:val="00202244"/>
    <w:rsid w:val="00204350"/>
    <w:rsid w:val="00222054"/>
    <w:rsid w:val="00224334"/>
    <w:rsid w:val="00232565"/>
    <w:rsid w:val="00252DD3"/>
    <w:rsid w:val="002657F8"/>
    <w:rsid w:val="00283146"/>
    <w:rsid w:val="00297822"/>
    <w:rsid w:val="002A4EEF"/>
    <w:rsid w:val="002B5B57"/>
    <w:rsid w:val="002B61D7"/>
    <w:rsid w:val="002D7454"/>
    <w:rsid w:val="002E5DF9"/>
    <w:rsid w:val="002F5553"/>
    <w:rsid w:val="00314725"/>
    <w:rsid w:val="00377029"/>
    <w:rsid w:val="00382443"/>
    <w:rsid w:val="00383607"/>
    <w:rsid w:val="00397CA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17E1A"/>
    <w:rsid w:val="004308F4"/>
    <w:rsid w:val="00440E3D"/>
    <w:rsid w:val="004650C9"/>
    <w:rsid w:val="00495E48"/>
    <w:rsid w:val="004A7ED7"/>
    <w:rsid w:val="004B519C"/>
    <w:rsid w:val="004C4A26"/>
    <w:rsid w:val="004C4F09"/>
    <w:rsid w:val="004D600E"/>
    <w:rsid w:val="004D7827"/>
    <w:rsid w:val="004E7239"/>
    <w:rsid w:val="004F43A5"/>
    <w:rsid w:val="005100D8"/>
    <w:rsid w:val="00511DD7"/>
    <w:rsid w:val="00515166"/>
    <w:rsid w:val="005265C1"/>
    <w:rsid w:val="00545882"/>
    <w:rsid w:val="0054634E"/>
    <w:rsid w:val="0055275D"/>
    <w:rsid w:val="00555E2B"/>
    <w:rsid w:val="005645AB"/>
    <w:rsid w:val="00584394"/>
    <w:rsid w:val="005A499C"/>
    <w:rsid w:val="005A5DDC"/>
    <w:rsid w:val="005A6CA3"/>
    <w:rsid w:val="005B1A28"/>
    <w:rsid w:val="005B2991"/>
    <w:rsid w:val="005B7C62"/>
    <w:rsid w:val="005C41EF"/>
    <w:rsid w:val="005C53CC"/>
    <w:rsid w:val="005D29DF"/>
    <w:rsid w:val="005E5EDF"/>
    <w:rsid w:val="0062279B"/>
    <w:rsid w:val="00624F22"/>
    <w:rsid w:val="00627A9B"/>
    <w:rsid w:val="006304EE"/>
    <w:rsid w:val="0063112E"/>
    <w:rsid w:val="006332AF"/>
    <w:rsid w:val="006358A8"/>
    <w:rsid w:val="006449F2"/>
    <w:rsid w:val="0064643F"/>
    <w:rsid w:val="00650F74"/>
    <w:rsid w:val="00661180"/>
    <w:rsid w:val="006672A4"/>
    <w:rsid w:val="00686250"/>
    <w:rsid w:val="006963B3"/>
    <w:rsid w:val="006A2F88"/>
    <w:rsid w:val="006A6E74"/>
    <w:rsid w:val="006A7FC2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14C94"/>
    <w:rsid w:val="007301A7"/>
    <w:rsid w:val="007412D1"/>
    <w:rsid w:val="00743BDA"/>
    <w:rsid w:val="00752379"/>
    <w:rsid w:val="00754877"/>
    <w:rsid w:val="007556AF"/>
    <w:rsid w:val="007639D4"/>
    <w:rsid w:val="00771777"/>
    <w:rsid w:val="00774812"/>
    <w:rsid w:val="00781A43"/>
    <w:rsid w:val="00792314"/>
    <w:rsid w:val="007A25EA"/>
    <w:rsid w:val="007A316E"/>
    <w:rsid w:val="007B1A53"/>
    <w:rsid w:val="007B1FC2"/>
    <w:rsid w:val="007B60B6"/>
    <w:rsid w:val="007B61BF"/>
    <w:rsid w:val="007C147F"/>
    <w:rsid w:val="007D4050"/>
    <w:rsid w:val="007D5140"/>
    <w:rsid w:val="007E0302"/>
    <w:rsid w:val="007E1872"/>
    <w:rsid w:val="007E3E2D"/>
    <w:rsid w:val="00801F49"/>
    <w:rsid w:val="00836717"/>
    <w:rsid w:val="0083686E"/>
    <w:rsid w:val="00845BB4"/>
    <w:rsid w:val="00850E6A"/>
    <w:rsid w:val="008769AA"/>
    <w:rsid w:val="00893783"/>
    <w:rsid w:val="008C61FB"/>
    <w:rsid w:val="00913850"/>
    <w:rsid w:val="0091763C"/>
    <w:rsid w:val="00923967"/>
    <w:rsid w:val="0092745C"/>
    <w:rsid w:val="00932D1D"/>
    <w:rsid w:val="00954C48"/>
    <w:rsid w:val="009553D3"/>
    <w:rsid w:val="009663AA"/>
    <w:rsid w:val="00977B46"/>
    <w:rsid w:val="00987530"/>
    <w:rsid w:val="00996864"/>
    <w:rsid w:val="009A4639"/>
    <w:rsid w:val="009B0A38"/>
    <w:rsid w:val="009B19A9"/>
    <w:rsid w:val="009E069A"/>
    <w:rsid w:val="009E077B"/>
    <w:rsid w:val="009E0B6A"/>
    <w:rsid w:val="00A05FA1"/>
    <w:rsid w:val="00A16055"/>
    <w:rsid w:val="00A165A8"/>
    <w:rsid w:val="00A17A53"/>
    <w:rsid w:val="00A2695A"/>
    <w:rsid w:val="00A272E9"/>
    <w:rsid w:val="00A6533B"/>
    <w:rsid w:val="00A71236"/>
    <w:rsid w:val="00A714C9"/>
    <w:rsid w:val="00A807AA"/>
    <w:rsid w:val="00A80D63"/>
    <w:rsid w:val="00A91B45"/>
    <w:rsid w:val="00AA286A"/>
    <w:rsid w:val="00AA6FC6"/>
    <w:rsid w:val="00AB2360"/>
    <w:rsid w:val="00AB7F78"/>
    <w:rsid w:val="00AC1887"/>
    <w:rsid w:val="00AE13B8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56CC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C06F3E"/>
    <w:rsid w:val="00C1009D"/>
    <w:rsid w:val="00C13916"/>
    <w:rsid w:val="00C14A6C"/>
    <w:rsid w:val="00C15A6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A78E3"/>
    <w:rsid w:val="00CD6208"/>
    <w:rsid w:val="00CE4A61"/>
    <w:rsid w:val="00D17DCD"/>
    <w:rsid w:val="00D20E25"/>
    <w:rsid w:val="00D266EF"/>
    <w:rsid w:val="00D45986"/>
    <w:rsid w:val="00D72021"/>
    <w:rsid w:val="00D76D33"/>
    <w:rsid w:val="00D92B42"/>
    <w:rsid w:val="00DA04AE"/>
    <w:rsid w:val="00DB2829"/>
    <w:rsid w:val="00DB5444"/>
    <w:rsid w:val="00DE18C3"/>
    <w:rsid w:val="00DE3296"/>
    <w:rsid w:val="00DF32A9"/>
    <w:rsid w:val="00E01F1C"/>
    <w:rsid w:val="00E1142C"/>
    <w:rsid w:val="00E1712B"/>
    <w:rsid w:val="00E267DA"/>
    <w:rsid w:val="00E3176A"/>
    <w:rsid w:val="00E32F97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245E"/>
    <w:rsid w:val="00EB3CA5"/>
    <w:rsid w:val="00EB55C6"/>
    <w:rsid w:val="00EC63A7"/>
    <w:rsid w:val="00F06A17"/>
    <w:rsid w:val="00F14618"/>
    <w:rsid w:val="00F2771A"/>
    <w:rsid w:val="00F3233D"/>
    <w:rsid w:val="00F3452D"/>
    <w:rsid w:val="00F3721B"/>
    <w:rsid w:val="00F37FE9"/>
    <w:rsid w:val="00F4673E"/>
    <w:rsid w:val="00F5707A"/>
    <w:rsid w:val="00F743B0"/>
    <w:rsid w:val="00F94B5A"/>
    <w:rsid w:val="00FA0ED5"/>
    <w:rsid w:val="00FB1CCE"/>
    <w:rsid w:val="00FD5C22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9228-FDDC-45E9-AF47-C8652963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2019-01-31T17:14:00Z</cp:lastPrinted>
  <dcterms:created xsi:type="dcterms:W3CDTF">2019-04-29T20:05:00Z</dcterms:created>
  <dcterms:modified xsi:type="dcterms:W3CDTF">2019-04-30T14:18:00Z</dcterms:modified>
</cp:coreProperties>
</file>