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60659" w:rsidRDefault="00BC33BA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60659">
        <w:rPr>
          <w:b/>
          <w:sz w:val="24"/>
          <w:szCs w:val="24"/>
        </w:rPr>
        <w:t>Projetos em deliberação - 19ª Sessão Ordinária de 2019</w:t>
      </w:r>
    </w:p>
    <w:bookmarkEnd w:id="0"/>
    <w:bookmarkEnd w:id="1"/>
    <w:bookmarkEnd w:id="2"/>
    <w:bookmarkEnd w:id="3"/>
    <w:p w:rsidR="009A0E47" w:rsidRPr="00460659" w:rsidRDefault="009A0E47" w:rsidP="00BC07FD">
      <w:pPr>
        <w:rPr>
          <w:sz w:val="24"/>
          <w:szCs w:val="24"/>
        </w:rPr>
      </w:pPr>
    </w:p>
    <w:p w:rsidR="00BC33BA" w:rsidRPr="00460659" w:rsidRDefault="00BC33BA" w:rsidP="00460659">
      <w:pPr>
        <w:jc w:val="both"/>
        <w:rPr>
          <w:b/>
          <w:sz w:val="24"/>
          <w:szCs w:val="24"/>
        </w:rPr>
      </w:pPr>
      <w:r w:rsidRPr="00460659">
        <w:rPr>
          <w:b/>
          <w:sz w:val="24"/>
          <w:szCs w:val="24"/>
        </w:rPr>
        <w:t>Projeto de Lei Nº 54/2018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Autoria: </w:t>
      </w:r>
      <w:r w:rsidRPr="00460659">
        <w:rPr>
          <w:i/>
          <w:sz w:val="24"/>
          <w:szCs w:val="24"/>
        </w:rPr>
        <w:t>Cesar Diniz de Souza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Assunto: </w:t>
      </w:r>
      <w:r w:rsidRPr="00460659">
        <w:rPr>
          <w:i/>
          <w:sz w:val="24"/>
          <w:szCs w:val="24"/>
        </w:rPr>
        <w:t xml:space="preserve">"Autoriza o Poder Executivo Municipal a </w:t>
      </w:r>
      <w:proofErr w:type="spellStart"/>
      <w:r w:rsidRPr="00460659">
        <w:rPr>
          <w:i/>
          <w:sz w:val="24"/>
          <w:szCs w:val="24"/>
        </w:rPr>
        <w:t>desafetar</w:t>
      </w:r>
      <w:proofErr w:type="spellEnd"/>
      <w:r w:rsidRPr="00460659">
        <w:rPr>
          <w:i/>
          <w:sz w:val="24"/>
          <w:szCs w:val="24"/>
        </w:rPr>
        <w:t xml:space="preserve"> área urbana e alterar sua destinação, e dá outras providências</w:t>
      </w:r>
      <w:proofErr w:type="gramStart"/>
      <w:r w:rsidRPr="00460659">
        <w:rPr>
          <w:i/>
          <w:sz w:val="24"/>
          <w:szCs w:val="24"/>
        </w:rPr>
        <w:t>"</w:t>
      </w:r>
      <w:proofErr w:type="gramEnd"/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</w:p>
    <w:p w:rsidR="00BC33BA" w:rsidRPr="00460659" w:rsidRDefault="00BC33BA" w:rsidP="00460659">
      <w:pPr>
        <w:jc w:val="both"/>
        <w:rPr>
          <w:b/>
          <w:sz w:val="24"/>
          <w:szCs w:val="24"/>
        </w:rPr>
      </w:pPr>
      <w:r w:rsidRPr="00460659">
        <w:rPr>
          <w:b/>
          <w:sz w:val="24"/>
          <w:szCs w:val="24"/>
        </w:rPr>
        <w:t>Projeto de Lei Nº 10/2019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Autoria: </w:t>
      </w:r>
      <w:r w:rsidRPr="00460659">
        <w:rPr>
          <w:i/>
          <w:sz w:val="24"/>
          <w:szCs w:val="24"/>
        </w:rPr>
        <w:t>Carlos Alberto Santiago Gomes Barbosa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Assunto: </w:t>
      </w:r>
      <w:r w:rsidRPr="00460659">
        <w:rPr>
          <w:i/>
          <w:sz w:val="24"/>
          <w:szCs w:val="24"/>
        </w:rPr>
        <w:t xml:space="preserve">“Torna obrigatório </w:t>
      </w:r>
      <w:proofErr w:type="gramStart"/>
      <w:r w:rsidRPr="00460659">
        <w:rPr>
          <w:i/>
          <w:sz w:val="24"/>
          <w:szCs w:val="24"/>
        </w:rPr>
        <w:t>a</w:t>
      </w:r>
      <w:proofErr w:type="gramEnd"/>
      <w:r w:rsidRPr="00460659">
        <w:rPr>
          <w:i/>
          <w:sz w:val="24"/>
          <w:szCs w:val="24"/>
        </w:rPr>
        <w:t xml:space="preserve"> publicação trimestral de balancete financeiro atualizado da operação do serviço municipal de transporte público no site da Prefeitura e Diário Oficial Eletrônico do município”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</w:p>
    <w:p w:rsidR="00BC33BA" w:rsidRPr="00460659" w:rsidRDefault="00BC33BA" w:rsidP="00460659">
      <w:pPr>
        <w:jc w:val="both"/>
        <w:rPr>
          <w:b/>
          <w:sz w:val="24"/>
          <w:szCs w:val="24"/>
        </w:rPr>
      </w:pPr>
      <w:r w:rsidRPr="00460659">
        <w:rPr>
          <w:b/>
          <w:sz w:val="24"/>
          <w:szCs w:val="24"/>
        </w:rPr>
        <w:t>Projeto de Lei Nº 24/2019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Autoria: </w:t>
      </w:r>
      <w:proofErr w:type="spellStart"/>
      <w:r w:rsidRPr="00460659">
        <w:rPr>
          <w:i/>
          <w:sz w:val="24"/>
          <w:szCs w:val="24"/>
        </w:rPr>
        <w:t>Rolgaciano</w:t>
      </w:r>
      <w:proofErr w:type="spellEnd"/>
      <w:r w:rsidRPr="00460659">
        <w:rPr>
          <w:i/>
          <w:sz w:val="24"/>
          <w:szCs w:val="24"/>
        </w:rPr>
        <w:t xml:space="preserve"> Fernandes Almeida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Assunto: </w:t>
      </w:r>
      <w:r w:rsidRPr="00460659">
        <w:rPr>
          <w:i/>
          <w:sz w:val="24"/>
          <w:szCs w:val="24"/>
        </w:rPr>
        <w:t>“Dispõe sobre a autorização de fechamento de loteamentos comerciais, industriais e residenciais, estabelecendo o acesso controlado a essas áreas e dá outras providências”.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</w:p>
    <w:p w:rsidR="00BC33BA" w:rsidRPr="00460659" w:rsidRDefault="00BC33BA" w:rsidP="00460659">
      <w:pPr>
        <w:jc w:val="both"/>
        <w:rPr>
          <w:b/>
          <w:sz w:val="24"/>
          <w:szCs w:val="24"/>
        </w:rPr>
      </w:pPr>
      <w:r w:rsidRPr="00460659">
        <w:rPr>
          <w:b/>
          <w:sz w:val="24"/>
          <w:szCs w:val="24"/>
        </w:rPr>
        <w:t>Projeto de Resolução Nº 3/2019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Autoria: </w:t>
      </w:r>
      <w:r w:rsidRPr="00460659">
        <w:rPr>
          <w:i/>
          <w:sz w:val="24"/>
          <w:szCs w:val="24"/>
        </w:rPr>
        <w:t>Mesa Diretora 2019/2020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Assunto: </w:t>
      </w:r>
      <w:r w:rsidRPr="00460659">
        <w:rPr>
          <w:i/>
          <w:sz w:val="24"/>
          <w:szCs w:val="24"/>
        </w:rPr>
        <w:t>“Altera o ‘caput’ do artigo 41, do Regimento Interno da Câmara Municipal de Itaquaquecetuba, e dá outras providências</w:t>
      </w:r>
      <w:proofErr w:type="gramStart"/>
      <w:r w:rsidRPr="00460659">
        <w:rPr>
          <w:i/>
          <w:sz w:val="24"/>
          <w:szCs w:val="24"/>
        </w:rPr>
        <w:t>”</w:t>
      </w:r>
      <w:proofErr w:type="gramEnd"/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</w:p>
    <w:p w:rsidR="00BC33BA" w:rsidRPr="00460659" w:rsidRDefault="00BC33BA" w:rsidP="00460659">
      <w:pPr>
        <w:jc w:val="both"/>
        <w:rPr>
          <w:b/>
          <w:sz w:val="24"/>
          <w:szCs w:val="24"/>
        </w:rPr>
      </w:pPr>
      <w:r w:rsidRPr="00460659">
        <w:rPr>
          <w:b/>
          <w:sz w:val="24"/>
          <w:szCs w:val="24"/>
        </w:rPr>
        <w:t>Moção Nº 12/2019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Autoria: </w:t>
      </w:r>
      <w:proofErr w:type="spellStart"/>
      <w:r w:rsidRPr="00460659">
        <w:rPr>
          <w:i/>
          <w:sz w:val="24"/>
          <w:szCs w:val="24"/>
        </w:rPr>
        <w:t>Rolgaciano</w:t>
      </w:r>
      <w:proofErr w:type="spellEnd"/>
      <w:r w:rsidRPr="00460659">
        <w:rPr>
          <w:i/>
          <w:sz w:val="24"/>
          <w:szCs w:val="24"/>
        </w:rPr>
        <w:t xml:space="preserve"> Fernandes Almeida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Assunto: </w:t>
      </w:r>
      <w:r w:rsidRPr="00460659">
        <w:rPr>
          <w:i/>
          <w:sz w:val="24"/>
          <w:szCs w:val="24"/>
        </w:rPr>
        <w:t>“Votos de Aplausos e Congratulações ao Bispo Dom Pedro Lu</w:t>
      </w:r>
      <w:r w:rsidR="00460659">
        <w:rPr>
          <w:i/>
          <w:sz w:val="24"/>
          <w:szCs w:val="24"/>
        </w:rPr>
        <w:t>i</w:t>
      </w:r>
      <w:r w:rsidRPr="00460659">
        <w:rPr>
          <w:i/>
          <w:sz w:val="24"/>
          <w:szCs w:val="24"/>
        </w:rPr>
        <w:t xml:space="preserve">z </w:t>
      </w:r>
      <w:proofErr w:type="spellStart"/>
      <w:r w:rsidRPr="00460659">
        <w:rPr>
          <w:i/>
          <w:sz w:val="24"/>
          <w:szCs w:val="24"/>
        </w:rPr>
        <w:t>Stringhini</w:t>
      </w:r>
      <w:proofErr w:type="spellEnd"/>
      <w:r w:rsidRPr="00460659">
        <w:rPr>
          <w:i/>
          <w:sz w:val="24"/>
          <w:szCs w:val="24"/>
        </w:rPr>
        <w:t xml:space="preserve"> e aos Padres Giovanni </w:t>
      </w:r>
      <w:proofErr w:type="spellStart"/>
      <w:r w:rsidRPr="00460659">
        <w:rPr>
          <w:i/>
          <w:sz w:val="24"/>
          <w:szCs w:val="24"/>
        </w:rPr>
        <w:t>Cosimati</w:t>
      </w:r>
      <w:proofErr w:type="spellEnd"/>
      <w:r w:rsidRPr="00460659">
        <w:rPr>
          <w:i/>
          <w:sz w:val="24"/>
          <w:szCs w:val="24"/>
        </w:rPr>
        <w:t xml:space="preserve"> e Leandro Machado Silvestre, pela 7ª Festa do Divino Espírito Santo e Nossa Senhora Rainha dos Apóstolos”,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</w:p>
    <w:p w:rsidR="00BC33BA" w:rsidRPr="00460659" w:rsidRDefault="00BC33BA" w:rsidP="00460659">
      <w:pPr>
        <w:jc w:val="both"/>
        <w:rPr>
          <w:b/>
          <w:sz w:val="24"/>
          <w:szCs w:val="24"/>
        </w:rPr>
      </w:pPr>
      <w:r w:rsidRPr="00460659">
        <w:rPr>
          <w:b/>
          <w:sz w:val="24"/>
          <w:szCs w:val="24"/>
        </w:rPr>
        <w:t>Moção Nº 13/2019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Autoria: </w:t>
      </w:r>
      <w:r w:rsidRPr="00460659">
        <w:rPr>
          <w:i/>
          <w:sz w:val="24"/>
          <w:szCs w:val="24"/>
        </w:rPr>
        <w:t>Cesar Diniz de Souza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Assunto: </w:t>
      </w:r>
      <w:proofErr w:type="gramStart"/>
      <w:r w:rsidRPr="00460659">
        <w:rPr>
          <w:i/>
          <w:sz w:val="24"/>
          <w:szCs w:val="24"/>
        </w:rPr>
        <w:t>"Dispõe sobre aplausos e congratulações ao Senhor JOSÉ CARLOS DE JESUS DOS ANJOS, que representou o município de Itaquaquecetuba na “COPA SUL AMÉRICA OUTONO JIU JITSU”.</w:t>
      </w:r>
      <w:proofErr w:type="gramEnd"/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</w:p>
    <w:p w:rsidR="00BC33BA" w:rsidRPr="00460659" w:rsidRDefault="00BC33BA" w:rsidP="00460659">
      <w:pPr>
        <w:jc w:val="both"/>
        <w:rPr>
          <w:b/>
          <w:sz w:val="24"/>
          <w:szCs w:val="24"/>
        </w:rPr>
      </w:pPr>
      <w:r w:rsidRPr="00460659">
        <w:rPr>
          <w:b/>
          <w:sz w:val="24"/>
          <w:szCs w:val="24"/>
        </w:rPr>
        <w:t>Moção Nº 14/2019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Autoria: </w:t>
      </w:r>
      <w:r w:rsidRPr="00460659">
        <w:rPr>
          <w:i/>
          <w:sz w:val="24"/>
          <w:szCs w:val="24"/>
        </w:rPr>
        <w:t>Cesar Diniz de Souza</w:t>
      </w:r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  <w:r w:rsidRPr="00460659">
        <w:rPr>
          <w:b/>
          <w:sz w:val="24"/>
          <w:szCs w:val="24"/>
        </w:rPr>
        <w:t xml:space="preserve">Assunto: </w:t>
      </w:r>
      <w:proofErr w:type="gramStart"/>
      <w:r w:rsidRPr="00460659">
        <w:rPr>
          <w:i/>
          <w:sz w:val="24"/>
          <w:szCs w:val="24"/>
        </w:rPr>
        <w:t>“Dispõe sobre aplausos e congratulações ao Senhor JOSIEL DE MOURA DA SILVA, que representou o município de Itaquaquecetuba na “COPA SUL AMERICA OUTONO JIU JITSU”.</w:t>
      </w:r>
      <w:proofErr w:type="gramEnd"/>
    </w:p>
    <w:p w:rsidR="00BC33BA" w:rsidRPr="00460659" w:rsidRDefault="00BC33BA" w:rsidP="00460659">
      <w:pPr>
        <w:jc w:val="both"/>
        <w:rPr>
          <w:i/>
          <w:sz w:val="24"/>
          <w:szCs w:val="24"/>
        </w:rPr>
      </w:pPr>
    </w:p>
    <w:p w:rsidR="00460659" w:rsidRPr="00460659" w:rsidRDefault="00460659" w:rsidP="00460659">
      <w:pPr>
        <w:jc w:val="both"/>
        <w:rPr>
          <w:b/>
          <w:i/>
          <w:sz w:val="24"/>
          <w:szCs w:val="24"/>
        </w:rPr>
      </w:pPr>
      <w:r w:rsidRPr="00460659">
        <w:rPr>
          <w:b/>
          <w:i/>
          <w:sz w:val="24"/>
          <w:szCs w:val="24"/>
        </w:rPr>
        <w:t>Veto nº 02/2019</w:t>
      </w:r>
    </w:p>
    <w:p w:rsidR="00460659" w:rsidRPr="00460659" w:rsidRDefault="00460659" w:rsidP="00460659">
      <w:pPr>
        <w:jc w:val="both"/>
        <w:rPr>
          <w:i/>
          <w:sz w:val="24"/>
          <w:szCs w:val="24"/>
        </w:rPr>
      </w:pPr>
      <w:r w:rsidRPr="00460659">
        <w:rPr>
          <w:b/>
          <w:i/>
          <w:sz w:val="24"/>
          <w:szCs w:val="24"/>
        </w:rPr>
        <w:t>Autoria:</w:t>
      </w:r>
      <w:r w:rsidRPr="00460659">
        <w:rPr>
          <w:i/>
          <w:sz w:val="24"/>
          <w:szCs w:val="24"/>
        </w:rPr>
        <w:t xml:space="preserve"> Prefeito Municipal.</w:t>
      </w:r>
    </w:p>
    <w:p w:rsidR="006452D1" w:rsidRPr="00460659" w:rsidRDefault="00460659" w:rsidP="00460659">
      <w:pPr>
        <w:jc w:val="both"/>
        <w:rPr>
          <w:sz w:val="24"/>
          <w:szCs w:val="24"/>
        </w:rPr>
      </w:pPr>
      <w:r w:rsidRPr="00460659">
        <w:rPr>
          <w:b/>
          <w:i/>
          <w:sz w:val="24"/>
          <w:szCs w:val="24"/>
        </w:rPr>
        <w:t>Assunto:</w:t>
      </w:r>
      <w:r w:rsidRPr="00460659">
        <w:rPr>
          <w:i/>
          <w:sz w:val="24"/>
          <w:szCs w:val="24"/>
        </w:rPr>
        <w:t xml:space="preserve"> Veto ao Projeto de Lei nº 16/2019, que altera o</w:t>
      </w:r>
      <w:r w:rsidRPr="00460659">
        <w:rPr>
          <w:sz w:val="24"/>
          <w:szCs w:val="24"/>
        </w:rPr>
        <w:t xml:space="preserve"> </w:t>
      </w:r>
      <w:r w:rsidRPr="00460659">
        <w:rPr>
          <w:rStyle w:val="Forte"/>
          <w:rFonts w:cs="Arial"/>
          <w:color w:val="333333"/>
          <w:sz w:val="24"/>
          <w:szCs w:val="24"/>
        </w:rPr>
        <w:t>§ 1º</w:t>
      </w:r>
      <w:r w:rsidRPr="00460659">
        <w:rPr>
          <w:rFonts w:cs="Arial"/>
          <w:color w:val="333333"/>
          <w:sz w:val="24"/>
          <w:szCs w:val="24"/>
        </w:rPr>
        <w:t xml:space="preserve">, do artigo 4º, da Lei Municipal </w:t>
      </w:r>
      <w:r w:rsidR="00D7646B">
        <w:rPr>
          <w:rFonts w:cs="Arial"/>
          <w:color w:val="333333"/>
          <w:sz w:val="24"/>
          <w:szCs w:val="24"/>
        </w:rPr>
        <w:t xml:space="preserve">nº </w:t>
      </w:r>
      <w:r w:rsidRPr="00460659">
        <w:rPr>
          <w:rFonts w:cs="Arial"/>
          <w:color w:val="333333"/>
          <w:sz w:val="24"/>
          <w:szCs w:val="24"/>
          <w:rtl/>
        </w:rPr>
        <w:t>1</w:t>
      </w:r>
      <w:r w:rsidRPr="00460659">
        <w:rPr>
          <w:rFonts w:cs="Arial"/>
          <w:color w:val="333333"/>
          <w:sz w:val="24"/>
          <w:szCs w:val="24"/>
        </w:rPr>
        <w:t>720, de 29 de dezembro de 1997, e dá outras providências</w:t>
      </w:r>
      <w:proofErr w:type="gramStart"/>
      <w:r w:rsidRPr="00460659">
        <w:rPr>
          <w:rFonts w:cs="Arial"/>
          <w:color w:val="333333"/>
          <w:sz w:val="24"/>
          <w:szCs w:val="24"/>
        </w:rPr>
        <w:t>”</w:t>
      </w:r>
      <w:proofErr w:type="gramEnd"/>
    </w:p>
    <w:sectPr w:rsidR="006452D1" w:rsidRPr="0046065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E4E89"/>
    <w:rsid w:val="001915A3"/>
    <w:rsid w:val="00217F62"/>
    <w:rsid w:val="003102E0"/>
    <w:rsid w:val="003464E3"/>
    <w:rsid w:val="00460659"/>
    <w:rsid w:val="00531FD7"/>
    <w:rsid w:val="005B19EF"/>
    <w:rsid w:val="006452D1"/>
    <w:rsid w:val="006523FB"/>
    <w:rsid w:val="006758D2"/>
    <w:rsid w:val="008E55DD"/>
    <w:rsid w:val="009A0E47"/>
    <w:rsid w:val="00A25A0C"/>
    <w:rsid w:val="00A906D8"/>
    <w:rsid w:val="00AB5A74"/>
    <w:rsid w:val="00B61CFF"/>
    <w:rsid w:val="00BC07FD"/>
    <w:rsid w:val="00BC33BA"/>
    <w:rsid w:val="00C23825"/>
    <w:rsid w:val="00D7646B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rte">
    <w:name w:val="Strong"/>
    <w:basedOn w:val="Fontepargpadro"/>
    <w:uiPriority w:val="22"/>
    <w:qFormat/>
    <w:rsid w:val="00460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2019-06-11T12:51:00Z</cp:lastPrinted>
  <dcterms:created xsi:type="dcterms:W3CDTF">2015-07-02T20:38:00Z</dcterms:created>
  <dcterms:modified xsi:type="dcterms:W3CDTF">2019-06-11T12:52:00Z</dcterms:modified>
</cp:coreProperties>
</file>