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718A1" w:rsidRDefault="000C0F92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7718A1">
        <w:rPr>
          <w:b/>
          <w:sz w:val="26"/>
          <w:szCs w:val="26"/>
        </w:rPr>
        <w:t>Projetos em deliberação - 21ª Sessão Ordinária de 2019</w:t>
      </w:r>
    </w:p>
    <w:bookmarkEnd w:id="0"/>
    <w:bookmarkEnd w:id="1"/>
    <w:bookmarkEnd w:id="2"/>
    <w:bookmarkEnd w:id="3"/>
    <w:p w:rsidR="009A0E47" w:rsidRPr="007718A1" w:rsidRDefault="009A0E47" w:rsidP="00BC07FD">
      <w:pPr>
        <w:rPr>
          <w:sz w:val="26"/>
          <w:szCs w:val="26"/>
        </w:rPr>
      </w:pPr>
    </w:p>
    <w:p w:rsidR="00305C7E" w:rsidRPr="0054242C" w:rsidRDefault="00305C7E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Projeto de Lei Nº 4/2019</w:t>
      </w:r>
    </w:p>
    <w:p w:rsidR="00305C7E" w:rsidRPr="0054242C" w:rsidRDefault="00305C7E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proofErr w:type="spellStart"/>
      <w:r w:rsidRPr="0054242C">
        <w:rPr>
          <w:sz w:val="26"/>
          <w:szCs w:val="26"/>
        </w:rPr>
        <w:t>Arnô</w:t>
      </w:r>
      <w:proofErr w:type="spellEnd"/>
      <w:r w:rsidRPr="0054242C">
        <w:rPr>
          <w:sz w:val="26"/>
          <w:szCs w:val="26"/>
        </w:rPr>
        <w:t xml:space="preserve"> Ribeiro Novaes</w:t>
      </w:r>
    </w:p>
    <w:p w:rsidR="00305C7E" w:rsidRPr="0054242C" w:rsidRDefault="00305C7E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r w:rsidRPr="0054242C">
        <w:rPr>
          <w:sz w:val="26"/>
          <w:szCs w:val="26"/>
        </w:rPr>
        <w:t>"Dispõe sobre a denominação de Área de Lazer composta de Quadra de Areia e Academia ao Ar Livre no Bairro Jardim Anita"</w:t>
      </w:r>
    </w:p>
    <w:p w:rsidR="00305C7E" w:rsidRPr="0054242C" w:rsidRDefault="00305C7E" w:rsidP="00305C7E">
      <w:pPr>
        <w:jc w:val="both"/>
        <w:rPr>
          <w:sz w:val="26"/>
          <w:szCs w:val="26"/>
        </w:rPr>
      </w:pPr>
    </w:p>
    <w:p w:rsidR="000C0F92" w:rsidRPr="0054242C" w:rsidRDefault="000C0F92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Projeto de Lei Nº 27/2019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r w:rsidRPr="0054242C">
        <w:rPr>
          <w:sz w:val="26"/>
          <w:szCs w:val="26"/>
        </w:rPr>
        <w:t>Luiz Otávio da Silva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proofErr w:type="gramStart"/>
      <w:r w:rsidRPr="0054242C">
        <w:rPr>
          <w:sz w:val="26"/>
          <w:szCs w:val="26"/>
        </w:rPr>
        <w:t>“Considera de Utilidade Pública o “Instituto de Incentivo a Vida”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proofErr w:type="gramEnd"/>
    </w:p>
    <w:p w:rsidR="000C0F92" w:rsidRPr="0054242C" w:rsidRDefault="000C0F92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Moção Nº 15/2019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r w:rsidRPr="0054242C">
        <w:rPr>
          <w:sz w:val="26"/>
          <w:szCs w:val="26"/>
        </w:rPr>
        <w:t xml:space="preserve">Cesar Diniz de Souza, </w:t>
      </w:r>
      <w:proofErr w:type="spellStart"/>
      <w:r w:rsidRPr="0054242C">
        <w:rPr>
          <w:sz w:val="26"/>
          <w:szCs w:val="26"/>
        </w:rPr>
        <w:t>Elio</w:t>
      </w:r>
      <w:proofErr w:type="spellEnd"/>
      <w:r w:rsidRPr="0054242C">
        <w:rPr>
          <w:sz w:val="26"/>
          <w:szCs w:val="26"/>
        </w:rPr>
        <w:t xml:space="preserve"> de </w:t>
      </w:r>
      <w:proofErr w:type="gramStart"/>
      <w:r w:rsidRPr="0054242C">
        <w:rPr>
          <w:sz w:val="26"/>
          <w:szCs w:val="26"/>
        </w:rPr>
        <w:t>Araújo</w:t>
      </w:r>
      <w:proofErr w:type="gramEnd"/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r w:rsidRPr="0054242C">
        <w:rPr>
          <w:sz w:val="26"/>
          <w:szCs w:val="26"/>
        </w:rPr>
        <w:t xml:space="preserve">"Votos de aplausos e congratulações ao PM André Luís </w:t>
      </w:r>
      <w:proofErr w:type="spellStart"/>
      <w:r w:rsidRPr="0054242C">
        <w:rPr>
          <w:sz w:val="26"/>
          <w:szCs w:val="26"/>
        </w:rPr>
        <w:t>Malaquias</w:t>
      </w:r>
      <w:proofErr w:type="spellEnd"/>
      <w:r w:rsidRPr="0054242C">
        <w:rPr>
          <w:sz w:val="26"/>
          <w:szCs w:val="26"/>
        </w:rPr>
        <w:t xml:space="preserve">, pelo seu ato </w:t>
      </w:r>
      <w:proofErr w:type="spellStart"/>
      <w:r w:rsidRPr="0054242C">
        <w:rPr>
          <w:sz w:val="26"/>
          <w:szCs w:val="26"/>
        </w:rPr>
        <w:t>her</w:t>
      </w:r>
      <w:r w:rsidR="00305C7E" w:rsidRPr="0054242C">
        <w:rPr>
          <w:sz w:val="26"/>
          <w:szCs w:val="26"/>
        </w:rPr>
        <w:t>ó</w:t>
      </w:r>
      <w:r w:rsidRPr="0054242C">
        <w:rPr>
          <w:sz w:val="26"/>
          <w:szCs w:val="26"/>
        </w:rPr>
        <w:t>ico</w:t>
      </w:r>
      <w:proofErr w:type="spellEnd"/>
      <w:r w:rsidRPr="0054242C">
        <w:rPr>
          <w:sz w:val="26"/>
          <w:szCs w:val="26"/>
        </w:rPr>
        <w:t>, quando prestou os primeiros socorros ao recém-nascido</w:t>
      </w:r>
      <w:proofErr w:type="gramStart"/>
      <w:r w:rsidRPr="0054242C">
        <w:rPr>
          <w:sz w:val="26"/>
          <w:szCs w:val="26"/>
        </w:rPr>
        <w:t>"</w:t>
      </w:r>
      <w:proofErr w:type="gramEnd"/>
    </w:p>
    <w:p w:rsidR="000C0F92" w:rsidRPr="0054242C" w:rsidRDefault="000C0F92" w:rsidP="00305C7E">
      <w:pPr>
        <w:jc w:val="both"/>
        <w:rPr>
          <w:sz w:val="26"/>
          <w:szCs w:val="26"/>
        </w:rPr>
      </w:pPr>
    </w:p>
    <w:p w:rsidR="000C0F92" w:rsidRPr="0054242C" w:rsidRDefault="000C0F92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Moção Nº 16/2019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r w:rsidRPr="0054242C">
        <w:rPr>
          <w:sz w:val="26"/>
          <w:szCs w:val="26"/>
        </w:rPr>
        <w:t xml:space="preserve">Cesar Diniz de Souza, </w:t>
      </w:r>
      <w:proofErr w:type="spellStart"/>
      <w:r w:rsidRPr="0054242C">
        <w:rPr>
          <w:sz w:val="26"/>
          <w:szCs w:val="26"/>
        </w:rPr>
        <w:t>Elio</w:t>
      </w:r>
      <w:proofErr w:type="spellEnd"/>
      <w:r w:rsidRPr="0054242C">
        <w:rPr>
          <w:sz w:val="26"/>
          <w:szCs w:val="26"/>
        </w:rPr>
        <w:t xml:space="preserve"> de </w:t>
      </w:r>
      <w:proofErr w:type="gramStart"/>
      <w:r w:rsidRPr="0054242C">
        <w:rPr>
          <w:sz w:val="26"/>
          <w:szCs w:val="26"/>
        </w:rPr>
        <w:t>Araújo</w:t>
      </w:r>
      <w:proofErr w:type="gramEnd"/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r w:rsidRPr="0054242C">
        <w:rPr>
          <w:sz w:val="26"/>
          <w:szCs w:val="26"/>
        </w:rPr>
        <w:t xml:space="preserve">"Votos de congratulações aos </w:t>
      </w:r>
      <w:proofErr w:type="spellStart"/>
      <w:proofErr w:type="gramStart"/>
      <w:r w:rsidRPr="0054242C">
        <w:rPr>
          <w:sz w:val="26"/>
          <w:szCs w:val="26"/>
        </w:rPr>
        <w:t>PMs</w:t>
      </w:r>
      <w:proofErr w:type="spellEnd"/>
      <w:proofErr w:type="gramEnd"/>
      <w:r w:rsidRPr="0054242C">
        <w:rPr>
          <w:sz w:val="26"/>
          <w:szCs w:val="26"/>
        </w:rPr>
        <w:t>, Cabo Leme e Cabo Dias do 35º Batalhão da Polícia Militar de Itaquaquecetuba, pelo seu ato heroico, quando prestou os primeiros socorros ao recém-nascido"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</w:p>
    <w:p w:rsidR="000C0F92" w:rsidRPr="0054242C" w:rsidRDefault="000C0F92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Projeto de Decreto Legislativo Nº 4/2019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r w:rsidRPr="0054242C">
        <w:rPr>
          <w:sz w:val="26"/>
          <w:szCs w:val="26"/>
        </w:rPr>
        <w:t xml:space="preserve">Armando Tavares dos </w:t>
      </w:r>
      <w:proofErr w:type="gramStart"/>
      <w:r w:rsidRPr="0054242C">
        <w:rPr>
          <w:sz w:val="26"/>
          <w:szCs w:val="26"/>
        </w:rPr>
        <w:t>Santos Neto</w:t>
      </w:r>
      <w:proofErr w:type="gramEnd"/>
      <w:r w:rsidRPr="0054242C">
        <w:rPr>
          <w:sz w:val="26"/>
          <w:szCs w:val="26"/>
        </w:rPr>
        <w:t xml:space="preserve">, Adriana Aparecida Félix, Carlos Alberto Santiago Gomes Barbosa, Cesar Diniz de Souza, David Ribeiro da Silva, Edson Rodrigues, </w:t>
      </w:r>
      <w:proofErr w:type="spellStart"/>
      <w:r w:rsidRPr="0054242C">
        <w:rPr>
          <w:sz w:val="26"/>
          <w:szCs w:val="26"/>
        </w:rPr>
        <w:t>Edvando</w:t>
      </w:r>
      <w:proofErr w:type="spellEnd"/>
      <w:r w:rsidRPr="0054242C">
        <w:rPr>
          <w:sz w:val="26"/>
          <w:szCs w:val="26"/>
        </w:rPr>
        <w:t xml:space="preserve"> Ferreira de Jesus, </w:t>
      </w:r>
      <w:proofErr w:type="spellStart"/>
      <w:r w:rsidRPr="0054242C">
        <w:rPr>
          <w:sz w:val="26"/>
          <w:szCs w:val="26"/>
        </w:rPr>
        <w:t>Elio</w:t>
      </w:r>
      <w:proofErr w:type="spellEnd"/>
      <w:r w:rsidRPr="0054242C">
        <w:rPr>
          <w:sz w:val="26"/>
          <w:szCs w:val="26"/>
        </w:rPr>
        <w:t xml:space="preserve"> de Araújo, João Batista Pereira de Souza, Valdir Ferreira da Silva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r w:rsidRPr="0054242C">
        <w:rPr>
          <w:sz w:val="26"/>
          <w:szCs w:val="26"/>
        </w:rPr>
        <w:t>FICA PRORROGADA POR MAIS 60 DIAS A COMISSÃO ESPECIAL DE INQUÉRITO PARA APURAR AS IRREGULARIDADES DA EMPRESA POTENZA ENGENHARIA E CONSTRUÇÃO LTDA.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</w:p>
    <w:p w:rsidR="000C0F92" w:rsidRPr="0054242C" w:rsidRDefault="000C0F92" w:rsidP="00305C7E">
      <w:pPr>
        <w:jc w:val="both"/>
        <w:rPr>
          <w:b/>
          <w:sz w:val="26"/>
          <w:szCs w:val="26"/>
        </w:rPr>
      </w:pPr>
      <w:r w:rsidRPr="0054242C">
        <w:rPr>
          <w:b/>
          <w:sz w:val="26"/>
          <w:szCs w:val="26"/>
        </w:rPr>
        <w:t>Projeto de Decreto Legislativo Nº 5/2019</w:t>
      </w: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Autoria: </w:t>
      </w:r>
      <w:r w:rsidRPr="0054242C">
        <w:rPr>
          <w:sz w:val="26"/>
          <w:szCs w:val="26"/>
        </w:rPr>
        <w:t xml:space="preserve">Adriana Aparecida Félix, Alexandre de Oliveira Silva, Aparecida Barbosa da Silva Neves, Armando Tavares dos </w:t>
      </w:r>
      <w:proofErr w:type="gramStart"/>
      <w:r w:rsidRPr="0054242C">
        <w:rPr>
          <w:sz w:val="26"/>
          <w:szCs w:val="26"/>
        </w:rPr>
        <w:t>Santos Neto</w:t>
      </w:r>
      <w:proofErr w:type="gramEnd"/>
      <w:r w:rsidRPr="0054242C">
        <w:rPr>
          <w:sz w:val="26"/>
          <w:szCs w:val="26"/>
        </w:rPr>
        <w:t xml:space="preserve">, </w:t>
      </w:r>
      <w:proofErr w:type="spellStart"/>
      <w:r w:rsidRPr="0054242C">
        <w:rPr>
          <w:sz w:val="26"/>
          <w:szCs w:val="26"/>
        </w:rPr>
        <w:t>Arnô</w:t>
      </w:r>
      <w:proofErr w:type="spellEnd"/>
      <w:r w:rsidRPr="0054242C">
        <w:rPr>
          <w:sz w:val="26"/>
          <w:szCs w:val="26"/>
        </w:rPr>
        <w:t xml:space="preserve"> Ribeiro Novaes, Carlos Alberto Santiago Gomes Barbosa, Celso Heraldo dos Reis, Cesar Diniz de Souza, David Ribeiro da Silva, Edson Rodrigues, </w:t>
      </w:r>
      <w:proofErr w:type="spellStart"/>
      <w:r w:rsidRPr="0054242C">
        <w:rPr>
          <w:sz w:val="26"/>
          <w:szCs w:val="26"/>
        </w:rPr>
        <w:t>Edvando</w:t>
      </w:r>
      <w:proofErr w:type="spellEnd"/>
      <w:r w:rsidRPr="0054242C">
        <w:rPr>
          <w:sz w:val="26"/>
          <w:szCs w:val="26"/>
        </w:rPr>
        <w:t xml:space="preserve"> Ferreira de Jesus, </w:t>
      </w:r>
      <w:proofErr w:type="spellStart"/>
      <w:r w:rsidRPr="0054242C">
        <w:rPr>
          <w:sz w:val="26"/>
          <w:szCs w:val="26"/>
        </w:rPr>
        <w:t>Elio</w:t>
      </w:r>
      <w:proofErr w:type="spellEnd"/>
      <w:r w:rsidRPr="0054242C">
        <w:rPr>
          <w:sz w:val="26"/>
          <w:szCs w:val="26"/>
        </w:rPr>
        <w:t xml:space="preserve"> de Araújo, João Batista Pereira de Souza, Roberto Carlos do Nascimento Tito, Roberto Letrista de Oliveira, </w:t>
      </w:r>
      <w:proofErr w:type="spellStart"/>
      <w:r w:rsidRPr="0054242C">
        <w:rPr>
          <w:sz w:val="26"/>
          <w:szCs w:val="26"/>
        </w:rPr>
        <w:t>Rolgaciano</w:t>
      </w:r>
      <w:proofErr w:type="spellEnd"/>
      <w:r w:rsidRPr="0054242C">
        <w:rPr>
          <w:sz w:val="26"/>
          <w:szCs w:val="26"/>
        </w:rPr>
        <w:t xml:space="preserve"> Fernandes Almeida, Valdir Ferreira da Silva, Luiz Otávio da Silva</w:t>
      </w:r>
      <w:r w:rsidR="007718A1" w:rsidRPr="0054242C">
        <w:rPr>
          <w:sz w:val="26"/>
          <w:szCs w:val="26"/>
        </w:rPr>
        <w:t>.</w:t>
      </w:r>
    </w:p>
    <w:p w:rsidR="007718A1" w:rsidRPr="0054242C" w:rsidRDefault="007718A1" w:rsidP="00305C7E">
      <w:pPr>
        <w:jc w:val="both"/>
        <w:rPr>
          <w:sz w:val="26"/>
          <w:szCs w:val="26"/>
        </w:rPr>
      </w:pPr>
    </w:p>
    <w:p w:rsidR="000C0F92" w:rsidRPr="0054242C" w:rsidRDefault="000C0F92" w:rsidP="00305C7E">
      <w:pPr>
        <w:jc w:val="both"/>
        <w:rPr>
          <w:sz w:val="26"/>
          <w:szCs w:val="26"/>
        </w:rPr>
      </w:pPr>
      <w:r w:rsidRPr="0054242C">
        <w:rPr>
          <w:b/>
          <w:sz w:val="26"/>
          <w:szCs w:val="26"/>
        </w:rPr>
        <w:t xml:space="preserve">Assunto: </w:t>
      </w:r>
      <w:r w:rsidRPr="0054242C">
        <w:rPr>
          <w:sz w:val="26"/>
          <w:szCs w:val="26"/>
        </w:rPr>
        <w:t>Dispõe sobre concessão de Medalha de Mérito “São Francisco de Assis”.</w:t>
      </w:r>
    </w:p>
    <w:sectPr w:rsidR="000C0F92" w:rsidRPr="0054242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0F92"/>
    <w:rsid w:val="001915A3"/>
    <w:rsid w:val="00217F62"/>
    <w:rsid w:val="00305C7E"/>
    <w:rsid w:val="003464E3"/>
    <w:rsid w:val="00472DBB"/>
    <w:rsid w:val="00531FD7"/>
    <w:rsid w:val="0054242C"/>
    <w:rsid w:val="00567E7B"/>
    <w:rsid w:val="006452D1"/>
    <w:rsid w:val="006523FB"/>
    <w:rsid w:val="006758D2"/>
    <w:rsid w:val="007718A1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dcterms:created xsi:type="dcterms:W3CDTF">2015-07-02T20:38:00Z</dcterms:created>
  <dcterms:modified xsi:type="dcterms:W3CDTF">2019-06-25T13:04:00Z</dcterms:modified>
</cp:coreProperties>
</file>