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5" w:rsidRDefault="00B44D85" w:rsidP="00B44D85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4D85" w:rsidRDefault="00B44D85" w:rsidP="00B44D85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4D85" w:rsidRDefault="00B44D85" w:rsidP="00B44D85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4D85" w:rsidRDefault="00B44D85" w:rsidP="00B44D85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4D85" w:rsidRPr="005F17C5" w:rsidRDefault="00B44D85" w:rsidP="00B44D85">
      <w:pPr>
        <w:jc w:val="right"/>
        <w:rPr>
          <w:rFonts w:cs="Times New Roman"/>
          <w:b/>
          <w:sz w:val="26"/>
          <w:szCs w:val="26"/>
          <w:u w:val="single"/>
        </w:rPr>
      </w:pPr>
      <w:r w:rsidRPr="005F17C5">
        <w:rPr>
          <w:rFonts w:cs="Times New Roman"/>
          <w:b/>
          <w:sz w:val="26"/>
          <w:szCs w:val="26"/>
          <w:u w:val="single"/>
        </w:rPr>
        <w:t xml:space="preserve">PROJETO DE LEI  Nº           </w:t>
      </w:r>
      <w:r w:rsidR="00D46A4C">
        <w:rPr>
          <w:rFonts w:cs="Times New Roman"/>
          <w:b/>
          <w:sz w:val="26"/>
          <w:szCs w:val="26"/>
          <w:u w:val="single"/>
        </w:rPr>
        <w:t>45</w:t>
      </w:r>
      <w:r w:rsidRPr="005F17C5">
        <w:rPr>
          <w:rFonts w:cs="Times New Roman"/>
          <w:b/>
          <w:sz w:val="26"/>
          <w:szCs w:val="26"/>
          <w:u w:val="single"/>
        </w:rPr>
        <w:t xml:space="preserve">     </w:t>
      </w:r>
      <w:r w:rsidR="00D46A4C">
        <w:rPr>
          <w:rFonts w:cs="Times New Roman"/>
          <w:b/>
          <w:sz w:val="26"/>
          <w:szCs w:val="26"/>
          <w:u w:val="single"/>
        </w:rPr>
        <w:t>/</w:t>
      </w:r>
      <w:r w:rsidRPr="005F17C5">
        <w:rPr>
          <w:rFonts w:cs="Times New Roman"/>
          <w:b/>
          <w:sz w:val="26"/>
          <w:szCs w:val="26"/>
          <w:u w:val="single"/>
        </w:rPr>
        <w:t xml:space="preserve"> 2019</w:t>
      </w:r>
    </w:p>
    <w:p w:rsidR="00B44D85" w:rsidRPr="005F17C5" w:rsidRDefault="00B44D85" w:rsidP="00D46A4C">
      <w:pPr>
        <w:ind w:firstLine="4536"/>
        <w:jc w:val="both"/>
        <w:rPr>
          <w:rFonts w:cs="Times New Roman"/>
          <w:sz w:val="26"/>
          <w:szCs w:val="26"/>
        </w:rPr>
      </w:pPr>
      <w:r w:rsidRPr="005F17C5">
        <w:rPr>
          <w:rFonts w:cs="Times New Roman"/>
          <w:b/>
          <w:sz w:val="26"/>
          <w:szCs w:val="26"/>
        </w:rPr>
        <w:t>“</w:t>
      </w:r>
      <w:r w:rsidRPr="005F17C5">
        <w:rPr>
          <w:rFonts w:cs="Times New Roman"/>
          <w:sz w:val="26"/>
          <w:szCs w:val="26"/>
        </w:rPr>
        <w:t>Dispõe sobre denominação de Praça, localizada no Jardim Algarve</w:t>
      </w:r>
      <w:r w:rsidR="00D46A4C">
        <w:rPr>
          <w:rFonts w:cs="Times New Roman"/>
          <w:sz w:val="26"/>
          <w:szCs w:val="26"/>
        </w:rPr>
        <w:t>”</w:t>
      </w:r>
      <w:r w:rsidR="00D46A4C">
        <w:rPr>
          <w:rFonts w:cs="Times New Roman"/>
          <w:sz w:val="26"/>
          <w:szCs w:val="26"/>
        </w:rPr>
        <w:tab/>
      </w:r>
    </w:p>
    <w:p w:rsidR="00D46A4C" w:rsidRDefault="00D46A4C" w:rsidP="00B44D85">
      <w:pPr>
        <w:jc w:val="right"/>
        <w:rPr>
          <w:rFonts w:cs="Times New Roman"/>
          <w:b/>
          <w:sz w:val="26"/>
          <w:szCs w:val="26"/>
        </w:rPr>
      </w:pPr>
    </w:p>
    <w:p w:rsidR="00B44D85" w:rsidRPr="005F17C5" w:rsidRDefault="00B44D85" w:rsidP="00B44D85">
      <w:pPr>
        <w:jc w:val="right"/>
        <w:rPr>
          <w:rFonts w:cs="Times New Roman"/>
          <w:b/>
          <w:sz w:val="26"/>
          <w:szCs w:val="26"/>
        </w:rPr>
      </w:pPr>
      <w:r w:rsidRPr="005F17C5">
        <w:rPr>
          <w:rFonts w:cs="Times New Roman"/>
          <w:b/>
          <w:sz w:val="26"/>
          <w:szCs w:val="26"/>
        </w:rPr>
        <w:t xml:space="preserve">A CÂMARA MUNICIPAL DE ITAQUAQUECETUBA RESOLVE: </w:t>
      </w:r>
    </w:p>
    <w:p w:rsidR="00D46A4C" w:rsidRDefault="00D46A4C" w:rsidP="00B44D85">
      <w:pPr>
        <w:ind w:firstLine="993"/>
        <w:jc w:val="both"/>
        <w:rPr>
          <w:rFonts w:cs="Times New Roman"/>
          <w:b/>
          <w:bCs/>
          <w:sz w:val="26"/>
          <w:szCs w:val="26"/>
        </w:rPr>
      </w:pPr>
    </w:p>
    <w:p w:rsidR="00B44D85" w:rsidRPr="005F17C5" w:rsidRDefault="00B44D85" w:rsidP="00B44D85">
      <w:pPr>
        <w:ind w:firstLine="993"/>
        <w:jc w:val="both"/>
        <w:rPr>
          <w:rFonts w:cs="Times New Roman"/>
          <w:sz w:val="26"/>
          <w:szCs w:val="26"/>
        </w:rPr>
      </w:pPr>
      <w:r w:rsidRPr="005F17C5">
        <w:rPr>
          <w:rFonts w:cs="Times New Roman"/>
          <w:b/>
          <w:bCs/>
          <w:sz w:val="26"/>
          <w:szCs w:val="26"/>
        </w:rPr>
        <w:t xml:space="preserve">Art. 1º </w:t>
      </w:r>
      <w:r w:rsidRPr="005F17C5">
        <w:rPr>
          <w:rFonts w:cs="Times New Roman"/>
          <w:sz w:val="26"/>
          <w:szCs w:val="26"/>
        </w:rPr>
        <w:t>- A Praça localizada entre as Avenida Antonio Fuga e Rodovia João Afonso de Souza Castellano, no Jardim Algarve– Itaquaquecetuba – SP</w:t>
      </w:r>
      <w:r w:rsidR="005F17C5" w:rsidRPr="005F17C5">
        <w:rPr>
          <w:rFonts w:cs="Times New Roman"/>
          <w:sz w:val="26"/>
          <w:szCs w:val="26"/>
        </w:rPr>
        <w:t xml:space="preserve"> passa</w:t>
      </w:r>
      <w:r w:rsidRPr="005F17C5">
        <w:rPr>
          <w:rFonts w:cs="Times New Roman"/>
          <w:sz w:val="26"/>
          <w:szCs w:val="26"/>
        </w:rPr>
        <w:t xml:space="preserve"> ter a seguinte denominação: </w:t>
      </w:r>
      <w:r w:rsidRPr="005F17C5">
        <w:rPr>
          <w:rFonts w:cs="Times New Roman"/>
          <w:b/>
          <w:sz w:val="26"/>
          <w:szCs w:val="26"/>
        </w:rPr>
        <w:t>“Dionízio Alves de Jesus”</w:t>
      </w:r>
      <w:r w:rsidRPr="005F17C5">
        <w:rPr>
          <w:rFonts w:cs="Times New Roman"/>
          <w:b/>
          <w:bCs/>
          <w:sz w:val="26"/>
          <w:szCs w:val="26"/>
        </w:rPr>
        <w:t>.</w:t>
      </w:r>
    </w:p>
    <w:p w:rsidR="00B44D85" w:rsidRPr="005F17C5" w:rsidRDefault="00B44D85" w:rsidP="00B44D85">
      <w:pPr>
        <w:autoSpaceDE w:val="0"/>
        <w:autoSpaceDN w:val="0"/>
        <w:adjustRightInd w:val="0"/>
        <w:ind w:firstLine="993"/>
        <w:jc w:val="both"/>
        <w:rPr>
          <w:rFonts w:cs="Times New Roman"/>
          <w:b/>
          <w:bCs/>
          <w:sz w:val="26"/>
          <w:szCs w:val="26"/>
        </w:rPr>
      </w:pPr>
      <w:r w:rsidRPr="005F17C5">
        <w:rPr>
          <w:rFonts w:cs="Times New Roman"/>
          <w:b/>
          <w:bCs/>
          <w:sz w:val="26"/>
          <w:szCs w:val="26"/>
        </w:rPr>
        <w:t>Art. 2º</w:t>
      </w:r>
      <w:r w:rsidRPr="005F17C5">
        <w:rPr>
          <w:rFonts w:cs="Times New Roman"/>
          <w:sz w:val="26"/>
          <w:szCs w:val="26"/>
        </w:rPr>
        <w:t xml:space="preserve"> - As despesas decorrentes da execução da presente Lei correrão por conta das dotações próprias do orçamento, suplementadas se necessário.</w:t>
      </w:r>
    </w:p>
    <w:p w:rsidR="00B44D85" w:rsidRPr="005F17C5" w:rsidRDefault="00B44D85" w:rsidP="00B44D85">
      <w:pPr>
        <w:autoSpaceDE w:val="0"/>
        <w:autoSpaceDN w:val="0"/>
        <w:adjustRightInd w:val="0"/>
        <w:ind w:firstLine="993"/>
        <w:jc w:val="both"/>
        <w:rPr>
          <w:rFonts w:cs="Times New Roman"/>
          <w:sz w:val="26"/>
          <w:szCs w:val="26"/>
        </w:rPr>
      </w:pPr>
      <w:r w:rsidRPr="005F17C5">
        <w:rPr>
          <w:rFonts w:cs="Times New Roman"/>
          <w:b/>
          <w:bCs/>
          <w:sz w:val="26"/>
          <w:szCs w:val="26"/>
        </w:rPr>
        <w:t xml:space="preserve">Art. 3º - </w:t>
      </w:r>
      <w:r w:rsidRPr="005F17C5">
        <w:rPr>
          <w:rFonts w:cs="Times New Roman"/>
          <w:sz w:val="26"/>
          <w:szCs w:val="26"/>
        </w:rPr>
        <w:t>Esta Lei entrará em vigor na data de sua publicação, revogadas as disposições em contrário.</w:t>
      </w:r>
    </w:p>
    <w:p w:rsidR="00B44D85" w:rsidRPr="005F17C5" w:rsidRDefault="00B44D85" w:rsidP="00B44D85">
      <w:pPr>
        <w:ind w:firstLine="1701"/>
        <w:jc w:val="both"/>
        <w:rPr>
          <w:rFonts w:cs="Times New Roman"/>
          <w:sz w:val="26"/>
          <w:szCs w:val="26"/>
        </w:rPr>
      </w:pPr>
    </w:p>
    <w:p w:rsidR="00B44D85" w:rsidRPr="005F17C5" w:rsidRDefault="00B44D85" w:rsidP="005F17C5">
      <w:pPr>
        <w:ind w:firstLine="1418"/>
        <w:jc w:val="center"/>
        <w:rPr>
          <w:rFonts w:cs="Times New Roman"/>
          <w:b/>
          <w:sz w:val="24"/>
          <w:szCs w:val="24"/>
        </w:rPr>
      </w:pPr>
      <w:r w:rsidRPr="005F17C5">
        <w:rPr>
          <w:rFonts w:cs="Times New Roman"/>
          <w:sz w:val="24"/>
          <w:szCs w:val="24"/>
        </w:rPr>
        <w:t xml:space="preserve">Plenário Vereador Maurício Alves Braz, em </w:t>
      </w:r>
      <w:r w:rsidR="005F17C5" w:rsidRPr="005F17C5">
        <w:rPr>
          <w:rFonts w:cs="Times New Roman"/>
          <w:sz w:val="24"/>
          <w:szCs w:val="24"/>
        </w:rPr>
        <w:t>23 de Setembro de 2019</w:t>
      </w:r>
    </w:p>
    <w:p w:rsidR="00B44D85" w:rsidRPr="005F17C5" w:rsidRDefault="00B44D85" w:rsidP="00B44D85">
      <w:pPr>
        <w:ind w:firstLine="1418"/>
        <w:rPr>
          <w:rFonts w:cs="Times New Roman"/>
          <w:sz w:val="26"/>
          <w:szCs w:val="26"/>
        </w:rPr>
      </w:pPr>
    </w:p>
    <w:p w:rsidR="00B44D85" w:rsidRPr="005F17C5" w:rsidRDefault="005F17C5" w:rsidP="00B44D85">
      <w:pPr>
        <w:ind w:firstLine="1418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5F17C5">
        <w:rPr>
          <w:rFonts w:cs="Times New Roman"/>
          <w:b/>
          <w:sz w:val="26"/>
          <w:szCs w:val="26"/>
        </w:rPr>
        <w:t>ROBERTO LETRISTA DE OLIVEIRA</w:t>
      </w:r>
    </w:p>
    <w:p w:rsidR="00B44D85" w:rsidRPr="005F17C5" w:rsidRDefault="00B44D85" w:rsidP="00B44D85">
      <w:pPr>
        <w:tabs>
          <w:tab w:val="left" w:pos="2280"/>
          <w:tab w:val="center" w:pos="4961"/>
        </w:tabs>
        <w:ind w:firstLine="1418"/>
        <w:rPr>
          <w:rFonts w:cs="Times New Roman"/>
          <w:sz w:val="26"/>
          <w:szCs w:val="26"/>
        </w:rPr>
      </w:pPr>
      <w:r w:rsidRPr="005F17C5">
        <w:rPr>
          <w:rFonts w:cs="Times New Roman"/>
          <w:sz w:val="26"/>
          <w:szCs w:val="26"/>
        </w:rPr>
        <w:tab/>
      </w:r>
      <w:r w:rsidRPr="005F17C5">
        <w:rPr>
          <w:rFonts w:cs="Times New Roman"/>
          <w:sz w:val="26"/>
          <w:szCs w:val="26"/>
        </w:rPr>
        <w:tab/>
        <w:t xml:space="preserve">VEREADOR </w:t>
      </w:r>
    </w:p>
    <w:p w:rsidR="00B44D85" w:rsidRPr="00B07EF3" w:rsidRDefault="00B44D85" w:rsidP="00B44D8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1830A8" w:rsidRDefault="005F17C5" w:rsidP="00B44D85"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830A8" w:rsidSect="001830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43" w:rsidRDefault="00152143" w:rsidP="001B0DB3">
      <w:pPr>
        <w:spacing w:after="0" w:line="240" w:lineRule="auto"/>
      </w:pPr>
      <w:r>
        <w:separator/>
      </w:r>
    </w:p>
  </w:endnote>
  <w:endnote w:type="continuationSeparator" w:id="1">
    <w:p w:rsidR="00152143" w:rsidRDefault="00152143" w:rsidP="001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43" w:rsidRDefault="00152143" w:rsidP="001B0DB3">
      <w:pPr>
        <w:spacing w:after="0" w:line="240" w:lineRule="auto"/>
      </w:pPr>
      <w:r>
        <w:separator/>
      </w:r>
    </w:p>
  </w:footnote>
  <w:footnote w:type="continuationSeparator" w:id="1">
    <w:p w:rsidR="00152143" w:rsidRDefault="00152143" w:rsidP="001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B3" w:rsidRDefault="001B0D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66709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66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4D85"/>
    <w:rsid w:val="00027101"/>
    <w:rsid w:val="00152143"/>
    <w:rsid w:val="001830A8"/>
    <w:rsid w:val="001B0DB3"/>
    <w:rsid w:val="00435C99"/>
    <w:rsid w:val="005F17C5"/>
    <w:rsid w:val="00B44D85"/>
    <w:rsid w:val="00D4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0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0DB3"/>
  </w:style>
  <w:style w:type="paragraph" w:styleId="Rodap">
    <w:name w:val="footer"/>
    <w:basedOn w:val="Normal"/>
    <w:link w:val="RodapChar"/>
    <w:uiPriority w:val="99"/>
    <w:semiHidden/>
    <w:unhideWhenUsed/>
    <w:rsid w:val="001B0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dcterms:created xsi:type="dcterms:W3CDTF">2019-09-23T16:08:00Z</dcterms:created>
  <dcterms:modified xsi:type="dcterms:W3CDTF">2019-09-23T17:34:00Z</dcterms:modified>
</cp:coreProperties>
</file>