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83" w:rsidRPr="009463CA" w:rsidRDefault="00A33283" w:rsidP="00A33283">
      <w:pPr>
        <w:jc w:val="center"/>
        <w:rPr>
          <w:rFonts w:ascii="Times New Roman" w:hAnsi="Times New Roman" w:cs="Times New Roman"/>
          <w:b/>
          <w:sz w:val="28"/>
          <w:szCs w:val="28"/>
        </w:rPr>
      </w:pPr>
      <w:r w:rsidRPr="009463CA">
        <w:rPr>
          <w:rFonts w:ascii="Times New Roman" w:hAnsi="Times New Roman" w:cs="Times New Roman"/>
          <w:b/>
          <w:sz w:val="28"/>
          <w:szCs w:val="28"/>
        </w:rPr>
        <w:t>REQUERIMENTO Nº ___</w:t>
      </w:r>
      <w:r w:rsidR="001E1222">
        <w:rPr>
          <w:rFonts w:ascii="Times New Roman" w:hAnsi="Times New Roman" w:cs="Times New Roman"/>
          <w:b/>
          <w:sz w:val="28"/>
          <w:szCs w:val="28"/>
        </w:rPr>
        <w:t>186</w:t>
      </w:r>
      <w:r w:rsidRPr="009463CA">
        <w:rPr>
          <w:rFonts w:ascii="Times New Roman" w:hAnsi="Times New Roman" w:cs="Times New Roman"/>
          <w:b/>
          <w:sz w:val="28"/>
          <w:szCs w:val="28"/>
        </w:rPr>
        <w:t>__/2019.</w:t>
      </w:r>
    </w:p>
    <w:p w:rsidR="001E4715" w:rsidRDefault="00A33283" w:rsidP="001E1222">
      <w:pPr>
        <w:pStyle w:val="NormalWeb"/>
        <w:spacing w:before="0" w:beforeAutospacing="0" w:after="372" w:afterAutospacing="0"/>
        <w:ind w:left="1843" w:hanging="1135"/>
        <w:jc w:val="both"/>
        <w:rPr>
          <w:b/>
          <w:sz w:val="28"/>
          <w:szCs w:val="28"/>
        </w:rPr>
      </w:pPr>
      <w:r w:rsidRPr="002324D8">
        <w:rPr>
          <w:b/>
          <w:sz w:val="28"/>
          <w:szCs w:val="28"/>
        </w:rPr>
        <w:t xml:space="preserve">Assunto: Requer a </w:t>
      </w:r>
      <w:r w:rsidR="001E1222">
        <w:rPr>
          <w:b/>
          <w:sz w:val="28"/>
          <w:szCs w:val="28"/>
        </w:rPr>
        <w:t>i</w:t>
      </w:r>
      <w:r w:rsidRPr="002324D8">
        <w:rPr>
          <w:b/>
          <w:sz w:val="28"/>
          <w:szCs w:val="28"/>
        </w:rPr>
        <w:t xml:space="preserve">nclusão do Município de Itaquaquecetuba no </w:t>
      </w:r>
      <w:r w:rsidR="001E1222">
        <w:rPr>
          <w:b/>
          <w:sz w:val="28"/>
          <w:szCs w:val="28"/>
        </w:rPr>
        <w:t>P</w:t>
      </w:r>
      <w:r w:rsidRPr="002324D8">
        <w:rPr>
          <w:b/>
          <w:sz w:val="28"/>
          <w:szCs w:val="28"/>
        </w:rPr>
        <w:t>rograma</w:t>
      </w:r>
      <w:r w:rsidR="001E4715">
        <w:rPr>
          <w:b/>
          <w:sz w:val="28"/>
          <w:szCs w:val="28"/>
        </w:rPr>
        <w:t xml:space="preserve"> VIDA LONGA do Estado de São Paulo. </w:t>
      </w:r>
      <w:r w:rsidR="00203BB5">
        <w:rPr>
          <w:b/>
          <w:sz w:val="28"/>
          <w:szCs w:val="28"/>
        </w:rPr>
        <w:t xml:space="preserve"> </w:t>
      </w:r>
    </w:p>
    <w:p w:rsidR="001E4715" w:rsidRPr="00AF0D0A" w:rsidRDefault="008628A8" w:rsidP="00AF0D0A">
      <w:pPr>
        <w:ind w:left="2268" w:hanging="2268"/>
        <w:jc w:val="both"/>
        <w:rPr>
          <w:rFonts w:ascii="Times New Roman" w:hAnsi="Times New Roman" w:cs="Times New Roman"/>
          <w:color w:val="000000" w:themeColor="text1"/>
          <w:sz w:val="28"/>
          <w:szCs w:val="28"/>
        </w:rPr>
      </w:pPr>
      <w:r w:rsidRPr="002324D8">
        <w:rPr>
          <w:rFonts w:ascii="Times New Roman" w:hAnsi="Times New Roman" w:cs="Times New Roman"/>
          <w:b/>
          <w:sz w:val="28"/>
          <w:szCs w:val="28"/>
        </w:rPr>
        <w:t>Considerando que</w:t>
      </w:r>
      <w:r w:rsidRPr="002324D8">
        <w:rPr>
          <w:rFonts w:ascii="Times New Roman" w:hAnsi="Times New Roman" w:cs="Times New Roman"/>
          <w:sz w:val="28"/>
          <w:szCs w:val="28"/>
        </w:rPr>
        <w:t xml:space="preserve"> o Governador João D</w:t>
      </w:r>
      <w:r w:rsidR="001E1222">
        <w:rPr>
          <w:rFonts w:ascii="Times New Roman" w:hAnsi="Times New Roman" w:cs="Times New Roman"/>
          <w:sz w:val="28"/>
          <w:szCs w:val="28"/>
        </w:rPr>
        <w:t>ó</w:t>
      </w:r>
      <w:r w:rsidRPr="002324D8">
        <w:rPr>
          <w:rFonts w:ascii="Times New Roman" w:hAnsi="Times New Roman" w:cs="Times New Roman"/>
          <w:sz w:val="28"/>
          <w:szCs w:val="28"/>
        </w:rPr>
        <w:t>ria</w:t>
      </w:r>
      <w:r w:rsidR="001E1222">
        <w:rPr>
          <w:rFonts w:ascii="Times New Roman" w:hAnsi="Times New Roman" w:cs="Times New Roman"/>
          <w:sz w:val="28"/>
          <w:szCs w:val="28"/>
        </w:rPr>
        <w:t>,</w:t>
      </w:r>
      <w:r w:rsidR="00AF0D0A">
        <w:rPr>
          <w:rFonts w:ascii="Times New Roman" w:hAnsi="Times New Roman" w:cs="Times New Roman"/>
          <w:sz w:val="28"/>
          <w:szCs w:val="28"/>
        </w:rPr>
        <w:t xml:space="preserve"> </w:t>
      </w:r>
      <w:r w:rsidRPr="002324D8">
        <w:rPr>
          <w:rFonts w:ascii="Times New Roman" w:hAnsi="Times New Roman" w:cs="Times New Roman"/>
          <w:sz w:val="28"/>
          <w:szCs w:val="28"/>
        </w:rPr>
        <w:t>o Secret</w:t>
      </w:r>
      <w:r w:rsidR="001E1222">
        <w:rPr>
          <w:rFonts w:ascii="Times New Roman" w:hAnsi="Times New Roman" w:cs="Times New Roman"/>
          <w:sz w:val="28"/>
          <w:szCs w:val="28"/>
        </w:rPr>
        <w:t>á</w:t>
      </w:r>
      <w:r w:rsidRPr="002324D8">
        <w:rPr>
          <w:rFonts w:ascii="Times New Roman" w:hAnsi="Times New Roman" w:cs="Times New Roman"/>
          <w:sz w:val="28"/>
          <w:szCs w:val="28"/>
        </w:rPr>
        <w:t>rio da Habitação Flavio Amary,</w:t>
      </w:r>
      <w:r w:rsidR="00AF0D0A">
        <w:rPr>
          <w:rFonts w:ascii="Times New Roman" w:hAnsi="Times New Roman" w:cs="Times New Roman"/>
          <w:sz w:val="28"/>
          <w:szCs w:val="28"/>
        </w:rPr>
        <w:t xml:space="preserve"> </w:t>
      </w:r>
      <w:r>
        <w:rPr>
          <w:rFonts w:ascii="Times New Roman" w:hAnsi="Times New Roman" w:cs="Times New Roman"/>
          <w:sz w:val="28"/>
          <w:szCs w:val="28"/>
        </w:rPr>
        <w:t xml:space="preserve">e a Secretaria de Desenvolvimento Social </w:t>
      </w:r>
      <w:r w:rsidRPr="00AF0D0A">
        <w:rPr>
          <w:color w:val="000000" w:themeColor="text1"/>
          <w:sz w:val="28"/>
          <w:szCs w:val="28"/>
          <w:shd w:val="clear" w:color="auto" w:fill="FFFFFF"/>
        </w:rPr>
        <w:t>Célia Parnes</w:t>
      </w:r>
      <w:r w:rsidR="00AF0D0A">
        <w:rPr>
          <w:b/>
          <w:color w:val="000000" w:themeColor="text1"/>
          <w:sz w:val="28"/>
          <w:szCs w:val="28"/>
          <w:shd w:val="clear" w:color="auto" w:fill="FFFFFF"/>
        </w:rPr>
        <w:t xml:space="preserve">, </w:t>
      </w:r>
      <w:r>
        <w:rPr>
          <w:rFonts w:ascii="Times New Roman" w:hAnsi="Times New Roman" w:cs="Times New Roman"/>
          <w:sz w:val="28"/>
          <w:szCs w:val="28"/>
        </w:rPr>
        <w:t>no dia 1</w:t>
      </w:r>
      <w:r w:rsidR="00AF0D0A">
        <w:rPr>
          <w:rFonts w:ascii="Times New Roman" w:hAnsi="Times New Roman" w:cs="Times New Roman"/>
          <w:sz w:val="28"/>
          <w:szCs w:val="28"/>
        </w:rPr>
        <w:t xml:space="preserve"> de outubro de 2019, </w:t>
      </w:r>
      <w:r>
        <w:rPr>
          <w:rFonts w:ascii="Times New Roman" w:hAnsi="Times New Roman" w:cs="Times New Roman"/>
          <w:sz w:val="28"/>
          <w:szCs w:val="28"/>
        </w:rPr>
        <w:t xml:space="preserve"> </w:t>
      </w:r>
      <w:r w:rsidRPr="00AF0D0A">
        <w:rPr>
          <w:rFonts w:ascii="Times New Roman" w:hAnsi="Times New Roman" w:cs="Times New Roman"/>
          <w:color w:val="000000" w:themeColor="text1"/>
          <w:sz w:val="28"/>
          <w:szCs w:val="28"/>
          <w:shd w:val="clear" w:color="auto" w:fill="FFFFFF"/>
        </w:rPr>
        <w:t>em que é comemorado o Dia Internacional do Idoso,</w:t>
      </w:r>
      <w:r w:rsidRPr="00AF0D0A">
        <w:rPr>
          <w:rFonts w:ascii="Times New Roman" w:hAnsi="Times New Roman" w:cs="Times New Roman"/>
          <w:sz w:val="28"/>
          <w:szCs w:val="28"/>
        </w:rPr>
        <w:t xml:space="preserve"> anunciaram </w:t>
      </w:r>
      <w:r w:rsidR="001E4715" w:rsidRPr="00AF0D0A">
        <w:rPr>
          <w:rFonts w:ascii="Times New Roman" w:hAnsi="Times New Roman" w:cs="Times New Roman"/>
          <w:color w:val="000000" w:themeColor="text1"/>
          <w:sz w:val="28"/>
          <w:szCs w:val="28"/>
          <w:shd w:val="clear" w:color="auto" w:fill="FFFFFF"/>
        </w:rPr>
        <w:t xml:space="preserve">o Programa </w:t>
      </w:r>
      <w:r w:rsidR="001E4715" w:rsidRPr="005A5782">
        <w:rPr>
          <w:rFonts w:ascii="Times New Roman" w:hAnsi="Times New Roman" w:cs="Times New Roman"/>
          <w:b/>
          <w:color w:val="000000" w:themeColor="text1"/>
          <w:sz w:val="28"/>
          <w:szCs w:val="28"/>
          <w:shd w:val="clear" w:color="auto" w:fill="FFFFFF"/>
        </w:rPr>
        <w:t>Vida Longa</w:t>
      </w:r>
      <w:r w:rsidR="001E4715" w:rsidRPr="00AF0D0A">
        <w:rPr>
          <w:rFonts w:ascii="Times New Roman" w:hAnsi="Times New Roman" w:cs="Times New Roman"/>
          <w:color w:val="000000" w:themeColor="text1"/>
          <w:sz w:val="28"/>
          <w:szCs w:val="28"/>
          <w:shd w:val="clear" w:color="auto" w:fill="FFFFFF"/>
        </w:rPr>
        <w:t>, que prevê a construção de empreendimentos especialmente projetados para atender às necessidades habitacionais de idosos que vivem sozinhos, em situação de vulnerabilidade social. Nessa primeira etapa, serão viabilizadas 152 unidades em seis empreendimentos. No total, serão 50 conjuntos edificados no Estado.</w:t>
      </w:r>
    </w:p>
    <w:p w:rsidR="00BF6C03" w:rsidRPr="00BF6C03" w:rsidRDefault="00A33283" w:rsidP="00A33283">
      <w:pPr>
        <w:spacing w:after="0"/>
        <w:ind w:left="1985" w:hanging="1985"/>
        <w:jc w:val="both"/>
        <w:rPr>
          <w:rFonts w:ascii="Times New Roman" w:hAnsi="Times New Roman" w:cs="Times New Roman"/>
          <w:sz w:val="28"/>
          <w:szCs w:val="28"/>
        </w:rPr>
      </w:pPr>
      <w:r w:rsidRPr="002324D8">
        <w:rPr>
          <w:rFonts w:ascii="Times New Roman" w:hAnsi="Times New Roman" w:cs="Times New Roman"/>
          <w:b/>
          <w:sz w:val="28"/>
          <w:szCs w:val="28"/>
        </w:rPr>
        <w:t>Considerando que</w:t>
      </w:r>
      <w:r w:rsidRPr="002324D8">
        <w:rPr>
          <w:rFonts w:ascii="Times New Roman" w:hAnsi="Times New Roman" w:cs="Times New Roman"/>
          <w:sz w:val="28"/>
          <w:szCs w:val="28"/>
        </w:rPr>
        <w:t xml:space="preserve"> </w:t>
      </w:r>
      <w:r w:rsidR="00BF6C03" w:rsidRPr="00BF6C03">
        <w:rPr>
          <w:rFonts w:ascii="Times New Roman" w:hAnsi="Times New Roman" w:cs="Times New Roman"/>
          <w:color w:val="000000"/>
          <w:sz w:val="28"/>
          <w:szCs w:val="28"/>
          <w:shd w:val="clear" w:color="auto" w:fill="FFFFFF"/>
        </w:rPr>
        <w:t>a diminuição expressiva nas taxas de fecundidade e a elevação da expectativa de vida dos habitantes do país em um intervalo de poucas décadas, altera não apenas a estrutura da população do Brasil como também, intensifica a necessidade de alteração nas políticas públicas nas áreas d</w:t>
      </w:r>
      <w:r w:rsidR="0085195E">
        <w:rPr>
          <w:rFonts w:ascii="Times New Roman" w:hAnsi="Times New Roman" w:cs="Times New Roman"/>
          <w:color w:val="000000"/>
          <w:sz w:val="28"/>
          <w:szCs w:val="28"/>
          <w:shd w:val="clear" w:color="auto" w:fill="FFFFFF"/>
        </w:rPr>
        <w:t>e educação, saúde, assistência,</w:t>
      </w:r>
      <w:r w:rsidR="00BF6C03" w:rsidRPr="00BF6C03">
        <w:rPr>
          <w:rFonts w:ascii="Times New Roman" w:hAnsi="Times New Roman" w:cs="Times New Roman"/>
          <w:color w:val="000000"/>
          <w:sz w:val="28"/>
          <w:szCs w:val="28"/>
          <w:shd w:val="clear" w:color="auto" w:fill="FFFFFF"/>
        </w:rPr>
        <w:t xml:space="preserve"> previdência social, </w:t>
      </w:r>
      <w:r w:rsidR="00BF6C03">
        <w:rPr>
          <w:rFonts w:ascii="Times New Roman" w:hAnsi="Times New Roman" w:cs="Times New Roman"/>
          <w:color w:val="000000"/>
          <w:sz w:val="28"/>
          <w:szCs w:val="28"/>
          <w:shd w:val="clear" w:color="auto" w:fill="FFFFFF"/>
        </w:rPr>
        <w:t xml:space="preserve">e Habitação </w:t>
      </w:r>
      <w:r w:rsidR="00BF6C03" w:rsidRPr="00BF6C03">
        <w:rPr>
          <w:rFonts w:ascii="Times New Roman" w:hAnsi="Times New Roman" w:cs="Times New Roman"/>
          <w:color w:val="000000"/>
          <w:sz w:val="28"/>
          <w:szCs w:val="28"/>
          <w:shd w:val="clear" w:color="auto" w:fill="FFFFFF"/>
        </w:rPr>
        <w:t>entre outras, uma vez que o número de jovens decresce e o de idosos é ampliado.</w:t>
      </w:r>
    </w:p>
    <w:p w:rsidR="006312A8" w:rsidRDefault="006312A8" w:rsidP="00A33283">
      <w:pPr>
        <w:spacing w:after="0"/>
        <w:ind w:left="1985" w:hanging="1985"/>
        <w:jc w:val="both"/>
        <w:rPr>
          <w:rFonts w:ascii="Times New Roman" w:hAnsi="Times New Roman" w:cs="Times New Roman"/>
          <w:sz w:val="28"/>
          <w:szCs w:val="28"/>
        </w:rPr>
      </w:pPr>
    </w:p>
    <w:p w:rsidR="00BF6C03" w:rsidRDefault="00A33283" w:rsidP="00BF6C03">
      <w:pPr>
        <w:spacing w:after="0"/>
        <w:ind w:left="1985" w:hanging="1985"/>
        <w:jc w:val="both"/>
        <w:rPr>
          <w:rFonts w:ascii="Times New Roman" w:hAnsi="Times New Roman" w:cs="Times New Roman"/>
          <w:sz w:val="28"/>
          <w:szCs w:val="28"/>
        </w:rPr>
      </w:pPr>
      <w:r w:rsidRPr="002324D8">
        <w:rPr>
          <w:rFonts w:ascii="Times New Roman" w:hAnsi="Times New Roman" w:cs="Times New Roman"/>
          <w:b/>
          <w:sz w:val="28"/>
          <w:szCs w:val="28"/>
        </w:rPr>
        <w:t xml:space="preserve">Considerando que </w:t>
      </w:r>
      <w:r w:rsidR="00BF6C03" w:rsidRPr="002324D8">
        <w:rPr>
          <w:rFonts w:ascii="Times New Roman" w:hAnsi="Times New Roman" w:cs="Times New Roman"/>
          <w:sz w:val="28"/>
          <w:szCs w:val="28"/>
        </w:rPr>
        <w:t xml:space="preserve">o município de Itaquaquecetuba tem </w:t>
      </w:r>
      <w:r w:rsidR="00BF6C03">
        <w:rPr>
          <w:rFonts w:ascii="Times New Roman" w:hAnsi="Times New Roman" w:cs="Times New Roman"/>
          <w:sz w:val="28"/>
          <w:szCs w:val="28"/>
        </w:rPr>
        <w:t>uma população de mais de 400 mil habitantes e que o numero de idosos cresce exponencialmente</w:t>
      </w:r>
      <w:r w:rsidR="005A5782">
        <w:rPr>
          <w:rFonts w:ascii="Times New Roman" w:hAnsi="Times New Roman" w:cs="Times New Roman"/>
          <w:sz w:val="28"/>
          <w:szCs w:val="28"/>
        </w:rPr>
        <w:t>, precisa</w:t>
      </w:r>
      <w:r w:rsidR="0085195E">
        <w:rPr>
          <w:rFonts w:ascii="Times New Roman" w:hAnsi="Times New Roman" w:cs="Times New Roman"/>
          <w:sz w:val="28"/>
          <w:szCs w:val="28"/>
        </w:rPr>
        <w:t>ndo assim do apoio do</w:t>
      </w:r>
      <w:r w:rsidR="005A5782">
        <w:rPr>
          <w:rFonts w:ascii="Times New Roman" w:hAnsi="Times New Roman" w:cs="Times New Roman"/>
          <w:sz w:val="28"/>
          <w:szCs w:val="28"/>
        </w:rPr>
        <w:t xml:space="preserve"> governo estadual</w:t>
      </w:r>
      <w:r w:rsidR="0085195E">
        <w:rPr>
          <w:rFonts w:ascii="Times New Roman" w:hAnsi="Times New Roman" w:cs="Times New Roman"/>
          <w:sz w:val="28"/>
          <w:szCs w:val="28"/>
        </w:rPr>
        <w:t>,</w:t>
      </w:r>
      <w:r w:rsidR="005A5782">
        <w:rPr>
          <w:rFonts w:ascii="Times New Roman" w:hAnsi="Times New Roman" w:cs="Times New Roman"/>
          <w:sz w:val="28"/>
          <w:szCs w:val="28"/>
        </w:rPr>
        <w:t xml:space="preserve"> que esta sensível a causa, </w:t>
      </w:r>
      <w:r w:rsidR="0085195E">
        <w:rPr>
          <w:rFonts w:ascii="Times New Roman" w:hAnsi="Times New Roman" w:cs="Times New Roman"/>
          <w:sz w:val="28"/>
          <w:szCs w:val="28"/>
        </w:rPr>
        <w:t xml:space="preserve">par juntos </w:t>
      </w:r>
      <w:r w:rsidR="005A5782">
        <w:rPr>
          <w:rFonts w:ascii="Times New Roman" w:hAnsi="Times New Roman" w:cs="Times New Roman"/>
          <w:sz w:val="28"/>
          <w:szCs w:val="28"/>
        </w:rPr>
        <w:t>enfrentarmos essa temática</w:t>
      </w:r>
      <w:r w:rsidR="0085195E">
        <w:rPr>
          <w:rFonts w:ascii="Times New Roman" w:hAnsi="Times New Roman" w:cs="Times New Roman"/>
          <w:sz w:val="28"/>
          <w:szCs w:val="28"/>
        </w:rPr>
        <w:t>, aplicando essa política publica em nosso município.</w:t>
      </w:r>
      <w:r w:rsidR="00BF6C03">
        <w:rPr>
          <w:rFonts w:ascii="Times New Roman" w:hAnsi="Times New Roman" w:cs="Times New Roman"/>
          <w:sz w:val="28"/>
          <w:szCs w:val="28"/>
        </w:rPr>
        <w:t xml:space="preserve"> </w:t>
      </w:r>
    </w:p>
    <w:p w:rsidR="00BF6C03" w:rsidRDefault="00BF6C03" w:rsidP="00BF6C03">
      <w:pPr>
        <w:spacing w:after="0"/>
        <w:ind w:left="1985" w:hanging="1985"/>
        <w:jc w:val="both"/>
        <w:rPr>
          <w:rFonts w:ascii="Times New Roman" w:hAnsi="Times New Roman" w:cs="Times New Roman"/>
          <w:sz w:val="28"/>
          <w:szCs w:val="28"/>
        </w:rPr>
      </w:pPr>
    </w:p>
    <w:p w:rsidR="005354DD" w:rsidRDefault="00A33283" w:rsidP="00A33283">
      <w:pPr>
        <w:spacing w:after="0"/>
        <w:ind w:left="1843" w:hanging="1843"/>
        <w:jc w:val="both"/>
        <w:rPr>
          <w:rFonts w:ascii="Times New Roman" w:hAnsi="Times New Roman" w:cs="Times New Roman"/>
          <w:sz w:val="28"/>
          <w:szCs w:val="28"/>
        </w:rPr>
      </w:pPr>
      <w:r w:rsidRPr="002324D8">
        <w:rPr>
          <w:rFonts w:ascii="Times New Roman" w:hAnsi="Times New Roman" w:cs="Times New Roman"/>
          <w:b/>
          <w:sz w:val="28"/>
          <w:szCs w:val="28"/>
        </w:rPr>
        <w:t>Considerando que</w:t>
      </w:r>
      <w:r w:rsidRPr="002324D8">
        <w:rPr>
          <w:rFonts w:ascii="Times New Roman" w:hAnsi="Times New Roman" w:cs="Times New Roman"/>
          <w:sz w:val="28"/>
          <w:szCs w:val="28"/>
        </w:rPr>
        <w:t xml:space="preserve"> esse </w:t>
      </w:r>
      <w:r w:rsidR="001E1222">
        <w:rPr>
          <w:rFonts w:ascii="Times New Roman" w:hAnsi="Times New Roman" w:cs="Times New Roman"/>
          <w:sz w:val="28"/>
          <w:szCs w:val="28"/>
        </w:rPr>
        <w:t>V</w:t>
      </w:r>
      <w:r w:rsidRPr="002324D8">
        <w:rPr>
          <w:rFonts w:ascii="Times New Roman" w:hAnsi="Times New Roman" w:cs="Times New Roman"/>
          <w:sz w:val="28"/>
          <w:szCs w:val="28"/>
        </w:rPr>
        <w:t xml:space="preserve">ereador, </w:t>
      </w:r>
      <w:r w:rsidR="005354DD">
        <w:rPr>
          <w:rFonts w:ascii="Times New Roman" w:hAnsi="Times New Roman" w:cs="Times New Roman"/>
          <w:sz w:val="28"/>
          <w:szCs w:val="28"/>
        </w:rPr>
        <w:t xml:space="preserve">recentemente participou de um evento com a presença do eminente e destacado Secretario Adjunto de Habitação no Estado, Sr. FERNANDO MARANGONI, onde </w:t>
      </w:r>
      <w:r w:rsidR="005A5782">
        <w:rPr>
          <w:rFonts w:ascii="Times New Roman" w:hAnsi="Times New Roman" w:cs="Times New Roman"/>
          <w:sz w:val="28"/>
          <w:szCs w:val="28"/>
        </w:rPr>
        <w:t>o mesmo abordou o tema e que esse foi alvo de debate produtivo e esclarecedor</w:t>
      </w:r>
      <w:r w:rsidR="0085195E">
        <w:rPr>
          <w:rFonts w:ascii="Times New Roman" w:hAnsi="Times New Roman" w:cs="Times New Roman"/>
          <w:sz w:val="28"/>
          <w:szCs w:val="28"/>
        </w:rPr>
        <w:t>,</w:t>
      </w:r>
      <w:r w:rsidR="005A5782">
        <w:rPr>
          <w:rFonts w:ascii="Times New Roman" w:hAnsi="Times New Roman" w:cs="Times New Roman"/>
          <w:sz w:val="28"/>
          <w:szCs w:val="28"/>
        </w:rPr>
        <w:t xml:space="preserve"> onde falou </w:t>
      </w:r>
      <w:r w:rsidR="005354DD">
        <w:rPr>
          <w:rFonts w:ascii="Times New Roman" w:hAnsi="Times New Roman" w:cs="Times New Roman"/>
          <w:sz w:val="28"/>
          <w:szCs w:val="28"/>
        </w:rPr>
        <w:t xml:space="preserve">sobre o tema </w:t>
      </w:r>
      <w:r w:rsidR="005A5782">
        <w:rPr>
          <w:rFonts w:ascii="Times New Roman" w:hAnsi="Times New Roman" w:cs="Times New Roman"/>
          <w:sz w:val="28"/>
          <w:szCs w:val="28"/>
        </w:rPr>
        <w:t>e da preocupação do Estado com essa demanda especifica.</w:t>
      </w:r>
    </w:p>
    <w:p w:rsidR="005A5782" w:rsidRDefault="005A5782" w:rsidP="00A33283">
      <w:pPr>
        <w:spacing w:after="0"/>
        <w:ind w:left="1843" w:hanging="18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A5782" w:rsidRPr="001E1222" w:rsidRDefault="001E1222" w:rsidP="001E1222">
      <w:pPr>
        <w:spacing w:after="0"/>
        <w:ind w:left="1843" w:hanging="1843"/>
        <w:jc w:val="center"/>
        <w:rPr>
          <w:rFonts w:ascii="Times New Roman" w:hAnsi="Times New Roman" w:cs="Times New Roman"/>
          <w:i/>
          <w:sz w:val="28"/>
          <w:szCs w:val="28"/>
          <w:u w:val="single"/>
        </w:rPr>
      </w:pPr>
      <w:r w:rsidRPr="001E1222">
        <w:rPr>
          <w:rFonts w:ascii="Times New Roman" w:hAnsi="Times New Roman" w:cs="Times New Roman"/>
          <w:i/>
          <w:sz w:val="28"/>
          <w:szCs w:val="28"/>
          <w:u w:val="single"/>
        </w:rPr>
        <w:t>Requerimento nº 186/2019 – fls. 02</w:t>
      </w:r>
    </w:p>
    <w:p w:rsidR="001E1222" w:rsidRPr="002324D8" w:rsidRDefault="001E1222" w:rsidP="00A33283">
      <w:pPr>
        <w:spacing w:after="0"/>
        <w:ind w:left="1843" w:hanging="1843"/>
        <w:jc w:val="both"/>
        <w:rPr>
          <w:rFonts w:ascii="Times New Roman" w:hAnsi="Times New Roman" w:cs="Times New Roman"/>
          <w:sz w:val="28"/>
          <w:szCs w:val="28"/>
        </w:rPr>
      </w:pPr>
    </w:p>
    <w:p w:rsidR="00A33283" w:rsidRPr="002324D8" w:rsidRDefault="00A33283" w:rsidP="00A33283">
      <w:pPr>
        <w:ind w:left="1843" w:hanging="1843"/>
        <w:jc w:val="both"/>
        <w:rPr>
          <w:rFonts w:ascii="Times New Roman" w:hAnsi="Times New Roman" w:cs="Times New Roman"/>
          <w:sz w:val="28"/>
          <w:szCs w:val="28"/>
        </w:rPr>
      </w:pPr>
      <w:r w:rsidRPr="002324D8">
        <w:rPr>
          <w:rFonts w:ascii="Times New Roman" w:hAnsi="Times New Roman" w:cs="Times New Roman"/>
          <w:b/>
          <w:sz w:val="28"/>
          <w:szCs w:val="28"/>
        </w:rPr>
        <w:t xml:space="preserve">Considerando que </w:t>
      </w:r>
      <w:r w:rsidRPr="002324D8">
        <w:rPr>
          <w:rFonts w:ascii="Times New Roman" w:hAnsi="Times New Roman" w:cs="Times New Roman"/>
          <w:sz w:val="28"/>
          <w:szCs w:val="28"/>
        </w:rPr>
        <w:t xml:space="preserve">nosso um município </w:t>
      </w:r>
      <w:r w:rsidR="0085195E">
        <w:rPr>
          <w:rFonts w:ascii="Times New Roman" w:hAnsi="Times New Roman" w:cs="Times New Roman"/>
          <w:sz w:val="28"/>
          <w:szCs w:val="28"/>
        </w:rPr>
        <w:t>tem uma elevada</w:t>
      </w:r>
      <w:r w:rsidR="005A5782">
        <w:rPr>
          <w:rFonts w:ascii="Times New Roman" w:hAnsi="Times New Roman" w:cs="Times New Roman"/>
          <w:sz w:val="28"/>
          <w:szCs w:val="28"/>
        </w:rPr>
        <w:t xml:space="preserve"> vulnerabilidade social, tem condições de se candidatar a esse programa</w:t>
      </w:r>
      <w:r w:rsidR="0085195E">
        <w:rPr>
          <w:rFonts w:ascii="Times New Roman" w:hAnsi="Times New Roman" w:cs="Times New Roman"/>
          <w:sz w:val="28"/>
          <w:szCs w:val="28"/>
        </w:rPr>
        <w:t>, para atender aos idosos em situação de risco</w:t>
      </w:r>
      <w:r w:rsidR="005A5782">
        <w:rPr>
          <w:rFonts w:ascii="Times New Roman" w:hAnsi="Times New Roman" w:cs="Times New Roman"/>
          <w:sz w:val="28"/>
          <w:szCs w:val="28"/>
        </w:rPr>
        <w:t>.</w:t>
      </w:r>
    </w:p>
    <w:p w:rsidR="00A33283" w:rsidRPr="002324D8" w:rsidRDefault="00A33283" w:rsidP="00A33283">
      <w:pPr>
        <w:jc w:val="both"/>
        <w:rPr>
          <w:rFonts w:ascii="Times New Roman" w:hAnsi="Times New Roman" w:cs="Times New Roman"/>
          <w:sz w:val="28"/>
          <w:szCs w:val="28"/>
        </w:rPr>
      </w:pPr>
    </w:p>
    <w:p w:rsidR="00A33283" w:rsidRPr="002324D8" w:rsidRDefault="00A33283" w:rsidP="001E1222">
      <w:pPr>
        <w:ind w:firstLine="1560"/>
        <w:jc w:val="both"/>
        <w:rPr>
          <w:rFonts w:ascii="Times New Roman" w:hAnsi="Times New Roman" w:cs="Times New Roman"/>
          <w:sz w:val="28"/>
          <w:szCs w:val="28"/>
        </w:rPr>
      </w:pPr>
      <w:r w:rsidRPr="002324D8">
        <w:rPr>
          <w:rFonts w:ascii="Times New Roman" w:hAnsi="Times New Roman" w:cs="Times New Roman"/>
          <w:b/>
          <w:sz w:val="28"/>
          <w:szCs w:val="28"/>
        </w:rPr>
        <w:t xml:space="preserve">Requeiro </w:t>
      </w:r>
      <w:r w:rsidR="001E1222">
        <w:rPr>
          <w:rFonts w:ascii="Times New Roman" w:hAnsi="Times New Roman" w:cs="Times New Roman"/>
          <w:b/>
          <w:sz w:val="28"/>
          <w:szCs w:val="28"/>
        </w:rPr>
        <w:t>à</w:t>
      </w:r>
      <w:r w:rsidRPr="002324D8">
        <w:rPr>
          <w:rFonts w:ascii="Times New Roman" w:hAnsi="Times New Roman" w:cs="Times New Roman"/>
          <w:b/>
          <w:sz w:val="28"/>
          <w:szCs w:val="28"/>
        </w:rPr>
        <w:t xml:space="preserve"> </w:t>
      </w:r>
      <w:r w:rsidR="001E1222">
        <w:rPr>
          <w:rFonts w:ascii="Times New Roman" w:hAnsi="Times New Roman" w:cs="Times New Roman"/>
          <w:b/>
          <w:sz w:val="28"/>
          <w:szCs w:val="28"/>
        </w:rPr>
        <w:t>M</w:t>
      </w:r>
      <w:r w:rsidRPr="002324D8">
        <w:rPr>
          <w:rFonts w:ascii="Times New Roman" w:hAnsi="Times New Roman" w:cs="Times New Roman"/>
          <w:b/>
          <w:sz w:val="28"/>
          <w:szCs w:val="28"/>
        </w:rPr>
        <w:t>esa</w:t>
      </w:r>
      <w:r w:rsidRPr="002324D8">
        <w:rPr>
          <w:rFonts w:ascii="Times New Roman" w:hAnsi="Times New Roman" w:cs="Times New Roman"/>
          <w:sz w:val="28"/>
          <w:szCs w:val="28"/>
        </w:rPr>
        <w:t xml:space="preserve">, que seja enviado ao </w:t>
      </w:r>
      <w:r w:rsidRPr="002324D8">
        <w:rPr>
          <w:rFonts w:ascii="Times New Roman" w:hAnsi="Times New Roman" w:cs="Times New Roman"/>
          <w:b/>
          <w:sz w:val="28"/>
          <w:szCs w:val="28"/>
        </w:rPr>
        <w:t>Secret</w:t>
      </w:r>
      <w:r w:rsidR="001E1222">
        <w:rPr>
          <w:rFonts w:ascii="Times New Roman" w:hAnsi="Times New Roman" w:cs="Times New Roman"/>
          <w:b/>
          <w:sz w:val="28"/>
          <w:szCs w:val="28"/>
        </w:rPr>
        <w:t>á</w:t>
      </w:r>
      <w:r w:rsidRPr="002324D8">
        <w:rPr>
          <w:rFonts w:ascii="Times New Roman" w:hAnsi="Times New Roman" w:cs="Times New Roman"/>
          <w:b/>
          <w:sz w:val="28"/>
          <w:szCs w:val="28"/>
        </w:rPr>
        <w:t>rio de Habitação Sr. Flavio Amary</w:t>
      </w:r>
      <w:r w:rsidRPr="002324D8">
        <w:rPr>
          <w:rFonts w:ascii="Times New Roman" w:hAnsi="Times New Roman" w:cs="Times New Roman"/>
          <w:sz w:val="28"/>
          <w:szCs w:val="28"/>
        </w:rPr>
        <w:t xml:space="preserve">, com cópia ao </w:t>
      </w:r>
      <w:r w:rsidRPr="002324D8">
        <w:rPr>
          <w:rFonts w:ascii="Times New Roman" w:hAnsi="Times New Roman" w:cs="Times New Roman"/>
          <w:b/>
          <w:sz w:val="28"/>
          <w:szCs w:val="28"/>
        </w:rPr>
        <w:t>Exmo Governador do Estado de São Paulo</w:t>
      </w:r>
      <w:r w:rsidRPr="002324D8">
        <w:rPr>
          <w:rFonts w:ascii="Times New Roman" w:hAnsi="Times New Roman" w:cs="Times New Roman"/>
          <w:sz w:val="28"/>
          <w:szCs w:val="28"/>
        </w:rPr>
        <w:t xml:space="preserve">, </w:t>
      </w:r>
      <w:r w:rsidRPr="002324D8">
        <w:rPr>
          <w:rFonts w:ascii="Times New Roman" w:hAnsi="Times New Roman" w:cs="Times New Roman"/>
          <w:b/>
          <w:sz w:val="28"/>
          <w:szCs w:val="28"/>
        </w:rPr>
        <w:t>Sr. João Doria</w:t>
      </w:r>
      <w:r w:rsidRPr="002324D8">
        <w:rPr>
          <w:rFonts w:ascii="Times New Roman" w:hAnsi="Times New Roman" w:cs="Times New Roman"/>
          <w:sz w:val="28"/>
          <w:szCs w:val="28"/>
        </w:rPr>
        <w:t xml:space="preserve">, para que relevem os fatos narrados nesse requerimento e estudem a possibilidade de incluir a </w:t>
      </w:r>
      <w:r w:rsidR="001E1222">
        <w:rPr>
          <w:rFonts w:ascii="Times New Roman" w:hAnsi="Times New Roman" w:cs="Times New Roman"/>
          <w:sz w:val="28"/>
          <w:szCs w:val="28"/>
        </w:rPr>
        <w:t>C</w:t>
      </w:r>
      <w:r w:rsidRPr="002324D8">
        <w:rPr>
          <w:rFonts w:ascii="Times New Roman" w:hAnsi="Times New Roman" w:cs="Times New Roman"/>
          <w:sz w:val="28"/>
          <w:szCs w:val="28"/>
        </w:rPr>
        <w:t xml:space="preserve">idade de Itaquaquecetuba no </w:t>
      </w:r>
      <w:r w:rsidR="005A5782">
        <w:rPr>
          <w:rFonts w:ascii="Times New Roman" w:hAnsi="Times New Roman" w:cs="Times New Roman"/>
          <w:sz w:val="28"/>
          <w:szCs w:val="28"/>
        </w:rPr>
        <w:t xml:space="preserve">programa </w:t>
      </w:r>
      <w:r w:rsidR="005A5782" w:rsidRPr="0085195E">
        <w:rPr>
          <w:rFonts w:ascii="Times New Roman" w:hAnsi="Times New Roman" w:cs="Times New Roman"/>
          <w:b/>
          <w:sz w:val="28"/>
          <w:szCs w:val="28"/>
        </w:rPr>
        <w:t>VIDA</w:t>
      </w:r>
      <w:r w:rsidR="005A5782">
        <w:rPr>
          <w:rFonts w:ascii="Times New Roman" w:hAnsi="Times New Roman" w:cs="Times New Roman"/>
          <w:sz w:val="28"/>
          <w:szCs w:val="28"/>
        </w:rPr>
        <w:t xml:space="preserve"> </w:t>
      </w:r>
      <w:r w:rsidR="005A5782" w:rsidRPr="0085195E">
        <w:rPr>
          <w:rFonts w:ascii="Times New Roman" w:hAnsi="Times New Roman" w:cs="Times New Roman"/>
          <w:b/>
          <w:sz w:val="28"/>
          <w:szCs w:val="28"/>
        </w:rPr>
        <w:t>LONGA</w:t>
      </w:r>
      <w:r w:rsidRPr="002324D8">
        <w:rPr>
          <w:rFonts w:ascii="Times New Roman" w:hAnsi="Times New Roman" w:cs="Times New Roman"/>
          <w:sz w:val="28"/>
          <w:szCs w:val="28"/>
        </w:rPr>
        <w:t>, pelos motivos acima expostos.</w:t>
      </w:r>
    </w:p>
    <w:p w:rsidR="00A33283" w:rsidRDefault="00A33283" w:rsidP="00A33283">
      <w:pPr>
        <w:jc w:val="both"/>
        <w:rPr>
          <w:rFonts w:ascii="Times New Roman" w:hAnsi="Times New Roman" w:cs="Times New Roman"/>
          <w:sz w:val="28"/>
          <w:szCs w:val="28"/>
        </w:rPr>
      </w:pPr>
      <w:r w:rsidRPr="002324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33283" w:rsidRPr="002324D8" w:rsidRDefault="00A33283" w:rsidP="00A33283">
      <w:pPr>
        <w:jc w:val="right"/>
        <w:rPr>
          <w:rFonts w:ascii="Times New Roman" w:hAnsi="Times New Roman" w:cs="Times New Roman"/>
          <w:sz w:val="28"/>
          <w:szCs w:val="28"/>
        </w:rPr>
      </w:pPr>
      <w:r w:rsidRPr="002324D8">
        <w:rPr>
          <w:rFonts w:ascii="Times New Roman" w:hAnsi="Times New Roman" w:cs="Times New Roman"/>
          <w:sz w:val="28"/>
          <w:szCs w:val="28"/>
        </w:rPr>
        <w:t>Plenário Vereador Maur</w:t>
      </w:r>
      <w:r w:rsidR="001E1222">
        <w:rPr>
          <w:rFonts w:ascii="Times New Roman" w:hAnsi="Times New Roman" w:cs="Times New Roman"/>
          <w:sz w:val="28"/>
          <w:szCs w:val="28"/>
        </w:rPr>
        <w:t>í</w:t>
      </w:r>
      <w:r w:rsidRPr="002324D8">
        <w:rPr>
          <w:rFonts w:ascii="Times New Roman" w:hAnsi="Times New Roman" w:cs="Times New Roman"/>
          <w:sz w:val="28"/>
          <w:szCs w:val="28"/>
        </w:rPr>
        <w:t xml:space="preserve">cio Alves Braz, em </w:t>
      </w:r>
      <w:r w:rsidR="007E7C59">
        <w:rPr>
          <w:rFonts w:ascii="Times New Roman" w:hAnsi="Times New Roman" w:cs="Times New Roman"/>
          <w:sz w:val="28"/>
          <w:szCs w:val="28"/>
        </w:rPr>
        <w:t>07</w:t>
      </w:r>
      <w:r w:rsidRPr="002324D8">
        <w:rPr>
          <w:rFonts w:ascii="Times New Roman" w:hAnsi="Times New Roman" w:cs="Times New Roman"/>
          <w:sz w:val="28"/>
          <w:szCs w:val="28"/>
        </w:rPr>
        <w:t xml:space="preserve"> de </w:t>
      </w:r>
      <w:r w:rsidR="007E7C59">
        <w:rPr>
          <w:rFonts w:ascii="Times New Roman" w:hAnsi="Times New Roman" w:cs="Times New Roman"/>
          <w:sz w:val="28"/>
          <w:szCs w:val="28"/>
        </w:rPr>
        <w:t>outubro</w:t>
      </w:r>
      <w:r w:rsidRPr="002324D8">
        <w:rPr>
          <w:rFonts w:ascii="Times New Roman" w:hAnsi="Times New Roman" w:cs="Times New Roman"/>
          <w:sz w:val="28"/>
          <w:szCs w:val="28"/>
        </w:rPr>
        <w:t xml:space="preserve"> de 2019.   </w:t>
      </w:r>
    </w:p>
    <w:p w:rsidR="00A33283" w:rsidRDefault="00A33283" w:rsidP="00A33283">
      <w:pPr>
        <w:jc w:val="both"/>
        <w:rPr>
          <w:sz w:val="24"/>
          <w:szCs w:val="24"/>
        </w:rPr>
      </w:pPr>
    </w:p>
    <w:p w:rsidR="00A33283" w:rsidRDefault="00A33283" w:rsidP="00A33283">
      <w:pPr>
        <w:jc w:val="both"/>
        <w:rPr>
          <w:sz w:val="24"/>
          <w:szCs w:val="24"/>
        </w:rPr>
      </w:pPr>
    </w:p>
    <w:p w:rsidR="00A33283" w:rsidRPr="00F36730" w:rsidRDefault="00A33283" w:rsidP="00A33283">
      <w:pPr>
        <w:jc w:val="both"/>
        <w:rPr>
          <w:sz w:val="24"/>
          <w:szCs w:val="24"/>
        </w:rPr>
      </w:pPr>
    </w:p>
    <w:p w:rsidR="00A33283" w:rsidRPr="002324D8" w:rsidRDefault="00A33283" w:rsidP="00A33283">
      <w:pPr>
        <w:spacing w:after="0" w:line="240" w:lineRule="auto"/>
        <w:jc w:val="center"/>
        <w:rPr>
          <w:rFonts w:ascii="Arial" w:hAnsi="Arial" w:cs="Arial"/>
          <w:b/>
          <w:sz w:val="36"/>
          <w:szCs w:val="36"/>
        </w:rPr>
      </w:pPr>
      <w:r w:rsidRPr="002324D8">
        <w:rPr>
          <w:rFonts w:ascii="Arial" w:hAnsi="Arial" w:cs="Arial"/>
          <w:b/>
          <w:sz w:val="36"/>
          <w:szCs w:val="36"/>
        </w:rPr>
        <w:t>C E L S O   R E I S</w:t>
      </w:r>
    </w:p>
    <w:p w:rsidR="00A33283" w:rsidRPr="002324D8" w:rsidRDefault="00A33283" w:rsidP="00A33283">
      <w:pPr>
        <w:tabs>
          <w:tab w:val="center" w:pos="5173"/>
          <w:tab w:val="left" w:pos="6165"/>
        </w:tabs>
        <w:spacing w:after="0" w:line="240" w:lineRule="auto"/>
        <w:ind w:firstLine="1843"/>
        <w:rPr>
          <w:rFonts w:ascii="Arial" w:hAnsi="Arial" w:cs="Arial"/>
          <w:b/>
          <w:sz w:val="28"/>
          <w:szCs w:val="28"/>
        </w:rPr>
      </w:pPr>
      <w:r>
        <w:rPr>
          <w:rFonts w:ascii="Arial" w:hAnsi="Arial" w:cs="Arial"/>
          <w:b/>
          <w:sz w:val="36"/>
          <w:szCs w:val="36"/>
        </w:rPr>
        <w:t xml:space="preserve">                    </w:t>
      </w:r>
      <w:r w:rsidRPr="002324D8">
        <w:rPr>
          <w:rFonts w:ascii="Arial" w:hAnsi="Arial" w:cs="Arial"/>
          <w:b/>
          <w:sz w:val="28"/>
          <w:szCs w:val="28"/>
        </w:rPr>
        <w:t>Vereador</w:t>
      </w:r>
    </w:p>
    <w:p w:rsidR="00A33283" w:rsidRPr="002324D8" w:rsidRDefault="00A33283" w:rsidP="00A33283">
      <w:pPr>
        <w:tabs>
          <w:tab w:val="center" w:pos="5173"/>
          <w:tab w:val="left" w:pos="6165"/>
        </w:tabs>
        <w:spacing w:after="0" w:line="240" w:lineRule="auto"/>
        <w:ind w:firstLine="1843"/>
        <w:rPr>
          <w:rFonts w:ascii="Arial" w:hAnsi="Arial" w:cs="Arial"/>
          <w:b/>
          <w:sz w:val="28"/>
          <w:szCs w:val="28"/>
        </w:rPr>
      </w:pPr>
      <w:r>
        <w:rPr>
          <w:rFonts w:ascii="Arial" w:hAnsi="Arial" w:cs="Arial"/>
          <w:b/>
          <w:sz w:val="28"/>
          <w:szCs w:val="28"/>
        </w:rPr>
        <w:t xml:space="preserve">                              </w:t>
      </w:r>
      <w:r w:rsidRPr="002324D8">
        <w:rPr>
          <w:rFonts w:ascii="Arial" w:hAnsi="Arial" w:cs="Arial"/>
          <w:b/>
          <w:sz w:val="28"/>
          <w:szCs w:val="28"/>
        </w:rPr>
        <w:t>PSDB</w:t>
      </w:r>
    </w:p>
    <w:p w:rsidR="00A33283" w:rsidRDefault="00A33283" w:rsidP="00A33283"/>
    <w:sectPr w:rsidR="00A33283" w:rsidSect="00EA6688">
      <w:headerReference w:type="default" r:id="rId6"/>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99F" w:rsidRDefault="0022299F" w:rsidP="002D2E92">
      <w:pPr>
        <w:spacing w:after="0" w:line="240" w:lineRule="auto"/>
      </w:pPr>
      <w:r>
        <w:separator/>
      </w:r>
    </w:p>
  </w:endnote>
  <w:endnote w:type="continuationSeparator" w:id="1">
    <w:p w:rsidR="0022299F" w:rsidRDefault="0022299F" w:rsidP="002D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99F" w:rsidRDefault="0022299F" w:rsidP="002D2E92">
      <w:pPr>
        <w:spacing w:after="0" w:line="240" w:lineRule="auto"/>
      </w:pPr>
      <w:r>
        <w:separator/>
      </w:r>
    </w:p>
  </w:footnote>
  <w:footnote w:type="continuationSeparator" w:id="1">
    <w:p w:rsidR="0022299F" w:rsidRDefault="0022299F" w:rsidP="002D2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92" w:rsidRPr="00E374D4" w:rsidRDefault="00EC6606" w:rsidP="002D2E92">
    <w:pPr>
      <w:spacing w:after="0" w:line="240" w:lineRule="auto"/>
      <w:rPr>
        <w:rFonts w:ascii="Arial Black" w:hAnsi="Arial Black"/>
        <w:sz w:val="20"/>
        <w:szCs w:val="20"/>
      </w:rPr>
    </w:pPr>
    <w:r>
      <w:rPr>
        <w:noProof/>
        <w:sz w:val="52"/>
        <w:szCs w:val="52"/>
        <w:lang w:eastAsia="pt-BR"/>
      </w:rPr>
      <w:drawing>
        <wp:anchor distT="0" distB="0" distL="114300" distR="114300" simplePos="0" relativeHeight="251659264" behindDoc="0" locked="0" layoutInCell="1" allowOverlap="1">
          <wp:simplePos x="0" y="0"/>
          <wp:positionH relativeFrom="margin">
            <wp:posOffset>5911215</wp:posOffset>
          </wp:positionH>
          <wp:positionV relativeFrom="margin">
            <wp:align>center</wp:align>
          </wp:positionV>
          <wp:extent cx="378372" cy="4666593"/>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8372" cy="4666593"/>
                  </a:xfrm>
                  <a:prstGeom prst="rect">
                    <a:avLst/>
                  </a:prstGeom>
                </pic:spPr>
              </pic:pic>
            </a:graphicData>
          </a:graphic>
        </wp:anchor>
      </w:drawing>
    </w:r>
    <w:r w:rsidR="002D2E92">
      <w:rPr>
        <w:noProof/>
        <w:sz w:val="52"/>
        <w:szCs w:val="52"/>
        <w:lang w:eastAsia="pt-BR"/>
      </w:rPr>
      <w:drawing>
        <wp:anchor distT="0" distB="0" distL="114300" distR="114300" simplePos="0" relativeHeight="251658240" behindDoc="0" locked="0" layoutInCell="1" allowOverlap="1">
          <wp:simplePos x="0" y="0"/>
          <wp:positionH relativeFrom="column">
            <wp:posOffset>-974725</wp:posOffset>
          </wp:positionH>
          <wp:positionV relativeFrom="paragraph">
            <wp:posOffset>-220980</wp:posOffset>
          </wp:positionV>
          <wp:extent cx="7193280" cy="1155065"/>
          <wp:effectExtent l="19050" t="0" r="7620" b="0"/>
          <wp:wrapSquare wrapText="bothSides"/>
          <wp:docPr id="3" name="Imagem 1" descr="C:\Users\admin\Desktop\Brazão imp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razão impresso.jpg"/>
                  <pic:cNvPicPr>
                    <a:picLocks noChangeAspect="1" noChangeArrowheads="1"/>
                  </pic:cNvPicPr>
                </pic:nvPicPr>
                <pic:blipFill>
                  <a:blip r:embed="rId2"/>
                  <a:srcRect/>
                  <a:stretch>
                    <a:fillRect/>
                  </a:stretch>
                </pic:blipFill>
                <pic:spPr bwMode="auto">
                  <a:xfrm>
                    <a:off x="0" y="0"/>
                    <a:ext cx="7193280" cy="1155065"/>
                  </a:xfrm>
                  <a:prstGeom prst="rect">
                    <a:avLst/>
                  </a:prstGeom>
                  <a:noFill/>
                  <a:ln w="9525">
                    <a:noFill/>
                    <a:miter lim="800000"/>
                    <a:headEnd/>
                    <a:tailEnd/>
                  </a:ln>
                </pic:spPr>
              </pic:pic>
            </a:graphicData>
          </a:graphic>
        </wp:anchor>
      </w:drawing>
    </w:r>
    <w:r w:rsidR="002D2E92">
      <w:rPr>
        <w:sz w:val="52"/>
        <w:szCs w:val="52"/>
      </w:rPr>
      <w:t xml:space="preserve">    </w:t>
    </w:r>
  </w:p>
  <w:p w:rsidR="002D2E92" w:rsidRPr="002D2E92" w:rsidRDefault="002D2E92" w:rsidP="002D2E9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D2E92"/>
    <w:rsid w:val="00121C7C"/>
    <w:rsid w:val="001E1222"/>
    <w:rsid w:val="001E4715"/>
    <w:rsid w:val="001F6153"/>
    <w:rsid w:val="00203BB5"/>
    <w:rsid w:val="0022299F"/>
    <w:rsid w:val="002D2E92"/>
    <w:rsid w:val="0047787C"/>
    <w:rsid w:val="005354DD"/>
    <w:rsid w:val="0054165E"/>
    <w:rsid w:val="005A5782"/>
    <w:rsid w:val="006312A8"/>
    <w:rsid w:val="006F2295"/>
    <w:rsid w:val="006F4B56"/>
    <w:rsid w:val="007E7C59"/>
    <w:rsid w:val="0085195E"/>
    <w:rsid w:val="008628A8"/>
    <w:rsid w:val="009304BF"/>
    <w:rsid w:val="00A33283"/>
    <w:rsid w:val="00A80301"/>
    <w:rsid w:val="00AF0D0A"/>
    <w:rsid w:val="00B2431F"/>
    <w:rsid w:val="00B44123"/>
    <w:rsid w:val="00BF6C03"/>
    <w:rsid w:val="00C25081"/>
    <w:rsid w:val="00CF077E"/>
    <w:rsid w:val="00DB2BE5"/>
    <w:rsid w:val="00EA6688"/>
    <w:rsid w:val="00EC66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D2E9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D2E92"/>
  </w:style>
  <w:style w:type="paragraph" w:styleId="Rodap">
    <w:name w:val="footer"/>
    <w:basedOn w:val="Normal"/>
    <w:link w:val="RodapChar"/>
    <w:uiPriority w:val="99"/>
    <w:semiHidden/>
    <w:unhideWhenUsed/>
    <w:rsid w:val="002D2E9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D2E92"/>
  </w:style>
  <w:style w:type="paragraph" w:styleId="Textodebalo">
    <w:name w:val="Balloon Text"/>
    <w:basedOn w:val="Normal"/>
    <w:link w:val="TextodebaloChar"/>
    <w:uiPriority w:val="99"/>
    <w:semiHidden/>
    <w:unhideWhenUsed/>
    <w:rsid w:val="002D2E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E92"/>
    <w:rPr>
      <w:rFonts w:ascii="Tahoma" w:hAnsi="Tahoma" w:cs="Tahoma"/>
      <w:sz w:val="16"/>
      <w:szCs w:val="16"/>
    </w:rPr>
  </w:style>
  <w:style w:type="paragraph" w:styleId="NormalWeb">
    <w:name w:val="Normal (Web)"/>
    <w:basedOn w:val="Normal"/>
    <w:uiPriority w:val="99"/>
    <w:unhideWhenUsed/>
    <w:rsid w:val="001E47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E4715"/>
    <w:rPr>
      <w:b/>
      <w:bCs/>
    </w:rPr>
  </w:style>
</w:styles>
</file>

<file path=word/webSettings.xml><?xml version="1.0" encoding="utf-8"?>
<w:webSettings xmlns:r="http://schemas.openxmlformats.org/officeDocument/2006/relationships" xmlns:w="http://schemas.openxmlformats.org/wordprocessingml/2006/main">
  <w:divs>
    <w:div w:id="403067663">
      <w:bodyDiv w:val="1"/>
      <w:marLeft w:val="0"/>
      <w:marRight w:val="0"/>
      <w:marTop w:val="0"/>
      <w:marBottom w:val="0"/>
      <w:divBdr>
        <w:top w:val="none" w:sz="0" w:space="0" w:color="auto"/>
        <w:left w:val="none" w:sz="0" w:space="0" w:color="auto"/>
        <w:bottom w:val="none" w:sz="0" w:space="0" w:color="auto"/>
        <w:right w:val="none" w:sz="0" w:space="0" w:color="auto"/>
      </w:divBdr>
    </w:div>
    <w:div w:id="8808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390</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ocabrera</dc:creator>
  <cp:lastModifiedBy>Elza Legislativo</cp:lastModifiedBy>
  <cp:revision>6</cp:revision>
  <cp:lastPrinted>2019-10-07T18:10:00Z</cp:lastPrinted>
  <dcterms:created xsi:type="dcterms:W3CDTF">2019-10-07T18:35:00Z</dcterms:created>
  <dcterms:modified xsi:type="dcterms:W3CDTF">2019-10-07T19:57:00Z</dcterms:modified>
</cp:coreProperties>
</file>