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0E" w:rsidRPr="00F82362" w:rsidRDefault="0053180E" w:rsidP="0053180E">
      <w:pPr>
        <w:pStyle w:val="Standard"/>
        <w:rPr>
          <w:rFonts w:ascii="Arial" w:hAnsi="Arial" w:cs="Arial"/>
          <w:sz w:val="28"/>
          <w:szCs w:val="28"/>
        </w:rPr>
      </w:pPr>
      <w:r w:rsidRPr="00F82362">
        <w:rPr>
          <w:rFonts w:ascii="Arial" w:hAnsi="Arial" w:cs="Arial"/>
          <w:sz w:val="28"/>
          <w:szCs w:val="28"/>
        </w:rPr>
        <w:t xml:space="preserve">                                       </w:t>
      </w:r>
    </w:p>
    <w:p w:rsidR="00660B8C" w:rsidRPr="00F82362" w:rsidRDefault="0053180E" w:rsidP="006F1486">
      <w:pPr>
        <w:pStyle w:val="Standard"/>
        <w:spacing w:line="360" w:lineRule="auto"/>
        <w:ind w:left="2124"/>
        <w:jc w:val="right"/>
        <w:rPr>
          <w:rFonts w:ascii="Arial" w:hAnsi="Arial" w:cs="Arial"/>
          <w:b/>
          <w:bCs/>
          <w:sz w:val="28"/>
          <w:szCs w:val="28"/>
        </w:rPr>
      </w:pPr>
      <w:r w:rsidRPr="00F82362">
        <w:rPr>
          <w:rFonts w:ascii="Arial" w:hAnsi="Arial" w:cs="Arial"/>
          <w:sz w:val="28"/>
          <w:szCs w:val="28"/>
        </w:rPr>
        <w:t xml:space="preserve"> </w:t>
      </w:r>
      <w:r w:rsidR="00660B8C" w:rsidRPr="00F82362">
        <w:rPr>
          <w:rFonts w:ascii="Arial" w:hAnsi="Arial" w:cs="Arial"/>
          <w:b/>
          <w:bCs/>
          <w:sz w:val="28"/>
          <w:szCs w:val="28"/>
        </w:rPr>
        <w:t xml:space="preserve">PROJETO DE LEI </w:t>
      </w:r>
      <w:r w:rsidRPr="00F82362">
        <w:rPr>
          <w:rFonts w:ascii="Arial" w:hAnsi="Arial" w:cs="Arial"/>
          <w:b/>
          <w:bCs/>
          <w:sz w:val="28"/>
          <w:szCs w:val="28"/>
        </w:rPr>
        <w:t>N° ____</w:t>
      </w:r>
      <w:r w:rsidR="00917A93">
        <w:rPr>
          <w:rFonts w:ascii="Arial" w:hAnsi="Arial" w:cs="Arial"/>
          <w:b/>
          <w:bCs/>
          <w:sz w:val="28"/>
          <w:szCs w:val="28"/>
        </w:rPr>
        <w:t>59</w:t>
      </w:r>
      <w:r w:rsidRPr="00F82362">
        <w:rPr>
          <w:rFonts w:ascii="Arial" w:hAnsi="Arial" w:cs="Arial"/>
          <w:b/>
          <w:bCs/>
          <w:sz w:val="28"/>
          <w:szCs w:val="28"/>
        </w:rPr>
        <w:t>_______ / 201</w:t>
      </w:r>
      <w:r w:rsidR="008C41A0" w:rsidRPr="00F82362">
        <w:rPr>
          <w:rFonts w:ascii="Arial" w:hAnsi="Arial" w:cs="Arial"/>
          <w:b/>
          <w:bCs/>
          <w:sz w:val="28"/>
          <w:szCs w:val="28"/>
        </w:rPr>
        <w:t>9</w:t>
      </w:r>
      <w:r w:rsidRPr="00F82362">
        <w:rPr>
          <w:rFonts w:ascii="Arial" w:hAnsi="Arial" w:cs="Arial"/>
          <w:b/>
          <w:bCs/>
          <w:sz w:val="28"/>
          <w:szCs w:val="28"/>
        </w:rPr>
        <w:t>.</w:t>
      </w:r>
    </w:p>
    <w:p w:rsidR="00660B8C" w:rsidRPr="00F82362" w:rsidRDefault="00660B8C" w:rsidP="006F1486">
      <w:pPr>
        <w:pStyle w:val="Standard"/>
        <w:spacing w:line="360" w:lineRule="auto"/>
        <w:ind w:left="2552" w:hanging="1"/>
        <w:jc w:val="both"/>
        <w:rPr>
          <w:rFonts w:ascii="Arial" w:hAnsi="Arial" w:cs="Arial"/>
          <w:bCs/>
          <w:sz w:val="28"/>
          <w:szCs w:val="28"/>
        </w:rPr>
      </w:pPr>
      <w:r w:rsidRPr="00F82362">
        <w:rPr>
          <w:rFonts w:ascii="Arial" w:hAnsi="Arial" w:cs="Arial"/>
          <w:bCs/>
          <w:sz w:val="28"/>
          <w:szCs w:val="28"/>
        </w:rPr>
        <w:t>“</w:t>
      </w:r>
      <w:r w:rsidR="00AD19EB" w:rsidRPr="00F82362">
        <w:rPr>
          <w:rFonts w:ascii="Arial" w:hAnsi="Arial" w:cs="Arial"/>
          <w:bCs/>
          <w:sz w:val="28"/>
          <w:szCs w:val="28"/>
        </w:rPr>
        <w:t>Dispõe sobre a obrigatoriedade de relatórios que indiquem as situações dos pavimentos asfálticos ou pavimentos não asfálticos, e assegura os direitos à publicidade, à transparência e ao acesso à informação de todas as vias públicas de Itaquaquecetuba, e dá outras providências.</w:t>
      </w:r>
      <w:r w:rsidR="00245DCB">
        <w:rPr>
          <w:rFonts w:ascii="Arial" w:hAnsi="Arial" w:cs="Arial"/>
          <w:bCs/>
          <w:sz w:val="28"/>
          <w:szCs w:val="28"/>
        </w:rPr>
        <w:t>”</w:t>
      </w:r>
    </w:p>
    <w:p w:rsidR="0074524C" w:rsidRPr="00F82362" w:rsidRDefault="0074524C" w:rsidP="0074524C">
      <w:pPr>
        <w:rPr>
          <w:rFonts w:ascii="Arial" w:hAnsi="Arial" w:cs="Arial"/>
          <w:color w:val="333333"/>
          <w:sz w:val="28"/>
          <w:szCs w:val="28"/>
          <w:shd w:val="clear" w:color="auto" w:fill="FFFFFF"/>
        </w:rPr>
      </w:pPr>
    </w:p>
    <w:p w:rsidR="009379C8" w:rsidRPr="00F82362" w:rsidRDefault="009379C8" w:rsidP="0074524C">
      <w:pPr>
        <w:rPr>
          <w:rFonts w:ascii="Arial" w:hAnsi="Arial" w:cs="Arial"/>
          <w:color w:val="333333"/>
          <w:sz w:val="28"/>
          <w:szCs w:val="28"/>
          <w:shd w:val="clear" w:color="auto" w:fill="FFFFFF"/>
        </w:rPr>
      </w:pPr>
    </w:p>
    <w:p w:rsidR="009379C8" w:rsidRPr="00F82362" w:rsidRDefault="009379C8" w:rsidP="0074524C">
      <w:pPr>
        <w:rPr>
          <w:rFonts w:ascii="Arial" w:hAnsi="Arial" w:cs="Arial"/>
          <w:color w:val="333333"/>
          <w:sz w:val="28"/>
          <w:szCs w:val="28"/>
          <w:shd w:val="clear" w:color="auto" w:fill="FFFFFF"/>
        </w:rPr>
      </w:pPr>
    </w:p>
    <w:p w:rsidR="00660B8C" w:rsidRPr="00F82362" w:rsidRDefault="00660B8C" w:rsidP="006F1486">
      <w:pPr>
        <w:spacing w:line="360" w:lineRule="auto"/>
        <w:ind w:firstLine="2552"/>
        <w:jc w:val="both"/>
        <w:rPr>
          <w:rFonts w:ascii="Arial" w:hAnsi="Arial" w:cs="Arial"/>
          <w:b/>
          <w:sz w:val="28"/>
          <w:szCs w:val="28"/>
        </w:rPr>
      </w:pPr>
      <w:r w:rsidRPr="00F82362">
        <w:rPr>
          <w:rFonts w:ascii="Arial" w:hAnsi="Arial" w:cs="Arial"/>
          <w:b/>
          <w:sz w:val="28"/>
          <w:szCs w:val="28"/>
        </w:rPr>
        <w:t>A CÂMARA MUNICIPAL DE ITAQUAQUECETUBA RESOLVE:</w:t>
      </w:r>
    </w:p>
    <w:p w:rsidR="009A5586" w:rsidRPr="00F82362" w:rsidRDefault="009A5586" w:rsidP="009A5586">
      <w:pPr>
        <w:pStyle w:val="NormalWeb"/>
        <w:spacing w:before="0" w:beforeAutospacing="0" w:after="240" w:afterAutospacing="0" w:line="360" w:lineRule="auto"/>
        <w:jc w:val="both"/>
        <w:rPr>
          <w:rFonts w:ascii="Arial" w:hAnsi="Arial" w:cs="Arial"/>
          <w:color w:val="000000"/>
          <w:sz w:val="28"/>
          <w:szCs w:val="28"/>
        </w:rPr>
      </w:pPr>
    </w:p>
    <w:p w:rsidR="009379C8" w:rsidRPr="00F82362" w:rsidRDefault="009A5586" w:rsidP="009A5586">
      <w:pPr>
        <w:pStyle w:val="NormalWeb"/>
        <w:spacing w:before="0" w:beforeAutospacing="0" w:after="240" w:afterAutospacing="0" w:line="360" w:lineRule="auto"/>
        <w:ind w:firstLine="2552"/>
        <w:jc w:val="both"/>
        <w:rPr>
          <w:rFonts w:ascii="Arial" w:hAnsi="Arial" w:cs="Arial"/>
          <w:color w:val="000000" w:themeColor="text1"/>
          <w:sz w:val="28"/>
          <w:szCs w:val="28"/>
          <w:shd w:val="clear" w:color="auto" w:fill="FFFFFF"/>
        </w:rPr>
      </w:pPr>
      <w:r w:rsidRPr="00F82362">
        <w:rPr>
          <w:rFonts w:ascii="Arial" w:hAnsi="Arial" w:cs="Arial"/>
          <w:b/>
          <w:color w:val="000000"/>
          <w:sz w:val="28"/>
          <w:szCs w:val="28"/>
          <w:u w:val="single"/>
        </w:rPr>
        <w:t>Art. 1º -</w:t>
      </w:r>
      <w:r w:rsidRPr="00F82362">
        <w:rPr>
          <w:rFonts w:ascii="Arial" w:hAnsi="Arial" w:cs="Arial"/>
          <w:color w:val="000000"/>
          <w:sz w:val="28"/>
          <w:szCs w:val="28"/>
        </w:rPr>
        <w:t xml:space="preserve"> Fica</w:t>
      </w:r>
      <w:r w:rsidR="00AD19EB" w:rsidRPr="00F82362">
        <w:rPr>
          <w:rFonts w:ascii="Arial" w:hAnsi="Arial" w:cs="Arial"/>
          <w:color w:val="000000"/>
          <w:sz w:val="28"/>
          <w:szCs w:val="28"/>
        </w:rPr>
        <w:t>m assegurados no âmbito da municipalidade, os direitos à publicidade, transparência e o acesso à informação, sobre os pavimentos asfálticos ou não asfálticos de todas as vias do município de Itaquaquecetuba</w:t>
      </w:r>
      <w:r w:rsidR="009379C8" w:rsidRPr="00F82362">
        <w:rPr>
          <w:rFonts w:ascii="Arial" w:hAnsi="Arial" w:cs="Arial"/>
          <w:color w:val="000000" w:themeColor="text1"/>
          <w:sz w:val="28"/>
          <w:szCs w:val="28"/>
          <w:shd w:val="clear" w:color="auto" w:fill="FFFFFF"/>
        </w:rPr>
        <w:t>.</w:t>
      </w:r>
    </w:p>
    <w:p w:rsidR="004E10AF" w:rsidRPr="00F82362" w:rsidRDefault="004E10AF" w:rsidP="009A5586">
      <w:pPr>
        <w:pStyle w:val="NormalWeb"/>
        <w:spacing w:before="0" w:beforeAutospacing="0" w:after="240" w:afterAutospacing="0" w:line="360" w:lineRule="auto"/>
        <w:ind w:firstLine="2552"/>
        <w:jc w:val="both"/>
        <w:rPr>
          <w:rFonts w:ascii="Arial" w:hAnsi="Arial" w:cs="Arial"/>
          <w:color w:val="000000" w:themeColor="text1"/>
          <w:sz w:val="28"/>
          <w:szCs w:val="28"/>
          <w:shd w:val="clear" w:color="auto" w:fill="FFFFFF"/>
        </w:rPr>
      </w:pPr>
    </w:p>
    <w:p w:rsidR="00AD19EB" w:rsidRPr="00F82362" w:rsidRDefault="009A5586" w:rsidP="009A5586">
      <w:pPr>
        <w:pStyle w:val="NormalWeb"/>
        <w:spacing w:before="0" w:beforeAutospacing="0" w:after="240" w:afterAutospacing="0" w:line="360" w:lineRule="auto"/>
        <w:ind w:firstLine="2552"/>
        <w:jc w:val="both"/>
        <w:rPr>
          <w:rFonts w:ascii="Arial" w:hAnsi="Arial" w:cs="Arial"/>
          <w:color w:val="000000" w:themeColor="text1"/>
          <w:sz w:val="28"/>
          <w:szCs w:val="28"/>
          <w:shd w:val="clear" w:color="auto" w:fill="FFFFFF"/>
        </w:rPr>
      </w:pPr>
      <w:r w:rsidRPr="00F82362">
        <w:rPr>
          <w:rFonts w:ascii="Arial" w:hAnsi="Arial" w:cs="Arial"/>
          <w:b/>
          <w:color w:val="000000"/>
          <w:sz w:val="28"/>
          <w:szCs w:val="28"/>
          <w:u w:val="single"/>
        </w:rPr>
        <w:t xml:space="preserve">Art. </w:t>
      </w:r>
      <w:r w:rsidRPr="00F82362">
        <w:rPr>
          <w:rFonts w:ascii="Arial" w:hAnsi="Arial" w:cs="Arial"/>
          <w:b/>
          <w:color w:val="000000" w:themeColor="text1"/>
          <w:sz w:val="28"/>
          <w:szCs w:val="28"/>
          <w:u w:val="single"/>
        </w:rPr>
        <w:t>2º -</w:t>
      </w:r>
      <w:r w:rsidRPr="00F82362">
        <w:rPr>
          <w:rFonts w:ascii="Arial" w:hAnsi="Arial" w:cs="Arial"/>
          <w:color w:val="000000" w:themeColor="text1"/>
          <w:sz w:val="28"/>
          <w:szCs w:val="28"/>
        </w:rPr>
        <w:t xml:space="preserve"> </w:t>
      </w:r>
      <w:r w:rsidR="009379C8" w:rsidRPr="00F82362">
        <w:rPr>
          <w:rFonts w:ascii="Arial" w:hAnsi="Arial" w:cs="Arial"/>
          <w:color w:val="000000" w:themeColor="text1"/>
          <w:sz w:val="28"/>
          <w:szCs w:val="28"/>
          <w:shd w:val="clear" w:color="auto" w:fill="FFFFFF"/>
        </w:rPr>
        <w:t>A</w:t>
      </w:r>
      <w:r w:rsidR="00AD19EB" w:rsidRPr="00F82362">
        <w:rPr>
          <w:rFonts w:ascii="Arial" w:hAnsi="Arial" w:cs="Arial"/>
          <w:color w:val="000000" w:themeColor="text1"/>
          <w:sz w:val="28"/>
          <w:szCs w:val="28"/>
          <w:shd w:val="clear" w:color="auto" w:fill="FFFFFF"/>
        </w:rPr>
        <w:t xml:space="preserve"> administração do município publicará mensalmente no sítio eletrônico oficial do município, relatórios informando as situações dos pavimentos asfálticos, de todas as vias públicas do município de Itaquaquecetuba, atendendo no mínimo, aos seguintes requisitos:</w:t>
      </w:r>
    </w:p>
    <w:p w:rsidR="00AD19EB" w:rsidRPr="00F82362" w:rsidRDefault="00AD19EB" w:rsidP="009A5586">
      <w:pPr>
        <w:pStyle w:val="NormalWeb"/>
        <w:spacing w:before="0" w:beforeAutospacing="0" w:after="240" w:afterAutospacing="0" w:line="360" w:lineRule="auto"/>
        <w:ind w:firstLine="2552"/>
        <w:jc w:val="both"/>
        <w:rPr>
          <w:rFonts w:ascii="Arial" w:hAnsi="Arial" w:cs="Arial"/>
          <w:color w:val="000000" w:themeColor="text1"/>
          <w:sz w:val="28"/>
          <w:szCs w:val="28"/>
          <w:shd w:val="clear" w:color="auto" w:fill="FFFFFF"/>
        </w:rPr>
      </w:pPr>
      <w:r w:rsidRPr="00F82362">
        <w:rPr>
          <w:rFonts w:ascii="Arial" w:hAnsi="Arial" w:cs="Arial"/>
          <w:color w:val="000000" w:themeColor="text1"/>
          <w:sz w:val="28"/>
          <w:szCs w:val="28"/>
          <w:shd w:val="clear" w:color="auto" w:fill="FFFFFF"/>
        </w:rPr>
        <w:t>I – identificação das vias públicas, com seus respectivos estados de conservação;</w:t>
      </w:r>
    </w:p>
    <w:p w:rsidR="00AD19EB" w:rsidRPr="00F82362" w:rsidRDefault="00AD19EB" w:rsidP="009A5586">
      <w:pPr>
        <w:pStyle w:val="NormalWeb"/>
        <w:spacing w:before="0" w:beforeAutospacing="0" w:after="240" w:afterAutospacing="0" w:line="360" w:lineRule="auto"/>
        <w:ind w:firstLine="2552"/>
        <w:jc w:val="both"/>
        <w:rPr>
          <w:rFonts w:ascii="Arial" w:hAnsi="Arial" w:cs="Arial"/>
          <w:color w:val="000000" w:themeColor="text1"/>
          <w:sz w:val="28"/>
          <w:szCs w:val="28"/>
          <w:shd w:val="clear" w:color="auto" w:fill="FFFFFF"/>
        </w:rPr>
      </w:pPr>
      <w:r w:rsidRPr="00F82362">
        <w:rPr>
          <w:rFonts w:ascii="Arial" w:hAnsi="Arial" w:cs="Arial"/>
          <w:color w:val="000000" w:themeColor="text1"/>
          <w:sz w:val="28"/>
          <w:szCs w:val="28"/>
          <w:shd w:val="clear" w:color="auto" w:fill="FFFFFF"/>
        </w:rPr>
        <w:lastRenderedPageBreak/>
        <w:t>II – dados pedidos e reclamações acerca das vias públicas;</w:t>
      </w:r>
    </w:p>
    <w:p w:rsidR="004E10AF" w:rsidRPr="00F82362" w:rsidRDefault="00AD19EB" w:rsidP="009A5586">
      <w:pPr>
        <w:pStyle w:val="NormalWeb"/>
        <w:spacing w:before="0" w:beforeAutospacing="0" w:after="240" w:afterAutospacing="0" w:line="360" w:lineRule="auto"/>
        <w:ind w:firstLine="2552"/>
        <w:jc w:val="both"/>
        <w:rPr>
          <w:rFonts w:ascii="Arial" w:hAnsi="Arial" w:cs="Arial"/>
          <w:color w:val="000000" w:themeColor="text1"/>
          <w:sz w:val="28"/>
          <w:szCs w:val="28"/>
          <w:shd w:val="clear" w:color="auto" w:fill="FFFFFF"/>
        </w:rPr>
      </w:pPr>
      <w:r w:rsidRPr="00F82362">
        <w:rPr>
          <w:rFonts w:ascii="Arial" w:hAnsi="Arial" w:cs="Arial"/>
          <w:color w:val="000000" w:themeColor="text1"/>
          <w:sz w:val="28"/>
          <w:szCs w:val="28"/>
          <w:shd w:val="clear" w:color="auto" w:fill="FFFFFF"/>
        </w:rPr>
        <w:t>III – vias públicas sujeitas a manutenções (pavimentação, recapeamento e consertos de buracos), com suas respectivas</w:t>
      </w:r>
      <w:r w:rsidR="004E10AF" w:rsidRPr="00F82362">
        <w:rPr>
          <w:rFonts w:ascii="Arial" w:hAnsi="Arial" w:cs="Arial"/>
          <w:color w:val="000000" w:themeColor="text1"/>
          <w:sz w:val="28"/>
          <w:szCs w:val="28"/>
          <w:shd w:val="clear" w:color="auto" w:fill="FFFFFF"/>
        </w:rPr>
        <w:t xml:space="preserve"> programações;</w:t>
      </w:r>
    </w:p>
    <w:p w:rsidR="004E10AF" w:rsidRPr="00F82362" w:rsidRDefault="004E10AF" w:rsidP="009A5586">
      <w:pPr>
        <w:pStyle w:val="NormalWeb"/>
        <w:spacing w:before="0" w:beforeAutospacing="0" w:after="240" w:afterAutospacing="0" w:line="360" w:lineRule="auto"/>
        <w:ind w:firstLine="2552"/>
        <w:jc w:val="both"/>
        <w:rPr>
          <w:rFonts w:ascii="Arial" w:hAnsi="Arial" w:cs="Arial"/>
          <w:color w:val="000000" w:themeColor="text1"/>
          <w:sz w:val="28"/>
          <w:szCs w:val="28"/>
          <w:shd w:val="clear" w:color="auto" w:fill="FFFFFF"/>
        </w:rPr>
      </w:pPr>
      <w:r w:rsidRPr="00F82362">
        <w:rPr>
          <w:rFonts w:ascii="Arial" w:hAnsi="Arial" w:cs="Arial"/>
          <w:color w:val="000000" w:themeColor="text1"/>
          <w:sz w:val="28"/>
          <w:szCs w:val="28"/>
          <w:shd w:val="clear" w:color="auto" w:fill="FFFFFF"/>
        </w:rPr>
        <w:t>IV – especificações de todos serviços de pavimentação, recapeamento ou de consertos de buracos realizados nas vias públicas, com suas respectivas despesas, identificando-se quais vias ou trechos foram asfaltados ou alterados em decorrência da:</w:t>
      </w:r>
    </w:p>
    <w:p w:rsidR="004E10AF" w:rsidRPr="00F82362" w:rsidRDefault="004E10AF" w:rsidP="004E10AF">
      <w:pPr>
        <w:pStyle w:val="NormalWeb"/>
        <w:numPr>
          <w:ilvl w:val="0"/>
          <w:numId w:val="6"/>
        </w:numPr>
        <w:spacing w:before="0" w:beforeAutospacing="0" w:after="240" w:afterAutospacing="0" w:line="360" w:lineRule="auto"/>
        <w:jc w:val="both"/>
        <w:rPr>
          <w:rFonts w:ascii="Arial" w:hAnsi="Arial" w:cs="Arial"/>
          <w:color w:val="000000" w:themeColor="text1"/>
          <w:sz w:val="28"/>
          <w:szCs w:val="28"/>
          <w:shd w:val="clear" w:color="auto" w:fill="FFFFFF"/>
        </w:rPr>
      </w:pPr>
      <w:r w:rsidRPr="00F82362">
        <w:rPr>
          <w:rFonts w:ascii="Arial" w:hAnsi="Arial" w:cs="Arial"/>
          <w:color w:val="000000" w:themeColor="text1"/>
          <w:sz w:val="28"/>
          <w:szCs w:val="28"/>
          <w:shd w:val="clear" w:color="auto" w:fill="FFFFFF"/>
        </w:rPr>
        <w:t>Administração pública direta ou indireta;</w:t>
      </w:r>
    </w:p>
    <w:p w:rsidR="004E10AF" w:rsidRPr="00F82362" w:rsidRDefault="004E10AF" w:rsidP="004E10AF">
      <w:pPr>
        <w:pStyle w:val="NormalWeb"/>
        <w:numPr>
          <w:ilvl w:val="0"/>
          <w:numId w:val="6"/>
        </w:numPr>
        <w:spacing w:before="0" w:beforeAutospacing="0" w:after="240" w:afterAutospacing="0" w:line="360" w:lineRule="auto"/>
        <w:jc w:val="both"/>
        <w:rPr>
          <w:rFonts w:ascii="Arial" w:hAnsi="Arial" w:cs="Arial"/>
          <w:color w:val="000000" w:themeColor="text1"/>
          <w:sz w:val="28"/>
          <w:szCs w:val="28"/>
          <w:shd w:val="clear" w:color="auto" w:fill="FFFFFF"/>
        </w:rPr>
      </w:pPr>
      <w:r w:rsidRPr="00F82362">
        <w:rPr>
          <w:rFonts w:ascii="Arial" w:hAnsi="Arial" w:cs="Arial"/>
          <w:color w:val="000000" w:themeColor="text1"/>
          <w:sz w:val="28"/>
          <w:szCs w:val="28"/>
          <w:shd w:val="clear" w:color="auto" w:fill="FFFFFF"/>
        </w:rPr>
        <w:t>Em regime de licitações e contratos, ou terceiros.</w:t>
      </w:r>
    </w:p>
    <w:p w:rsidR="004E10AF" w:rsidRPr="00F82362" w:rsidRDefault="004E10AF" w:rsidP="009379C8">
      <w:pPr>
        <w:pStyle w:val="NormalWeb"/>
        <w:spacing w:before="0" w:beforeAutospacing="0" w:after="240" w:afterAutospacing="0" w:line="360" w:lineRule="auto"/>
        <w:ind w:firstLine="2552"/>
        <w:jc w:val="both"/>
        <w:rPr>
          <w:rFonts w:ascii="Arial" w:hAnsi="Arial" w:cs="Arial"/>
          <w:b/>
          <w:color w:val="000000"/>
          <w:sz w:val="28"/>
          <w:szCs w:val="28"/>
          <w:u w:val="single"/>
        </w:rPr>
      </w:pPr>
    </w:p>
    <w:p w:rsidR="004E10AF" w:rsidRPr="00F82362" w:rsidRDefault="009A5586" w:rsidP="009379C8">
      <w:pPr>
        <w:pStyle w:val="NormalWeb"/>
        <w:spacing w:before="0" w:beforeAutospacing="0" w:after="240" w:afterAutospacing="0" w:line="360" w:lineRule="auto"/>
        <w:ind w:firstLine="2552"/>
        <w:jc w:val="both"/>
        <w:rPr>
          <w:rFonts w:ascii="Arial" w:hAnsi="Arial" w:cs="Arial"/>
          <w:color w:val="000000" w:themeColor="text1"/>
          <w:sz w:val="28"/>
          <w:szCs w:val="28"/>
          <w:shd w:val="clear" w:color="auto" w:fill="FFFFFF"/>
        </w:rPr>
      </w:pPr>
      <w:r w:rsidRPr="00F82362">
        <w:rPr>
          <w:rFonts w:ascii="Arial" w:hAnsi="Arial" w:cs="Arial"/>
          <w:b/>
          <w:color w:val="000000"/>
          <w:sz w:val="28"/>
          <w:szCs w:val="28"/>
          <w:u w:val="single"/>
        </w:rPr>
        <w:t xml:space="preserve">Art. 3º </w:t>
      </w:r>
      <w:r w:rsidRPr="00F82362">
        <w:rPr>
          <w:rFonts w:ascii="Arial" w:hAnsi="Arial" w:cs="Arial"/>
          <w:b/>
          <w:color w:val="000000" w:themeColor="text1"/>
          <w:sz w:val="28"/>
          <w:szCs w:val="28"/>
          <w:u w:val="single"/>
        </w:rPr>
        <w:t>-</w:t>
      </w:r>
      <w:r w:rsidRPr="00F82362">
        <w:rPr>
          <w:rFonts w:ascii="Arial" w:hAnsi="Arial" w:cs="Arial"/>
          <w:color w:val="000000" w:themeColor="text1"/>
          <w:sz w:val="28"/>
          <w:szCs w:val="28"/>
        </w:rPr>
        <w:t xml:space="preserve"> </w:t>
      </w:r>
      <w:r w:rsidR="004E10AF" w:rsidRPr="00F82362">
        <w:rPr>
          <w:rFonts w:ascii="Arial" w:hAnsi="Arial" w:cs="Arial"/>
          <w:color w:val="000000" w:themeColor="text1"/>
          <w:sz w:val="28"/>
          <w:szCs w:val="28"/>
          <w:shd w:val="clear" w:color="auto" w:fill="FFFFFF"/>
        </w:rPr>
        <w:t>Os relatórios deverão ser prestados de forma clara, objetiva e em linguagem escrita e gráficos, de fácil compreensão, permanecendo disponíveis para visualização, em transparência ativa, pelo período mínimo de dois anos.</w:t>
      </w:r>
    </w:p>
    <w:p w:rsidR="004E10AF" w:rsidRPr="00F82362" w:rsidRDefault="004E10AF" w:rsidP="009379C8">
      <w:pPr>
        <w:pStyle w:val="NormalWeb"/>
        <w:spacing w:before="0" w:beforeAutospacing="0" w:after="240" w:afterAutospacing="0" w:line="360" w:lineRule="auto"/>
        <w:ind w:firstLine="2552"/>
        <w:jc w:val="both"/>
        <w:rPr>
          <w:rFonts w:ascii="Arial" w:hAnsi="Arial" w:cs="Arial"/>
          <w:color w:val="000000" w:themeColor="text1"/>
          <w:sz w:val="28"/>
          <w:szCs w:val="28"/>
          <w:shd w:val="clear" w:color="auto" w:fill="FFFFFF"/>
        </w:rPr>
      </w:pPr>
    </w:p>
    <w:p w:rsidR="004E10AF" w:rsidRPr="00F82362" w:rsidRDefault="004E10AF" w:rsidP="009379C8">
      <w:pPr>
        <w:pStyle w:val="NormalWeb"/>
        <w:spacing w:before="0" w:beforeAutospacing="0" w:after="240" w:afterAutospacing="0" w:line="360" w:lineRule="auto"/>
        <w:ind w:firstLine="2552"/>
        <w:jc w:val="both"/>
        <w:rPr>
          <w:rFonts w:ascii="Arial" w:hAnsi="Arial" w:cs="Arial"/>
          <w:color w:val="000000" w:themeColor="text1"/>
          <w:sz w:val="28"/>
          <w:szCs w:val="28"/>
          <w:shd w:val="clear" w:color="auto" w:fill="FFFFFF"/>
        </w:rPr>
      </w:pPr>
      <w:r w:rsidRPr="00F82362">
        <w:rPr>
          <w:rFonts w:ascii="Arial" w:hAnsi="Arial" w:cs="Arial"/>
          <w:b/>
          <w:color w:val="000000"/>
          <w:sz w:val="28"/>
          <w:szCs w:val="28"/>
          <w:u w:val="single"/>
        </w:rPr>
        <w:t xml:space="preserve">Art. 4º </w:t>
      </w:r>
      <w:r w:rsidRPr="00F82362">
        <w:rPr>
          <w:rFonts w:ascii="Arial" w:hAnsi="Arial" w:cs="Arial"/>
          <w:b/>
          <w:color w:val="000000" w:themeColor="text1"/>
          <w:sz w:val="28"/>
          <w:szCs w:val="28"/>
          <w:u w:val="single"/>
        </w:rPr>
        <w:t>-</w:t>
      </w:r>
      <w:r w:rsidRPr="00F82362">
        <w:rPr>
          <w:rFonts w:ascii="Arial" w:hAnsi="Arial" w:cs="Arial"/>
          <w:color w:val="000000" w:themeColor="text1"/>
          <w:sz w:val="28"/>
          <w:szCs w:val="28"/>
        </w:rPr>
        <w:t xml:space="preserve"> </w:t>
      </w:r>
      <w:r w:rsidRPr="00F82362">
        <w:rPr>
          <w:rFonts w:ascii="Arial" w:hAnsi="Arial" w:cs="Arial"/>
          <w:color w:val="000000" w:themeColor="text1"/>
          <w:sz w:val="28"/>
          <w:szCs w:val="28"/>
          <w:shd w:val="clear" w:color="auto" w:fill="FFFFFF"/>
        </w:rPr>
        <w:t>O acesso à informação deverá ser simples, de modo a facilitar a pesquisa de conteúdo, a análise das informações e a gravação de relatórios em diversos formatos eletrônicos.</w:t>
      </w:r>
    </w:p>
    <w:p w:rsidR="004E10AF" w:rsidRPr="00F82362" w:rsidRDefault="004E10AF" w:rsidP="009379C8">
      <w:pPr>
        <w:pStyle w:val="NormalWeb"/>
        <w:spacing w:before="0" w:beforeAutospacing="0" w:after="240" w:afterAutospacing="0" w:line="360" w:lineRule="auto"/>
        <w:ind w:firstLine="2552"/>
        <w:jc w:val="both"/>
        <w:rPr>
          <w:rFonts w:ascii="Arial" w:hAnsi="Arial" w:cs="Arial"/>
          <w:color w:val="000000" w:themeColor="text1"/>
          <w:sz w:val="28"/>
          <w:szCs w:val="28"/>
          <w:shd w:val="clear" w:color="auto" w:fill="FFFFFF"/>
        </w:rPr>
      </w:pPr>
    </w:p>
    <w:p w:rsidR="009A5586" w:rsidRPr="00F82362" w:rsidRDefault="004E10AF" w:rsidP="009379C8">
      <w:pPr>
        <w:pStyle w:val="NormalWeb"/>
        <w:spacing w:before="0" w:beforeAutospacing="0" w:after="240" w:afterAutospacing="0" w:line="360" w:lineRule="auto"/>
        <w:ind w:firstLine="2552"/>
        <w:jc w:val="both"/>
        <w:rPr>
          <w:rFonts w:ascii="Arial" w:hAnsi="Arial" w:cs="Arial"/>
          <w:color w:val="000000"/>
          <w:sz w:val="28"/>
          <w:szCs w:val="28"/>
        </w:rPr>
      </w:pPr>
      <w:r w:rsidRPr="00F82362">
        <w:rPr>
          <w:rFonts w:ascii="Arial" w:hAnsi="Arial" w:cs="Arial"/>
          <w:b/>
          <w:color w:val="000000"/>
          <w:sz w:val="28"/>
          <w:szCs w:val="28"/>
          <w:u w:val="single"/>
        </w:rPr>
        <w:lastRenderedPageBreak/>
        <w:t xml:space="preserve">Art. 5º </w:t>
      </w:r>
      <w:r w:rsidRPr="00F82362">
        <w:rPr>
          <w:rFonts w:ascii="Arial" w:hAnsi="Arial" w:cs="Arial"/>
          <w:b/>
          <w:color w:val="000000" w:themeColor="text1"/>
          <w:sz w:val="28"/>
          <w:szCs w:val="28"/>
          <w:u w:val="single"/>
        </w:rPr>
        <w:t>-</w:t>
      </w:r>
      <w:r w:rsidRPr="00F82362">
        <w:rPr>
          <w:rFonts w:ascii="Arial" w:hAnsi="Arial" w:cs="Arial"/>
          <w:color w:val="000000" w:themeColor="text1"/>
          <w:sz w:val="28"/>
          <w:szCs w:val="28"/>
        </w:rPr>
        <w:t xml:space="preserve"> </w:t>
      </w:r>
      <w:r w:rsidRPr="00F82362">
        <w:rPr>
          <w:rFonts w:ascii="Arial" w:hAnsi="Arial" w:cs="Arial"/>
          <w:color w:val="000000" w:themeColor="text1"/>
          <w:sz w:val="28"/>
          <w:szCs w:val="28"/>
          <w:shd w:val="clear" w:color="auto" w:fill="FFFFFF"/>
        </w:rPr>
        <w:t>E</w:t>
      </w:r>
      <w:r w:rsidR="009379C8" w:rsidRPr="00F82362">
        <w:rPr>
          <w:rFonts w:ascii="Arial" w:hAnsi="Arial" w:cs="Arial"/>
          <w:color w:val="000000" w:themeColor="text1"/>
          <w:sz w:val="28"/>
          <w:szCs w:val="28"/>
          <w:shd w:val="clear" w:color="auto" w:fill="FFFFFF"/>
        </w:rPr>
        <w:t>sta Lei entra em vigor na data de sua publicação, revogadas as disposições em contrário.</w:t>
      </w:r>
    </w:p>
    <w:p w:rsidR="00545AD8" w:rsidRPr="00F82362" w:rsidRDefault="00545AD8" w:rsidP="006F1486">
      <w:pPr>
        <w:pStyle w:val="Standard"/>
        <w:spacing w:line="360" w:lineRule="auto"/>
        <w:jc w:val="both"/>
        <w:rPr>
          <w:rFonts w:ascii="Arial" w:hAnsi="Arial" w:cs="Arial"/>
          <w:sz w:val="28"/>
          <w:szCs w:val="28"/>
        </w:rPr>
      </w:pPr>
      <w:r w:rsidRPr="00F82362">
        <w:rPr>
          <w:rFonts w:ascii="Arial" w:hAnsi="Arial" w:cs="Arial"/>
          <w:b/>
          <w:sz w:val="28"/>
          <w:szCs w:val="28"/>
        </w:rPr>
        <w:t xml:space="preserve">                  </w:t>
      </w:r>
      <w:r w:rsidRPr="00F82362">
        <w:rPr>
          <w:rFonts w:ascii="Arial" w:hAnsi="Arial" w:cs="Arial"/>
          <w:sz w:val="28"/>
          <w:szCs w:val="28"/>
        </w:rPr>
        <w:t xml:space="preserve">                                              </w:t>
      </w:r>
    </w:p>
    <w:p w:rsidR="00A47A3C" w:rsidRPr="00F82362" w:rsidRDefault="00A47A3C" w:rsidP="006F1486">
      <w:pPr>
        <w:pStyle w:val="Standard"/>
        <w:spacing w:line="360" w:lineRule="auto"/>
        <w:rPr>
          <w:rFonts w:ascii="Arial" w:hAnsi="Arial" w:cs="Arial"/>
          <w:bCs/>
          <w:sz w:val="28"/>
          <w:szCs w:val="28"/>
        </w:rPr>
      </w:pPr>
    </w:p>
    <w:p w:rsidR="0053180E" w:rsidRPr="00F82362" w:rsidRDefault="0053180E" w:rsidP="006F1486">
      <w:pPr>
        <w:pStyle w:val="Standard"/>
        <w:spacing w:line="360" w:lineRule="auto"/>
        <w:jc w:val="center"/>
        <w:rPr>
          <w:rFonts w:ascii="Arial" w:hAnsi="Arial" w:cs="Arial"/>
          <w:bCs/>
          <w:sz w:val="28"/>
          <w:szCs w:val="28"/>
        </w:rPr>
      </w:pPr>
      <w:r w:rsidRPr="00F82362">
        <w:rPr>
          <w:rFonts w:ascii="Arial" w:hAnsi="Arial" w:cs="Arial"/>
          <w:bCs/>
          <w:sz w:val="28"/>
          <w:szCs w:val="28"/>
        </w:rPr>
        <w:t xml:space="preserve">Plenário Vereador Maurício Alves Braz, </w:t>
      </w:r>
      <w:r w:rsidR="004E10AF" w:rsidRPr="00F82362">
        <w:rPr>
          <w:rFonts w:ascii="Arial" w:hAnsi="Arial" w:cs="Arial"/>
          <w:bCs/>
          <w:sz w:val="28"/>
          <w:szCs w:val="28"/>
        </w:rPr>
        <w:t>28</w:t>
      </w:r>
      <w:r w:rsidRPr="00F82362">
        <w:rPr>
          <w:rFonts w:ascii="Arial" w:hAnsi="Arial" w:cs="Arial"/>
          <w:bCs/>
          <w:sz w:val="28"/>
          <w:szCs w:val="28"/>
        </w:rPr>
        <w:t xml:space="preserve"> de </w:t>
      </w:r>
      <w:r w:rsidR="004E10AF" w:rsidRPr="00F82362">
        <w:rPr>
          <w:rFonts w:ascii="Arial" w:hAnsi="Arial" w:cs="Arial"/>
          <w:bCs/>
          <w:sz w:val="28"/>
          <w:szCs w:val="28"/>
        </w:rPr>
        <w:t>outubro</w:t>
      </w:r>
      <w:r w:rsidRPr="00F82362">
        <w:rPr>
          <w:rFonts w:ascii="Arial" w:hAnsi="Arial" w:cs="Arial"/>
          <w:bCs/>
          <w:sz w:val="28"/>
          <w:szCs w:val="28"/>
        </w:rPr>
        <w:t xml:space="preserve"> de 201</w:t>
      </w:r>
      <w:r w:rsidR="006F1486" w:rsidRPr="00F82362">
        <w:rPr>
          <w:rFonts w:ascii="Arial" w:hAnsi="Arial" w:cs="Arial"/>
          <w:bCs/>
          <w:sz w:val="28"/>
          <w:szCs w:val="28"/>
        </w:rPr>
        <w:t>9</w:t>
      </w:r>
      <w:r w:rsidRPr="00F82362">
        <w:rPr>
          <w:rFonts w:ascii="Arial" w:hAnsi="Arial" w:cs="Arial"/>
          <w:bCs/>
          <w:sz w:val="28"/>
          <w:szCs w:val="28"/>
        </w:rPr>
        <w:t>.</w:t>
      </w:r>
    </w:p>
    <w:p w:rsidR="0053180E" w:rsidRPr="00F82362" w:rsidRDefault="0053180E" w:rsidP="006F1486">
      <w:pPr>
        <w:pStyle w:val="Standard"/>
        <w:spacing w:line="360" w:lineRule="auto"/>
        <w:jc w:val="center"/>
        <w:rPr>
          <w:rFonts w:ascii="Arial" w:hAnsi="Arial" w:cs="Arial"/>
          <w:bCs/>
          <w:sz w:val="28"/>
          <w:szCs w:val="28"/>
        </w:rPr>
      </w:pPr>
    </w:p>
    <w:p w:rsidR="0053180E" w:rsidRPr="00F82362" w:rsidRDefault="0053180E" w:rsidP="006F1486">
      <w:pPr>
        <w:pStyle w:val="Standard"/>
        <w:spacing w:line="360" w:lineRule="auto"/>
        <w:rPr>
          <w:rFonts w:ascii="Arial" w:hAnsi="Arial" w:cs="Arial"/>
          <w:b/>
          <w:bCs/>
          <w:sz w:val="28"/>
          <w:szCs w:val="28"/>
        </w:rPr>
      </w:pPr>
    </w:p>
    <w:p w:rsidR="004E10AF" w:rsidRPr="00F82362" w:rsidRDefault="004E10AF" w:rsidP="006F1486">
      <w:pPr>
        <w:pStyle w:val="Standard"/>
        <w:spacing w:line="360" w:lineRule="auto"/>
        <w:rPr>
          <w:rFonts w:ascii="Arial" w:hAnsi="Arial" w:cs="Arial"/>
          <w:b/>
          <w:bCs/>
          <w:sz w:val="28"/>
          <w:szCs w:val="28"/>
        </w:rPr>
      </w:pPr>
    </w:p>
    <w:p w:rsidR="004E10AF" w:rsidRPr="00F82362" w:rsidRDefault="004E10AF" w:rsidP="006F1486">
      <w:pPr>
        <w:pStyle w:val="Standard"/>
        <w:spacing w:line="360" w:lineRule="auto"/>
        <w:rPr>
          <w:rFonts w:ascii="Arial" w:hAnsi="Arial" w:cs="Arial"/>
          <w:b/>
          <w:bCs/>
          <w:sz w:val="28"/>
          <w:szCs w:val="28"/>
        </w:rPr>
      </w:pPr>
    </w:p>
    <w:p w:rsidR="0053180E" w:rsidRPr="00F82362" w:rsidRDefault="0053180E" w:rsidP="006F1486">
      <w:pPr>
        <w:pStyle w:val="Standard"/>
        <w:spacing w:line="360" w:lineRule="auto"/>
        <w:jc w:val="center"/>
        <w:rPr>
          <w:rFonts w:ascii="Arial" w:hAnsi="Arial" w:cs="Arial"/>
          <w:b/>
          <w:bCs/>
          <w:sz w:val="28"/>
          <w:szCs w:val="28"/>
        </w:rPr>
      </w:pPr>
      <w:r w:rsidRPr="00F82362">
        <w:rPr>
          <w:rFonts w:ascii="Arial" w:hAnsi="Arial" w:cs="Arial"/>
          <w:b/>
          <w:bCs/>
          <w:sz w:val="28"/>
          <w:szCs w:val="28"/>
        </w:rPr>
        <w:t>ARMANDO TAVARES DOS SANTOS NETO</w:t>
      </w:r>
    </w:p>
    <w:p w:rsidR="0053180E" w:rsidRPr="00F82362" w:rsidRDefault="0053180E" w:rsidP="006F1486">
      <w:pPr>
        <w:pStyle w:val="Standard"/>
        <w:spacing w:line="360" w:lineRule="auto"/>
        <w:jc w:val="center"/>
        <w:rPr>
          <w:rFonts w:ascii="Arial" w:hAnsi="Arial" w:cs="Arial"/>
          <w:b/>
          <w:bCs/>
          <w:sz w:val="28"/>
          <w:szCs w:val="28"/>
        </w:rPr>
      </w:pPr>
      <w:r w:rsidRPr="00F82362">
        <w:rPr>
          <w:rFonts w:ascii="Arial" w:hAnsi="Arial" w:cs="Arial"/>
          <w:b/>
          <w:bCs/>
          <w:sz w:val="28"/>
          <w:szCs w:val="28"/>
        </w:rPr>
        <w:t>VEREADOR</w:t>
      </w:r>
    </w:p>
    <w:p w:rsidR="00E035AF" w:rsidRPr="00F82362" w:rsidRDefault="00E035AF" w:rsidP="006F1486">
      <w:pPr>
        <w:pStyle w:val="Standard"/>
        <w:spacing w:line="360" w:lineRule="auto"/>
        <w:jc w:val="center"/>
        <w:rPr>
          <w:rFonts w:ascii="Arial" w:hAnsi="Arial" w:cs="Arial"/>
          <w:b/>
          <w:bCs/>
          <w:sz w:val="28"/>
          <w:szCs w:val="28"/>
        </w:rPr>
      </w:pPr>
    </w:p>
    <w:p w:rsidR="00E035AF" w:rsidRPr="00F82362" w:rsidRDefault="00E035AF" w:rsidP="006F1486">
      <w:pPr>
        <w:pStyle w:val="Standard"/>
        <w:spacing w:line="360" w:lineRule="auto"/>
        <w:jc w:val="center"/>
        <w:rPr>
          <w:rFonts w:ascii="Arial" w:hAnsi="Arial" w:cs="Arial"/>
          <w:b/>
          <w:bCs/>
          <w:sz w:val="28"/>
          <w:szCs w:val="28"/>
        </w:rPr>
      </w:pPr>
    </w:p>
    <w:p w:rsidR="00E035AF" w:rsidRPr="00F82362" w:rsidRDefault="00E035AF" w:rsidP="006F1486">
      <w:pPr>
        <w:pStyle w:val="Standard"/>
        <w:spacing w:line="360" w:lineRule="auto"/>
        <w:jc w:val="center"/>
        <w:rPr>
          <w:rFonts w:ascii="Arial" w:hAnsi="Arial" w:cs="Arial"/>
          <w:b/>
          <w:bCs/>
          <w:sz w:val="28"/>
          <w:szCs w:val="28"/>
        </w:rPr>
      </w:pPr>
    </w:p>
    <w:p w:rsidR="00E035AF" w:rsidRPr="00F82362" w:rsidRDefault="00E035AF" w:rsidP="006F1486">
      <w:pPr>
        <w:pStyle w:val="Standard"/>
        <w:spacing w:line="360" w:lineRule="auto"/>
        <w:jc w:val="center"/>
        <w:rPr>
          <w:rFonts w:ascii="Arial" w:hAnsi="Arial" w:cs="Arial"/>
          <w:b/>
          <w:bCs/>
          <w:sz w:val="28"/>
          <w:szCs w:val="28"/>
        </w:rPr>
      </w:pPr>
    </w:p>
    <w:p w:rsidR="00E035AF" w:rsidRPr="00F82362" w:rsidRDefault="00E035AF" w:rsidP="006F1486">
      <w:pPr>
        <w:pStyle w:val="Standard"/>
        <w:spacing w:line="360" w:lineRule="auto"/>
        <w:jc w:val="center"/>
        <w:rPr>
          <w:rFonts w:ascii="Arial" w:hAnsi="Arial" w:cs="Arial"/>
          <w:b/>
          <w:bCs/>
          <w:sz w:val="28"/>
          <w:szCs w:val="28"/>
        </w:rPr>
      </w:pPr>
    </w:p>
    <w:p w:rsidR="00E035AF" w:rsidRPr="00F82362" w:rsidRDefault="00E035AF" w:rsidP="006F1486">
      <w:pPr>
        <w:pStyle w:val="Standard"/>
        <w:spacing w:line="360" w:lineRule="auto"/>
        <w:jc w:val="center"/>
        <w:rPr>
          <w:rFonts w:ascii="Arial" w:hAnsi="Arial" w:cs="Arial"/>
          <w:b/>
          <w:bCs/>
          <w:sz w:val="28"/>
          <w:szCs w:val="28"/>
        </w:rPr>
      </w:pPr>
    </w:p>
    <w:p w:rsidR="00E035AF" w:rsidRPr="00F82362" w:rsidRDefault="00E035AF" w:rsidP="006F1486">
      <w:pPr>
        <w:pStyle w:val="Standard"/>
        <w:spacing w:line="360" w:lineRule="auto"/>
        <w:jc w:val="center"/>
        <w:rPr>
          <w:rFonts w:ascii="Arial" w:hAnsi="Arial" w:cs="Arial"/>
          <w:b/>
          <w:bCs/>
          <w:sz w:val="28"/>
          <w:szCs w:val="28"/>
        </w:rPr>
      </w:pPr>
    </w:p>
    <w:p w:rsidR="00E035AF" w:rsidRDefault="00E035AF" w:rsidP="006F1486">
      <w:pPr>
        <w:pStyle w:val="Standard"/>
        <w:spacing w:line="360" w:lineRule="auto"/>
        <w:jc w:val="center"/>
        <w:rPr>
          <w:rFonts w:ascii="Arial" w:hAnsi="Arial" w:cs="Arial"/>
          <w:b/>
          <w:bCs/>
          <w:sz w:val="28"/>
          <w:szCs w:val="28"/>
        </w:rPr>
      </w:pPr>
    </w:p>
    <w:p w:rsidR="00917A93" w:rsidRDefault="00917A93" w:rsidP="006F1486">
      <w:pPr>
        <w:pStyle w:val="Standard"/>
        <w:spacing w:line="360" w:lineRule="auto"/>
        <w:jc w:val="center"/>
        <w:rPr>
          <w:rFonts w:ascii="Arial" w:hAnsi="Arial" w:cs="Arial"/>
          <w:b/>
          <w:bCs/>
          <w:sz w:val="28"/>
          <w:szCs w:val="28"/>
        </w:rPr>
      </w:pPr>
    </w:p>
    <w:p w:rsidR="00917A93" w:rsidRDefault="00917A93" w:rsidP="006F1486">
      <w:pPr>
        <w:pStyle w:val="Standard"/>
        <w:spacing w:line="360" w:lineRule="auto"/>
        <w:jc w:val="center"/>
        <w:rPr>
          <w:rFonts w:ascii="Arial" w:hAnsi="Arial" w:cs="Arial"/>
          <w:b/>
          <w:bCs/>
          <w:sz w:val="28"/>
          <w:szCs w:val="28"/>
        </w:rPr>
      </w:pPr>
    </w:p>
    <w:p w:rsidR="00917A93" w:rsidRDefault="00917A93" w:rsidP="006F1486">
      <w:pPr>
        <w:pStyle w:val="Standard"/>
        <w:spacing w:line="360" w:lineRule="auto"/>
        <w:jc w:val="center"/>
        <w:rPr>
          <w:rFonts w:ascii="Arial" w:hAnsi="Arial" w:cs="Arial"/>
          <w:b/>
          <w:bCs/>
          <w:sz w:val="28"/>
          <w:szCs w:val="28"/>
        </w:rPr>
      </w:pPr>
    </w:p>
    <w:p w:rsidR="00917A93" w:rsidRDefault="00917A93" w:rsidP="006F1486">
      <w:pPr>
        <w:pStyle w:val="Standard"/>
        <w:spacing w:line="360" w:lineRule="auto"/>
        <w:jc w:val="center"/>
        <w:rPr>
          <w:rFonts w:ascii="Arial" w:hAnsi="Arial" w:cs="Arial"/>
          <w:b/>
          <w:bCs/>
          <w:sz w:val="28"/>
          <w:szCs w:val="28"/>
        </w:rPr>
      </w:pPr>
    </w:p>
    <w:p w:rsidR="00917A93" w:rsidRDefault="00917A93" w:rsidP="006F1486">
      <w:pPr>
        <w:pStyle w:val="Standard"/>
        <w:spacing w:line="360" w:lineRule="auto"/>
        <w:jc w:val="center"/>
        <w:rPr>
          <w:rFonts w:ascii="Arial" w:hAnsi="Arial" w:cs="Arial"/>
          <w:b/>
          <w:bCs/>
          <w:sz w:val="28"/>
          <w:szCs w:val="28"/>
        </w:rPr>
      </w:pPr>
    </w:p>
    <w:p w:rsidR="00917A93" w:rsidRDefault="00917A93" w:rsidP="006F1486">
      <w:pPr>
        <w:pStyle w:val="Standard"/>
        <w:spacing w:line="360" w:lineRule="auto"/>
        <w:jc w:val="center"/>
        <w:rPr>
          <w:rFonts w:ascii="Arial" w:hAnsi="Arial" w:cs="Arial"/>
          <w:b/>
          <w:bCs/>
          <w:sz w:val="28"/>
          <w:szCs w:val="28"/>
        </w:rPr>
      </w:pPr>
    </w:p>
    <w:p w:rsidR="00917A93" w:rsidRDefault="00917A93" w:rsidP="006F1486">
      <w:pPr>
        <w:pStyle w:val="Standard"/>
        <w:spacing w:line="360" w:lineRule="auto"/>
        <w:jc w:val="center"/>
        <w:rPr>
          <w:rFonts w:ascii="Arial" w:hAnsi="Arial" w:cs="Arial"/>
          <w:b/>
          <w:bCs/>
          <w:sz w:val="28"/>
          <w:szCs w:val="28"/>
        </w:rPr>
      </w:pPr>
    </w:p>
    <w:p w:rsidR="00917A93" w:rsidRDefault="00917A93" w:rsidP="006F1486">
      <w:pPr>
        <w:pStyle w:val="Standard"/>
        <w:spacing w:line="360" w:lineRule="auto"/>
        <w:jc w:val="center"/>
        <w:rPr>
          <w:rFonts w:ascii="Arial" w:hAnsi="Arial" w:cs="Arial"/>
          <w:b/>
          <w:bCs/>
          <w:sz w:val="28"/>
          <w:szCs w:val="28"/>
        </w:rPr>
      </w:pPr>
    </w:p>
    <w:p w:rsidR="00E035AF" w:rsidRPr="00F82362" w:rsidRDefault="00E035AF" w:rsidP="006F1486">
      <w:pPr>
        <w:pStyle w:val="Standard"/>
        <w:spacing w:line="360" w:lineRule="auto"/>
        <w:jc w:val="center"/>
        <w:rPr>
          <w:rFonts w:ascii="Arial" w:hAnsi="Arial" w:cs="Arial"/>
          <w:b/>
          <w:bCs/>
          <w:sz w:val="28"/>
          <w:szCs w:val="28"/>
        </w:rPr>
      </w:pPr>
      <w:r w:rsidRPr="00F82362">
        <w:rPr>
          <w:rFonts w:ascii="Arial" w:hAnsi="Arial" w:cs="Arial"/>
          <w:b/>
          <w:bCs/>
          <w:sz w:val="28"/>
          <w:szCs w:val="28"/>
        </w:rPr>
        <w:t>JUSTIFICATIVA</w:t>
      </w:r>
    </w:p>
    <w:p w:rsidR="00E035AF" w:rsidRPr="00F82362" w:rsidRDefault="00E035AF" w:rsidP="00E035AF">
      <w:pPr>
        <w:pStyle w:val="Standard"/>
        <w:spacing w:line="360" w:lineRule="auto"/>
        <w:rPr>
          <w:rFonts w:ascii="Arial" w:hAnsi="Arial" w:cs="Arial"/>
          <w:b/>
          <w:bCs/>
          <w:sz w:val="28"/>
          <w:szCs w:val="28"/>
        </w:rPr>
      </w:pPr>
    </w:p>
    <w:p w:rsidR="00E035AF" w:rsidRPr="00F82362" w:rsidRDefault="00E035AF" w:rsidP="00E035AF">
      <w:pPr>
        <w:pStyle w:val="Standard"/>
        <w:spacing w:line="360" w:lineRule="auto"/>
        <w:ind w:firstLine="708"/>
        <w:jc w:val="both"/>
        <w:rPr>
          <w:rFonts w:ascii="Arial" w:hAnsi="Arial" w:cs="Arial"/>
          <w:bCs/>
          <w:sz w:val="28"/>
          <w:szCs w:val="28"/>
        </w:rPr>
      </w:pPr>
      <w:r w:rsidRPr="00F82362">
        <w:rPr>
          <w:rFonts w:ascii="Arial" w:hAnsi="Arial" w:cs="Arial"/>
          <w:bCs/>
          <w:sz w:val="28"/>
          <w:szCs w:val="28"/>
        </w:rPr>
        <w:t>O município de Itaquaquecetuba no passar dos anos, vem crescendo significativamente e consequentemente as vias públicas da municipalidade precisa acompanhar tal crescimento.</w:t>
      </w:r>
    </w:p>
    <w:p w:rsidR="00E035AF" w:rsidRPr="00F82362" w:rsidRDefault="00E035AF" w:rsidP="00E035AF">
      <w:pPr>
        <w:pStyle w:val="Standard"/>
        <w:spacing w:line="360" w:lineRule="auto"/>
        <w:ind w:firstLine="708"/>
        <w:jc w:val="both"/>
        <w:rPr>
          <w:rFonts w:ascii="Arial" w:hAnsi="Arial" w:cs="Arial"/>
          <w:bCs/>
          <w:sz w:val="28"/>
          <w:szCs w:val="28"/>
        </w:rPr>
      </w:pPr>
      <w:r w:rsidRPr="00F82362">
        <w:rPr>
          <w:rFonts w:ascii="Arial" w:hAnsi="Arial" w:cs="Arial"/>
          <w:bCs/>
          <w:sz w:val="28"/>
          <w:szCs w:val="28"/>
        </w:rPr>
        <w:t>O presente projeto está ligado ao bem público de uso comum do povo, as vias públicas, não restando dúvidas, que precisamos de mais transparência e publicidade para com a questão.</w:t>
      </w:r>
    </w:p>
    <w:p w:rsidR="00E035AF" w:rsidRPr="00F82362" w:rsidRDefault="00E035AF" w:rsidP="00E035AF">
      <w:pPr>
        <w:pStyle w:val="Standard"/>
        <w:spacing w:line="360" w:lineRule="auto"/>
        <w:ind w:firstLine="708"/>
        <w:jc w:val="both"/>
        <w:rPr>
          <w:rFonts w:ascii="Arial" w:hAnsi="Arial" w:cs="Arial"/>
          <w:bCs/>
          <w:sz w:val="28"/>
          <w:szCs w:val="28"/>
        </w:rPr>
      </w:pPr>
      <w:r w:rsidRPr="00F82362">
        <w:rPr>
          <w:rFonts w:ascii="Arial" w:hAnsi="Arial" w:cs="Arial"/>
          <w:bCs/>
          <w:sz w:val="28"/>
          <w:szCs w:val="28"/>
        </w:rPr>
        <w:t>A verdade é que os vereadores, tampouco a população de Itaquaquecetuba, dificilmente possuem dados sólidos a cerca das informações das atividades executadas, nos pavimentos e calçadas do município. É complexo e burocrático o acesso aos dados existentes, tanto no que se refere em relação as despesas geradas pelo município, quanto a manutenção e conservação das vias públicas.</w:t>
      </w:r>
    </w:p>
    <w:p w:rsidR="00E035AF" w:rsidRPr="00F82362" w:rsidRDefault="00E035AF" w:rsidP="00E035AF">
      <w:pPr>
        <w:pStyle w:val="Standard"/>
        <w:spacing w:line="360" w:lineRule="auto"/>
        <w:ind w:firstLine="708"/>
        <w:jc w:val="both"/>
        <w:rPr>
          <w:rFonts w:ascii="Arial" w:hAnsi="Arial" w:cs="Arial"/>
          <w:bCs/>
          <w:sz w:val="28"/>
          <w:szCs w:val="28"/>
        </w:rPr>
      </w:pPr>
      <w:r w:rsidRPr="00F82362">
        <w:rPr>
          <w:rFonts w:ascii="Arial" w:hAnsi="Arial" w:cs="Arial"/>
          <w:bCs/>
          <w:sz w:val="28"/>
          <w:szCs w:val="28"/>
        </w:rPr>
        <w:t xml:space="preserve">Sendo assim, é fundamental que as informações relacionadas aos pavimentos do município, sejam de cunho universal, e ainda, que saibamos de modo oficial quais os respectivos estados de conservação de vias públicas de nossa cidade; os dados que motivam a administração municipal no zelo pelo bem público de uso comum; os serviços que estão sendo realizados e as próximas programações acompanhados das suas respectivas despesas. </w:t>
      </w:r>
      <w:r w:rsidR="00E822D8" w:rsidRPr="00F82362">
        <w:rPr>
          <w:rFonts w:ascii="Arial" w:hAnsi="Arial" w:cs="Arial"/>
          <w:bCs/>
          <w:sz w:val="28"/>
          <w:szCs w:val="28"/>
        </w:rPr>
        <w:t>Tais informações se fazem necessárias para que haja uma fiscalização mais eficaz, tanto dessa casa de leis como da população, pois, quanto mais pessoas fiscalizando e acessando as informações, maior o controle das despesas públicas.</w:t>
      </w:r>
    </w:p>
    <w:p w:rsidR="00E822D8" w:rsidRPr="00F82362" w:rsidRDefault="00E822D8" w:rsidP="00E035AF">
      <w:pPr>
        <w:pStyle w:val="Standard"/>
        <w:spacing w:line="360" w:lineRule="auto"/>
        <w:ind w:firstLine="708"/>
        <w:jc w:val="both"/>
        <w:rPr>
          <w:rFonts w:ascii="Arial" w:hAnsi="Arial" w:cs="Arial"/>
          <w:bCs/>
          <w:sz w:val="28"/>
          <w:szCs w:val="28"/>
        </w:rPr>
      </w:pPr>
    </w:p>
    <w:p w:rsidR="002A6E19" w:rsidRDefault="002A6E19" w:rsidP="00E822D8">
      <w:pPr>
        <w:pStyle w:val="Standard"/>
        <w:spacing w:line="360" w:lineRule="auto"/>
        <w:ind w:firstLine="708"/>
        <w:jc w:val="both"/>
        <w:rPr>
          <w:rFonts w:ascii="Arial" w:hAnsi="Arial" w:cs="Arial"/>
          <w:bCs/>
          <w:sz w:val="28"/>
          <w:szCs w:val="28"/>
        </w:rPr>
      </w:pPr>
    </w:p>
    <w:p w:rsidR="00E822D8" w:rsidRPr="00F82362" w:rsidRDefault="00E822D8" w:rsidP="00E822D8">
      <w:pPr>
        <w:pStyle w:val="Standard"/>
        <w:spacing w:line="360" w:lineRule="auto"/>
        <w:ind w:firstLine="708"/>
        <w:jc w:val="both"/>
        <w:rPr>
          <w:rFonts w:ascii="Arial" w:hAnsi="Arial" w:cs="Arial"/>
          <w:sz w:val="28"/>
          <w:szCs w:val="28"/>
        </w:rPr>
      </w:pPr>
      <w:r w:rsidRPr="00F82362">
        <w:rPr>
          <w:rFonts w:ascii="Arial" w:hAnsi="Arial" w:cs="Arial"/>
          <w:bCs/>
          <w:sz w:val="28"/>
          <w:szCs w:val="28"/>
        </w:rPr>
        <w:t>O direito ao acesso a informação é previsto no</w:t>
      </w:r>
      <w:r w:rsidRPr="00F82362">
        <w:rPr>
          <w:rFonts w:ascii="Arial" w:hAnsi="Arial" w:cs="Arial"/>
          <w:sz w:val="28"/>
          <w:szCs w:val="28"/>
        </w:rPr>
        <w:t xml:space="preserve"> artigo 5º, inciso XXXIII da Constituição Federal, sendo um direito constitucional. Ao aprovar o presente projeto estaremos garantindo ao cidadão o exercício do seu direito de acesso à informação, </w:t>
      </w:r>
      <w:r w:rsidR="00F82362" w:rsidRPr="00F82362">
        <w:rPr>
          <w:rFonts w:ascii="Arial" w:hAnsi="Arial" w:cs="Arial"/>
          <w:sz w:val="28"/>
          <w:szCs w:val="28"/>
        </w:rPr>
        <w:t xml:space="preserve">e </w:t>
      </w:r>
      <w:r w:rsidRPr="00F82362">
        <w:rPr>
          <w:rFonts w:ascii="Arial" w:hAnsi="Arial" w:cs="Arial"/>
          <w:sz w:val="28"/>
          <w:szCs w:val="28"/>
        </w:rPr>
        <w:t>também, o compromisso assumido pelo país ante a comunidade internacional em vários tratados e convenções.</w:t>
      </w:r>
    </w:p>
    <w:p w:rsidR="00E822D8" w:rsidRPr="00F82362" w:rsidRDefault="00E822D8" w:rsidP="00E822D8">
      <w:pPr>
        <w:spacing w:line="360" w:lineRule="auto"/>
        <w:ind w:firstLine="2977"/>
        <w:jc w:val="both"/>
        <w:rPr>
          <w:rFonts w:ascii="Arial" w:hAnsi="Arial" w:cs="Arial"/>
          <w:sz w:val="28"/>
          <w:szCs w:val="28"/>
        </w:rPr>
      </w:pPr>
    </w:p>
    <w:p w:rsidR="00E822D8" w:rsidRPr="00F82362" w:rsidRDefault="00F82362" w:rsidP="00E035AF">
      <w:pPr>
        <w:pStyle w:val="Standard"/>
        <w:spacing w:line="360" w:lineRule="auto"/>
        <w:ind w:firstLine="708"/>
        <w:jc w:val="both"/>
        <w:rPr>
          <w:rFonts w:ascii="Arial" w:hAnsi="Arial" w:cs="Arial"/>
          <w:bCs/>
          <w:sz w:val="28"/>
          <w:szCs w:val="28"/>
        </w:rPr>
      </w:pPr>
      <w:r w:rsidRPr="00F82362">
        <w:rPr>
          <w:rFonts w:ascii="Arial" w:hAnsi="Arial" w:cs="Arial"/>
          <w:bCs/>
          <w:sz w:val="28"/>
          <w:szCs w:val="28"/>
        </w:rPr>
        <w:t xml:space="preserve">O Tribunal de Justiça do Estado de São Paulo, entende que não existe vício de constitucionalidade em matéria dessa ossada, conforme há de averiguar especificamente, a ação Direta de Inconstitucionalidade nº </w:t>
      </w:r>
      <w:hyperlink r:id="rId8" w:history="1">
        <w:r w:rsidRPr="00F82362">
          <w:rPr>
            <w:rStyle w:val="Hyperlink"/>
            <w:rFonts w:ascii="Arial" w:hAnsi="Arial" w:cs="Arial"/>
            <w:color w:val="000000" w:themeColor="text1"/>
            <w:sz w:val="28"/>
            <w:szCs w:val="28"/>
          </w:rPr>
          <w:t>2213528-93.2017.8.26.0000</w:t>
        </w:r>
      </w:hyperlink>
      <w:r w:rsidRPr="00F82362">
        <w:rPr>
          <w:rFonts w:ascii="Arial" w:hAnsi="Arial" w:cs="Arial"/>
          <w:color w:val="000000" w:themeColor="text1"/>
          <w:sz w:val="28"/>
          <w:szCs w:val="28"/>
        </w:rPr>
        <w:t> , vejamos:</w:t>
      </w:r>
    </w:p>
    <w:p w:rsidR="00E035AF" w:rsidRPr="00F82362" w:rsidRDefault="00E035AF" w:rsidP="006F1486">
      <w:pPr>
        <w:pStyle w:val="Standard"/>
        <w:spacing w:line="360" w:lineRule="auto"/>
        <w:jc w:val="center"/>
        <w:rPr>
          <w:rFonts w:ascii="Arial" w:hAnsi="Arial" w:cs="Arial"/>
          <w:b/>
          <w:bCs/>
          <w:sz w:val="28"/>
          <w:szCs w:val="28"/>
        </w:rPr>
      </w:pPr>
    </w:p>
    <w:p w:rsidR="00E035AF" w:rsidRPr="00F82362" w:rsidRDefault="00E035AF" w:rsidP="00E035AF">
      <w:pPr>
        <w:pStyle w:val="Standard"/>
        <w:spacing w:line="360" w:lineRule="auto"/>
        <w:jc w:val="both"/>
        <w:rPr>
          <w:rFonts w:ascii="Arial" w:hAnsi="Arial" w:cs="Arial"/>
          <w:b/>
          <w:bCs/>
          <w:color w:val="000000" w:themeColor="text1"/>
          <w:sz w:val="28"/>
          <w:szCs w:val="28"/>
        </w:rPr>
      </w:pPr>
    </w:p>
    <w:p w:rsidR="00E035AF" w:rsidRPr="00F82362" w:rsidRDefault="00E035AF" w:rsidP="00E035AF">
      <w:pPr>
        <w:pStyle w:val="NormalWeb"/>
        <w:shd w:val="clear" w:color="auto" w:fill="FFFFFF"/>
        <w:spacing w:before="180" w:beforeAutospacing="0" w:after="0" w:afterAutospacing="0"/>
        <w:ind w:left="2552"/>
        <w:jc w:val="both"/>
        <w:rPr>
          <w:rFonts w:ascii="Arial" w:hAnsi="Arial" w:cs="Arial"/>
          <w:color w:val="000000" w:themeColor="text1"/>
          <w:sz w:val="28"/>
          <w:szCs w:val="28"/>
        </w:rPr>
      </w:pPr>
      <w:r w:rsidRPr="00F82362">
        <w:rPr>
          <w:rFonts w:ascii="Arial" w:hAnsi="Arial" w:cs="Arial"/>
          <w:color w:val="000000" w:themeColor="text1"/>
          <w:sz w:val="28"/>
          <w:szCs w:val="28"/>
        </w:rPr>
        <w:t>Nº </w:t>
      </w:r>
      <w:hyperlink r:id="rId9" w:history="1">
        <w:r w:rsidRPr="00F82362">
          <w:rPr>
            <w:rStyle w:val="Hyperlink"/>
            <w:rFonts w:ascii="Arial" w:hAnsi="Arial" w:cs="Arial"/>
            <w:color w:val="000000" w:themeColor="text1"/>
            <w:sz w:val="28"/>
            <w:szCs w:val="28"/>
          </w:rPr>
          <w:t>2213528-93.2017.8.26.0000</w:t>
        </w:r>
      </w:hyperlink>
      <w:r w:rsidRPr="00F82362">
        <w:rPr>
          <w:rFonts w:ascii="Arial" w:hAnsi="Arial" w:cs="Arial"/>
          <w:color w:val="000000" w:themeColor="text1"/>
          <w:sz w:val="28"/>
          <w:szCs w:val="28"/>
        </w:rPr>
        <w:t> - Direta de Inconstitucionalidade - São Paulo - Autor: </w:t>
      </w:r>
      <w:hyperlink r:id="rId10" w:history="1">
        <w:r w:rsidRPr="00F82362">
          <w:rPr>
            <w:rStyle w:val="Hyperlink"/>
            <w:rFonts w:ascii="Arial" w:hAnsi="Arial" w:cs="Arial"/>
            <w:color w:val="000000" w:themeColor="text1"/>
            <w:sz w:val="28"/>
            <w:szCs w:val="28"/>
          </w:rPr>
          <w:t>Prefeito Municipal de Ribeirão Preto</w:t>
        </w:r>
      </w:hyperlink>
      <w:r w:rsidRPr="00F82362">
        <w:rPr>
          <w:rFonts w:ascii="Arial" w:hAnsi="Arial" w:cs="Arial"/>
          <w:color w:val="000000" w:themeColor="text1"/>
          <w:sz w:val="28"/>
          <w:szCs w:val="28"/>
        </w:rPr>
        <w:t> - Réu: Presidente da Câmara Municipal de Ribeirão Preto - Magistrado (a) </w:t>
      </w:r>
      <w:hyperlink r:id="rId11" w:history="1">
        <w:r w:rsidRPr="00F82362">
          <w:rPr>
            <w:rStyle w:val="Hyperlink"/>
            <w:rFonts w:ascii="Arial" w:hAnsi="Arial" w:cs="Arial"/>
            <w:color w:val="000000" w:themeColor="text1"/>
            <w:sz w:val="28"/>
            <w:szCs w:val="28"/>
          </w:rPr>
          <w:t>Alex Zilenovski</w:t>
        </w:r>
      </w:hyperlink>
      <w:r w:rsidRPr="00F82362">
        <w:rPr>
          <w:rFonts w:ascii="Arial" w:hAnsi="Arial" w:cs="Arial"/>
          <w:color w:val="000000" w:themeColor="text1"/>
          <w:sz w:val="28"/>
          <w:szCs w:val="28"/>
        </w:rPr>
        <w:t xml:space="preserve"> -JULGARAM A AÇÃO IMPROCEDENTE. V.U. - AÇÃO DIRETA DE INCONSTITUCIONALIDADE. LEI Nº 14.053/2017 QUE ASSEGURA A PUBLICIDADE, A TRANSPARÊNCIA E O ACESSO ÀS INFORMAÇÕES ACERCA DA RECUPERAÇÃO DE PAVIMENTO ASFÁLTICO APÓS INTERFERÊNCIAS OCASIONADAS EXCLUSIVAMENTE PELO DAERP. INOCORRÊNCIA DE INCONSTITUCIONALIDADE. AUSÊNCIA DE VÍCIO DE INICIATIVA LEGISLATIVA. EXCLUSIVA COMPETÊNCIA DO CHEFE DO PODER EXECUTIVO NÃO CARACTERIZADA. INTELIGÊNCIA DA </w:t>
      </w:r>
      <w:r w:rsidRPr="00F82362">
        <w:rPr>
          <w:rFonts w:ascii="Arial" w:hAnsi="Arial" w:cs="Arial"/>
          <w:color w:val="000000" w:themeColor="text1"/>
          <w:sz w:val="28"/>
          <w:szCs w:val="28"/>
        </w:rPr>
        <w:lastRenderedPageBreak/>
        <w:t>CONSTITUIÇÃO ESTADUAL DO ESTADO DE SÃO PAULO E DA JURISPRUDÊNCIA DO E. STF. AUSÊNCIA DE VIOLAÇÃO DO PACTO FEDERATIVO E DO PRINCÍPIO CONSTITUCIONAL DA SEPARAÇÃO DE PODERES. A LEI MUNICIPAL IMPUGNADA NÃO CRIA OU ALTERA A ESTRUTURA OU A ATRIBUIÇÃO DE ÓRGÃOS DA ADMINISTRAÇÃO PÚBLICA LOCAL NEM TRATA DO REGIME JURÍDICO DE SERVIDORES PÚBLICOS, MOTIVO PELO QUAL NÃO SE VISLUMBRA QUALQUER VÍCIO DE INCONSTITUCIONALIDADE FORMAL NA LEGISLAÇÃO IMPUGNADA. AÇÃO IMPROCEDENTE. TOCANTE AO VÍCIO FORMAL DA GÊNESE LEGAL, AFERE-SE INOBSERVÂNCIA DE REGRA DE COMPETÊNCIA LEGISLATIVA, OU DA NÃO OBSERVÂNCIA DO DEVIDO PROCESSO LEGISLATIVO, TAL COMO A INCOMPETÊNCIA DE DETERMINADO ENTE PARA TRATAR DE TEMA ESPECÍFICO. NESTA, PODEM OCORRER TANTO VÍCIOS FORMAIS SUBJETIVOS QUE DIGAM RESPEITO À PESSOA QUE TENHA A COMPETÊNCIA PARA LEGISLAR DETERMINADA MATÉRIA -, COMO TAMBÉM, VÍCIOS FORMAIS OBJETIVOS, CONSUBSTANCIADOS NO PRÓPRIO PROCESSO LEGISLATIVO, HIPÓTESES NÃO OBSERVADAS NO CASO EM APREÇO.A ESPÉCIE NORMATIVA EM COMENTO, NÃO ENCERRA OFENSA A DISPOSITIVOS DA CONSTITUIÇÃO ESTADUAL. EM VERDADE, A LEI MUNICIPAL VISA TUTELAR O ACESSO À INFORMAÇÃO E A MORALIDADE DA ADMINISTRAÇÃO PÚBLICA.VEM DA DOUTRINA TRADICIONAL QUE SÃO DE INICIATIVA EXCLUSIVA DO PREFEITO, COMO CHEFE DO EXECUTIVO LOCAL, OS PROJETOS DE LEIS QUE DISPONHAM SOBRE CRIAÇÃO, ESTRUTURAÇÃO E ATRIBUIÇÃO DAS SECRETARIAS, ÓRGÃOS E ENTES DA ADMINISTRAÇÃO PÚBLICA MUNICIPAL; MATÉRIA DE ORGANIZAÇÃO ADMINISTRATIVA E PLANEJAMENTO DE EXECUÇÃO DE OBRAS E SERVIÇOS PÚBLICOS; CRIAÇÃO DE CARGOS, FUNÇÕES OU EMPREGOS PÚBLICOS NA ADMINISTRAÇÃO DIRETA, AUTÁRQUICA E FUNDACIONAL DO MUNICÍPIO; REGIME JURÍDICO E PREVIDENCIÁRIO DOS SERVIDORES MUNICIPAIS, FIXAÇÃO E AUMENTO DE SUA REMUNERAÇÃO; PLANO PLURIANUAL, DIRETRIZES ORÇAMENTÁRIAS, ORÇAMENTO ANUAL E CRÉDITOS SUPLEMENTARES E ESPECIAIS. OS DEMAIS PROJETOS COMPETEM CONCORRENTEMENTE AO PREFEITO E À CÂMARA, NA FORMA REGIMENTAL.A QUESTÃO ATINENTE AOS LIMITES DA COMPETÊNCIA LEGISLATIVA MUNICIPAL DOS MEMBROS DO PODER LEGISLATIVA ENCONTROU EM RECENTE DECISÃO DO COLENDO SUPREMO TRIBUNAL FEDERAL, TRATAMENTO QUE PRESTIGIA AS COMPETÊNCIAS DOS SENHORES VEREADORES NO TOCANTE À SUA CAPACIDADE DE INICIAR LEIS.COM O DECIDIDO, A COLENDA CORTE SUPREMA FORNECEU PARADIGMA NA ARBITRAGEM DOS LIMITES DA COMPETÊNCIA LEGISLATIVA ENTRE O CHEFE DO PODER EXECUTIVO MUNICIPAL E OS</w:t>
      </w:r>
    </w:p>
    <w:p w:rsidR="00E035AF" w:rsidRPr="00F82362" w:rsidRDefault="00E035AF" w:rsidP="00E035AF">
      <w:pPr>
        <w:pStyle w:val="NormalWeb"/>
        <w:shd w:val="clear" w:color="auto" w:fill="FFFFFF"/>
        <w:spacing w:before="24" w:beforeAutospacing="0" w:after="0" w:afterAutospacing="0"/>
        <w:ind w:left="2552"/>
        <w:jc w:val="both"/>
        <w:rPr>
          <w:rFonts w:ascii="Arial" w:hAnsi="Arial" w:cs="Arial"/>
          <w:color w:val="000000" w:themeColor="text1"/>
          <w:sz w:val="28"/>
          <w:szCs w:val="28"/>
        </w:rPr>
      </w:pPr>
      <w:r w:rsidRPr="00F82362">
        <w:rPr>
          <w:rFonts w:ascii="Arial" w:hAnsi="Arial" w:cs="Arial"/>
          <w:color w:val="000000" w:themeColor="text1"/>
          <w:sz w:val="28"/>
          <w:szCs w:val="28"/>
        </w:rPr>
        <w:t>MEMBROS DO PODER LEGISLATIVO DESTA ESFERA FEDERATIVA.A QUESTÃO ESTÁ POSTA EM JULGADO HAVIDO COM REPERCUSSÃO GERAL, TORNADO “TEMA” COM PROPOSITURA CLARA E ABRANGENTE. TRATA-SE DO TEMA 917 REPERCUSSÃO GERAL (PARADIGMA ARE 878911) QUE RECEBEU A SEGUINTE REDAÇÃO: “NÃO USURPA COMPETÊNCIA PRIVATIVA DO CHEFE DO PODER EXECUTIVO LEI QUE, EMBORA CRIE DESPESA PARA A ADMINISTRAÇÃO, NÃO TRATA DA SUA ESTRUTURA OU DA ATRIBUIÇÃO DE SEUS ÓRGÃOS NEM DO REGIME JURÍDICO DE SERVIDORES PÚBLICOS (ART. </w:t>
      </w:r>
      <w:hyperlink r:id="rId12" w:tooltip="Artigo 61 da Constituição Federal de 1988" w:history="1">
        <w:r w:rsidRPr="00F82362">
          <w:rPr>
            <w:rStyle w:val="Hyperlink"/>
            <w:rFonts w:ascii="Arial" w:hAnsi="Arial" w:cs="Arial"/>
            <w:color w:val="000000" w:themeColor="text1"/>
            <w:sz w:val="28"/>
            <w:szCs w:val="28"/>
          </w:rPr>
          <w:t>61</w:t>
        </w:r>
      </w:hyperlink>
      <w:r w:rsidRPr="00F82362">
        <w:rPr>
          <w:rFonts w:ascii="Arial" w:hAnsi="Arial" w:cs="Arial"/>
          <w:color w:val="000000" w:themeColor="text1"/>
          <w:sz w:val="28"/>
          <w:szCs w:val="28"/>
        </w:rPr>
        <w:t>, </w:t>
      </w:r>
      <w:hyperlink r:id="rId13" w:tooltip="Parágrafo 1 Artigo 61 da Constituição Federal de 1988" w:history="1">
        <w:r w:rsidRPr="00F82362">
          <w:rPr>
            <w:rStyle w:val="Hyperlink"/>
            <w:rFonts w:ascii="Arial" w:hAnsi="Arial" w:cs="Arial"/>
            <w:color w:val="000000" w:themeColor="text1"/>
            <w:sz w:val="28"/>
            <w:szCs w:val="28"/>
          </w:rPr>
          <w:t>§ 1º</w:t>
        </w:r>
      </w:hyperlink>
      <w:r w:rsidRPr="00F82362">
        <w:rPr>
          <w:rFonts w:ascii="Arial" w:hAnsi="Arial" w:cs="Arial"/>
          <w:color w:val="000000" w:themeColor="text1"/>
          <w:sz w:val="28"/>
          <w:szCs w:val="28"/>
        </w:rPr>
        <w:t>, II,A, C E E, DA </w:t>
      </w:r>
      <w:hyperlink r:id="rId14" w:tooltip="CONSTITUIÇÃO DA REPÚBLICA FEDERATIVA DO BRASIL DE 1988" w:history="1">
        <w:r w:rsidRPr="00F82362">
          <w:rPr>
            <w:rStyle w:val="Hyperlink"/>
            <w:rFonts w:ascii="Arial" w:hAnsi="Arial" w:cs="Arial"/>
            <w:color w:val="000000" w:themeColor="text1"/>
            <w:sz w:val="28"/>
            <w:szCs w:val="28"/>
          </w:rPr>
          <w:t>CONSTITUIÇÃO FEDERAL</w:t>
        </w:r>
      </w:hyperlink>
      <w:r w:rsidRPr="00F82362">
        <w:rPr>
          <w:rFonts w:ascii="Arial" w:hAnsi="Arial" w:cs="Arial"/>
          <w:color w:val="000000" w:themeColor="text1"/>
          <w:sz w:val="28"/>
          <w:szCs w:val="28"/>
        </w:rPr>
        <w:t>)”.VISLUMBRA-SE QUE NA VISÃO DO C. STF ESTAMPADA NO TEMA 917 - (TOCANTE À EXPRESSÃO “NÃO USURPA COMPETÊNCIA PRIVATIVA DO CHEFE DO PODER EXECUTIVO LEI QUE, EMBORA CRIE DESPESA PARA A ADMINISTRAÇÃO, NÃO TRATA ... DA ATRIBUIÇÃO DE SEUS ÓRGÃOS ...”) É DE SER VEDADA AO LEGISLATIVO MUNICIPAL APENAS A PREORDENAÇÃO NORMATIVA DE FUNÇÕES ATRIBUÍDAS AOS ÓRGÃOS DA ADMINISTRAÇÃO, IMISCUINDO-SE NA </w:t>
      </w:r>
      <w:hyperlink r:id="rId15" w:tooltip="CONSTITUIÇÃO DA REPÚBLICA FEDERATIVA DO BRASIL DE 1988" w:history="1">
        <w:r w:rsidRPr="00F82362">
          <w:rPr>
            <w:rStyle w:val="Hyperlink"/>
            <w:rFonts w:ascii="Arial" w:hAnsi="Arial" w:cs="Arial"/>
            <w:color w:val="000000" w:themeColor="text1"/>
            <w:sz w:val="28"/>
            <w:szCs w:val="28"/>
          </w:rPr>
          <w:t>CONSTITUIÇÃO</w:t>
        </w:r>
      </w:hyperlink>
      <w:r w:rsidRPr="00F82362">
        <w:rPr>
          <w:rFonts w:ascii="Arial" w:hAnsi="Arial" w:cs="Arial"/>
          <w:color w:val="000000" w:themeColor="text1"/>
          <w:sz w:val="28"/>
          <w:szCs w:val="28"/>
        </w:rPr>
        <w:t> E FUNCIONAMENTO ORGÂNICOS DESTES ENTES ESTATAIS.À LUZ DO PRESENTE FEITO, PARECE CORRETO COMPREENDER QUE A CRIAÇÃO DE ATO NORMATIVO QUE BUSQUE DAR CONCRETUDE AOS PRINCÍPIOS DA PUBLICIDADE DOS ATOS DA ADMINISTRAÇÃO E DA TRANSPARÊNCIA, OBJETO DA DISPOSIÇÃO LEGISLATIVA ORA VERGASTADA, NÃO TEM A DIMENSÃO DE CARACTERIZAR INSERÇÃO EM MATÉRIA DISPOSITIVA DA “ATRIBUIÇÃO DE ÓRGÃO DA ADMINISTRAÇÃO MUNICIPAL” (PRIVATIVA DO CHEFE DO PODER EXECUTIVO), MAS SIGNIFICA APENAS PROVIDÊNCIA NORMATIZADA TENDENTE AO APRIMORAMENTO DO BOM FUNCIONAMENTO DOS SERVIÇOS PÚBLICOS NAQUELE MUNICÍPIO.SE NO CASO PARADIGMÁTICO ENSEJADOR DA REPERCUSSÃO GERAL O MINISTRO RELATOR PONDEROU QUE A PROTEÇÃO AOS DIREITOS DA CRIANÇA E DO ADOLESCENTE QUALIFICA-SE COMO DIREITO FUNDAMENTAL DE SEGUNDA DIMENSÃO QUE IMPÕE AO PODER PÚBLICO A SATISFAÇÃO DE UM DEVER DE PRESTAÇÃO POSITIVA DESTINADO A TODOS OS ENTES POLÍTICOS QUE COMPÕEM A ORGANIZAÇÃO FEDERATIVA DO ESTADO BRASILEIRO, NOS TERMOS DO ART. </w:t>
      </w:r>
      <w:hyperlink r:id="rId16" w:tooltip="Artigo 227 da Constituição Federal de 1988" w:history="1">
        <w:r w:rsidRPr="00F82362">
          <w:rPr>
            <w:rStyle w:val="Hyperlink"/>
            <w:rFonts w:ascii="Arial" w:hAnsi="Arial" w:cs="Arial"/>
            <w:color w:val="000000" w:themeColor="text1"/>
            <w:sz w:val="28"/>
            <w:szCs w:val="28"/>
          </w:rPr>
          <w:t>227</w:t>
        </w:r>
      </w:hyperlink>
      <w:r w:rsidRPr="00F82362">
        <w:rPr>
          <w:rFonts w:ascii="Arial" w:hAnsi="Arial" w:cs="Arial"/>
          <w:color w:val="000000" w:themeColor="text1"/>
          <w:sz w:val="28"/>
          <w:szCs w:val="28"/>
        </w:rPr>
        <w:t> DA </w:t>
      </w:r>
      <w:hyperlink r:id="rId17" w:tooltip="CONSTITUIÇÃO DA REPÚBLICA FEDERATIVA DO BRASIL DE 1988" w:history="1">
        <w:r w:rsidRPr="00F82362">
          <w:rPr>
            <w:rStyle w:val="Hyperlink"/>
            <w:rFonts w:ascii="Arial" w:hAnsi="Arial" w:cs="Arial"/>
            <w:color w:val="000000" w:themeColor="text1"/>
            <w:sz w:val="28"/>
            <w:szCs w:val="28"/>
          </w:rPr>
          <w:t>CONSTITUIÇÃO</w:t>
        </w:r>
      </w:hyperlink>
      <w:r w:rsidRPr="00F82362">
        <w:rPr>
          <w:rFonts w:ascii="Arial" w:hAnsi="Arial" w:cs="Arial"/>
          <w:color w:val="000000" w:themeColor="text1"/>
          <w:sz w:val="28"/>
          <w:szCs w:val="28"/>
        </w:rPr>
        <w:t>, HÁ QUE SE PERMITIR A PONDERAÇÃO - POR INEGÁVEL SEMELHANÇA - QUE NO TOCANTE À LEI ORA VERGASTADA, TAMBÉM ESTAMOS DIANTE DE TUTELA DE DIREITO FUNDAMENTAL À TRANSPARÊNCIA DOS SERVIÇOS PÚBLICOS E DO ACESSO Á INFORMAÇÃO.A LEI VERGASTADA, TAMBÉM, PRESTA INEGÁVEL HOMENAGEM AO PRINCÍPIO DA MORALIDADE (DA ADMINISTRAÇÃO PÚBLICA), INSCULPIDO NOS TEXTOS CONSTITUCIONAIS, CUMPRINDO PONDERAR QUE AO CRIAR MECANISMOS DE CONTROLE E FISCALIZAÇÃO SOBRE O PODER EXECUTIVO MUNICIPAL, O LEGISLATIVO ESTÁ EXERCENDO UMA DE SUAS MAIS RELEVANTES FUNÇÕES INSTITUCIONAIS. ESTA, ALIÁS, A LEITURA DO ART. </w:t>
      </w:r>
      <w:hyperlink r:id="rId18" w:tooltip="Artigo 20 da Constituição Federal de 1988" w:history="1">
        <w:r w:rsidRPr="00F82362">
          <w:rPr>
            <w:rStyle w:val="Hyperlink"/>
            <w:rFonts w:ascii="Arial" w:hAnsi="Arial" w:cs="Arial"/>
            <w:color w:val="000000" w:themeColor="text1"/>
            <w:sz w:val="28"/>
            <w:szCs w:val="28"/>
          </w:rPr>
          <w:t>20</w:t>
        </w:r>
      </w:hyperlink>
      <w:r w:rsidRPr="00F82362">
        <w:rPr>
          <w:rFonts w:ascii="Arial" w:hAnsi="Arial" w:cs="Arial"/>
          <w:color w:val="000000" w:themeColor="text1"/>
          <w:sz w:val="28"/>
          <w:szCs w:val="28"/>
        </w:rPr>
        <w:t>, INC. </w:t>
      </w:r>
      <w:hyperlink r:id="rId19" w:tooltip="Inciso X do Artigo 20 da Constituição Federal de 1988" w:history="1">
        <w:r w:rsidRPr="00F82362">
          <w:rPr>
            <w:rStyle w:val="Hyperlink"/>
            <w:rFonts w:ascii="Arial" w:hAnsi="Arial" w:cs="Arial"/>
            <w:color w:val="000000" w:themeColor="text1"/>
            <w:sz w:val="28"/>
            <w:szCs w:val="28"/>
          </w:rPr>
          <w:t>X</w:t>
        </w:r>
      </w:hyperlink>
      <w:r w:rsidRPr="00F82362">
        <w:rPr>
          <w:rFonts w:ascii="Arial" w:hAnsi="Arial" w:cs="Arial"/>
          <w:color w:val="000000" w:themeColor="text1"/>
          <w:sz w:val="28"/>
          <w:szCs w:val="28"/>
        </w:rPr>
        <w:t>, DA </w:t>
      </w:r>
      <w:hyperlink r:id="rId20" w:tooltip="CONSTITUIÇÃO DA REPÚBLICA FEDERATIVA DO BRASIL DE 1988" w:history="1">
        <w:r w:rsidRPr="00F82362">
          <w:rPr>
            <w:rStyle w:val="Hyperlink"/>
            <w:rFonts w:ascii="Arial" w:hAnsi="Arial" w:cs="Arial"/>
            <w:color w:val="000000" w:themeColor="text1"/>
            <w:sz w:val="28"/>
            <w:szCs w:val="28"/>
          </w:rPr>
          <w:t>CONSTITUIÇÃO</w:t>
        </w:r>
      </w:hyperlink>
      <w:r w:rsidRPr="00F82362">
        <w:rPr>
          <w:rFonts w:ascii="Arial" w:hAnsi="Arial" w:cs="Arial"/>
          <w:color w:val="000000" w:themeColor="text1"/>
          <w:sz w:val="28"/>
          <w:szCs w:val="28"/>
        </w:rPr>
        <w:t> DO ESTADO DE SÃO PAULO:ARTIGO 20 - COMPETE, EXCLUSIVAMENTE, À ASSEMBLEIA LEGISLATIVA:(...) X - FISCALIZAR E CONTROLAR OS ATOS DO PODER EXECUTIVO, INCLUSIVE OS DA ADMINISTRAÇÃO DESCENTRALIZADA;NESTE PASSO, A LIÇÃO DE GILMAR FERREIRA MENDES E PAULO GUSTAVO GONET BRANCO :É TÍPICO DO REGIME REPUBLICANO QUE O POVO, TITULAR DA SOBERANIA, BUSQUE SABER COMO OS SEUS MANDATÁRIOS GEREM A RIQUEZA DO PAÍS. ESSA FISCALIZAÇÃO SE FAZ TAMBÉM PELOS SEUS REPRESENTANTES ELEITOS, INTEGRANTES DO PARLAMENTO. CABE AO CONGRESSO NACIONAL, À GUISA DE CONTROLE EXTERNO, “A FISCALIZAÇÃO CONTÁBIL, FINANCEIRA, ORÇAMENTÁRIA, OPERACIONAL E PATRIMONIAL DA UNIÃO E DAS ENTIDADES DA ADMINISTRAÇÃO DIRETA E INDIRETA, QUANTO À LEGALIDADE, LEGITIMIDADE, ECONOMICIDADE, APLICAÇÃO DAS SUBVENÇÕES E RENÚNCIA DE RECEITAS” (ART. </w:t>
      </w:r>
      <w:hyperlink r:id="rId21" w:tooltip="Artigo 70 da Constituição Federal de 1988" w:history="1">
        <w:r w:rsidRPr="00F82362">
          <w:rPr>
            <w:rStyle w:val="Hyperlink"/>
            <w:rFonts w:ascii="Arial" w:hAnsi="Arial" w:cs="Arial"/>
            <w:color w:val="000000" w:themeColor="text1"/>
            <w:sz w:val="28"/>
            <w:szCs w:val="28"/>
          </w:rPr>
          <w:t>70</w:t>
        </w:r>
      </w:hyperlink>
      <w:r w:rsidRPr="00F82362">
        <w:rPr>
          <w:rFonts w:ascii="Arial" w:hAnsi="Arial" w:cs="Arial"/>
          <w:color w:val="000000" w:themeColor="text1"/>
          <w:sz w:val="28"/>
          <w:szCs w:val="28"/>
        </w:rPr>
        <w:t> DA </w:t>
      </w:r>
      <w:hyperlink r:id="rId22" w:tooltip="CONSTITUIÇÃO DA REPÚBLICA FEDERATIVA DO BRASIL DE 1988" w:history="1">
        <w:r w:rsidRPr="00F82362">
          <w:rPr>
            <w:rStyle w:val="Hyperlink"/>
            <w:rFonts w:ascii="Arial" w:hAnsi="Arial" w:cs="Arial"/>
            <w:color w:val="000000" w:themeColor="text1"/>
            <w:sz w:val="28"/>
            <w:szCs w:val="28"/>
          </w:rPr>
          <w:t>CF</w:t>
        </w:r>
      </w:hyperlink>
      <w:r w:rsidRPr="00F82362">
        <w:rPr>
          <w:rFonts w:ascii="Arial" w:hAnsi="Arial" w:cs="Arial"/>
          <w:color w:val="000000" w:themeColor="text1"/>
          <w:sz w:val="28"/>
          <w:szCs w:val="28"/>
        </w:rPr>
        <w:t>).(...) O PARLAMENTO, ALÉM DISSO, DEVE CONHECER A REALIDADE DO PAÍS, A QUE LHE CABE CONFERIR CONFORMAÇÃO JURÍDICA. O CONGRESSO NACIONAL, POR ISSO, TAMBÉM INVESTIGA FATOS, PERSCRUTA COMO AS LEIS QUE EDITA ESTÃO SENDO APLICADAS E BUSCA ASSENHORARSE DO QUE ACONTECE NA ÁREA DA SUA COMPETÊNCIA. FAZ TUDO ISSO COM VISTAS A DESEMPENHAR, COM MAIOR PRECISÃO, AS SUAS FUNÇÕES DELIBERATIVAS.11. TORNANDO O SERVIÇO EM COMENTO MAIS EFICAZ, O MUNICÍPIO EM TELA PRESTA HOMENAGEM A PRINCÍPIO DE ENVERGADURA CONSTITUCIONAL, EIS QUE SEGUNDO HELY LOPES MEIRELLES: “[O] PRINCÍPIO DA EFICIÊNCIA EXIGE QUE UMA ATIVIDADE ADMINISTRATIVA SEJA EXERCIDA COM PRESTEZA, PERFEIÇÃO E RENDIMENTO FUNCIONAL. É O MAIS MODERNO PRINCÍPIO DA FUNÇÃO ADMINISTRATIVA, QUE JÁ NÃO SE CONTENTA EM SER DESEMPENHADA APENAS COM LEGALIDADE, EXIGINDO RESULTADOS POSITIVOS PARA O SERVIÇO PÚBLICO E SATISFATÓRIO ATENDIMENTO DAS NECESSIDADES DA COMUNIDADE E DE SEUS MEMBROS.”12. AFERE-SE QUE A LEI Nº 14.053, DE 1º/07/2017, ORA IMPUGNADA, SILENCIA QUANTO À FONTE DE RECEITA PARA SUA IMPLEMENTAÇÃO. NÃO OBSTANTE, NÃO SE VISLUMBRA DO TEXTO QUALQUER CRIAÇÃO DE DESPESAS À MUNICIPALIDADE, DE MODO QUE O SILÊNCIO DA NORMA NÃO SE TRADUZ EM VÍCIO DE CONSTITUCIONALIDADE</w:t>
      </w:r>
      <w:r w:rsidR="00F82362" w:rsidRPr="00F82362">
        <w:rPr>
          <w:rFonts w:ascii="Arial" w:hAnsi="Arial" w:cs="Arial"/>
          <w:color w:val="000000" w:themeColor="text1"/>
          <w:sz w:val="28"/>
          <w:szCs w:val="28"/>
        </w:rPr>
        <w:t>”.</w:t>
      </w:r>
    </w:p>
    <w:p w:rsidR="00F82362" w:rsidRPr="00F82362" w:rsidRDefault="00F82362" w:rsidP="00E035AF">
      <w:pPr>
        <w:pStyle w:val="NormalWeb"/>
        <w:shd w:val="clear" w:color="auto" w:fill="FFFFFF"/>
        <w:spacing w:before="24" w:beforeAutospacing="0" w:after="0" w:afterAutospacing="0"/>
        <w:ind w:left="2552"/>
        <w:jc w:val="both"/>
        <w:rPr>
          <w:rFonts w:ascii="Arial" w:hAnsi="Arial" w:cs="Arial"/>
          <w:color w:val="000000" w:themeColor="text1"/>
          <w:sz w:val="28"/>
          <w:szCs w:val="28"/>
        </w:rPr>
      </w:pPr>
    </w:p>
    <w:p w:rsidR="005854AA" w:rsidRDefault="00F82362" w:rsidP="00FA1F19">
      <w:pPr>
        <w:pStyle w:val="NormalWeb"/>
        <w:shd w:val="clear" w:color="auto" w:fill="FFFFFF"/>
        <w:spacing w:before="24" w:beforeAutospacing="0" w:after="0" w:afterAutospacing="0" w:line="360" w:lineRule="auto"/>
        <w:ind w:firstLine="708"/>
        <w:jc w:val="both"/>
        <w:rPr>
          <w:rFonts w:ascii="Arial" w:hAnsi="Arial" w:cs="Arial"/>
          <w:color w:val="000000" w:themeColor="text1"/>
          <w:sz w:val="28"/>
          <w:szCs w:val="28"/>
        </w:rPr>
      </w:pPr>
      <w:r w:rsidRPr="00F82362">
        <w:rPr>
          <w:rFonts w:ascii="Arial" w:hAnsi="Arial" w:cs="Arial"/>
          <w:color w:val="000000" w:themeColor="text1"/>
          <w:sz w:val="28"/>
          <w:szCs w:val="28"/>
        </w:rPr>
        <w:t>Através de</w:t>
      </w:r>
      <w:r>
        <w:rPr>
          <w:rFonts w:ascii="Arial" w:hAnsi="Arial" w:cs="Arial"/>
          <w:color w:val="000000" w:themeColor="text1"/>
          <w:sz w:val="28"/>
          <w:szCs w:val="28"/>
        </w:rPr>
        <w:t xml:space="preserve"> relatórios que indiquem as situações dos pavimentos asfál</w:t>
      </w:r>
      <w:r w:rsidR="00FA1F19">
        <w:rPr>
          <w:rFonts w:ascii="Arial" w:hAnsi="Arial" w:cs="Arial"/>
          <w:color w:val="000000" w:themeColor="text1"/>
          <w:sz w:val="28"/>
          <w:szCs w:val="28"/>
        </w:rPr>
        <w:t>ti</w:t>
      </w:r>
      <w:r>
        <w:rPr>
          <w:rFonts w:ascii="Arial" w:hAnsi="Arial" w:cs="Arial"/>
          <w:color w:val="000000" w:themeColor="text1"/>
          <w:sz w:val="28"/>
          <w:szCs w:val="28"/>
        </w:rPr>
        <w:t>cos</w:t>
      </w:r>
      <w:r w:rsidR="00FA1F19">
        <w:rPr>
          <w:rFonts w:ascii="Arial" w:hAnsi="Arial" w:cs="Arial"/>
          <w:color w:val="000000" w:themeColor="text1"/>
          <w:sz w:val="28"/>
          <w:szCs w:val="28"/>
        </w:rPr>
        <w:t xml:space="preserve"> ou pavimentos não asfálticos, assegurando os direitos fundamentais no que tange à publicidade, à transparência e o acesso à informação de todas as vias públicas, contribuiremos para que esta Casa de Leis e todos os cidadãos saibam, precisamente, onde está sendo investido cada centavo do erário; quais os respectivos estado de conservação das vias públicas; os dados que motivam os serviços da Administração Municipal; as vias públicas sujeitas a manutenções; e quais foram as atividades executadas nos bens públicos de uso comum do povo.</w:t>
      </w:r>
    </w:p>
    <w:p w:rsidR="00E035AF" w:rsidRPr="00F82362" w:rsidRDefault="00FA1F19" w:rsidP="00917A93">
      <w:pPr>
        <w:pStyle w:val="NormalWeb"/>
        <w:shd w:val="clear" w:color="auto" w:fill="FFFFFF"/>
        <w:spacing w:before="24" w:beforeAutospacing="0" w:after="0" w:afterAutospacing="0" w:line="360" w:lineRule="auto"/>
        <w:ind w:firstLine="708"/>
        <w:jc w:val="both"/>
        <w:rPr>
          <w:rFonts w:ascii="Arial" w:hAnsi="Arial" w:cs="Arial"/>
          <w:b/>
          <w:bCs/>
          <w:sz w:val="28"/>
          <w:szCs w:val="28"/>
        </w:rPr>
      </w:pPr>
      <w:r>
        <w:rPr>
          <w:rFonts w:ascii="Arial" w:hAnsi="Arial" w:cs="Arial"/>
          <w:color w:val="000000" w:themeColor="text1"/>
          <w:sz w:val="28"/>
          <w:szCs w:val="28"/>
        </w:rPr>
        <w:t>Esses são os motivos que nortearam a apresentação deste projeto de lei, por isso, conto com o voto dos vereadores desta Casa de Leis.</w:t>
      </w:r>
      <w:r w:rsidR="00F82362">
        <w:rPr>
          <w:rFonts w:ascii="Arial" w:hAnsi="Arial" w:cs="Arial"/>
          <w:color w:val="000000" w:themeColor="text1"/>
          <w:sz w:val="28"/>
          <w:szCs w:val="28"/>
        </w:rPr>
        <w:t xml:space="preserve"> </w:t>
      </w:r>
      <w:r w:rsidR="00F82362" w:rsidRPr="00F82362">
        <w:rPr>
          <w:rFonts w:ascii="Arial" w:hAnsi="Arial" w:cs="Arial"/>
          <w:color w:val="000000" w:themeColor="text1"/>
          <w:sz w:val="28"/>
          <w:szCs w:val="28"/>
        </w:rPr>
        <w:t xml:space="preserve"> </w:t>
      </w:r>
    </w:p>
    <w:sectPr w:rsidR="00E035AF" w:rsidRPr="00F82362" w:rsidSect="002A6E19">
      <w:headerReference w:type="even" r:id="rId23"/>
      <w:headerReference w:type="default" r:id="rId24"/>
      <w:footerReference w:type="even" r:id="rId25"/>
      <w:footerReference w:type="default" r:id="rId26"/>
      <w:headerReference w:type="first" r:id="rId27"/>
      <w:footerReference w:type="first" r:id="rId28"/>
      <w:pgSz w:w="11906" w:h="16838"/>
      <w:pgMar w:top="2835" w:right="1134"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512" w:rsidRDefault="00BF0512" w:rsidP="005E3434">
      <w:r>
        <w:separator/>
      </w:r>
    </w:p>
  </w:endnote>
  <w:endnote w:type="continuationSeparator" w:id="1">
    <w:p w:rsidR="00BF0512" w:rsidRDefault="00BF0512" w:rsidP="005E34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D8C" w:rsidRDefault="00BA4D8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D8C" w:rsidRDefault="00BA4D8C">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D8C" w:rsidRDefault="00BA4D8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512" w:rsidRDefault="00BF0512" w:rsidP="005E3434">
      <w:r>
        <w:separator/>
      </w:r>
    </w:p>
  </w:footnote>
  <w:footnote w:type="continuationSeparator" w:id="1">
    <w:p w:rsidR="00BF0512" w:rsidRDefault="00BF0512" w:rsidP="005E3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D8C" w:rsidRDefault="00BA4D8C">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39891"/>
      <w:docPartObj>
        <w:docPartGallery w:val="Page Numbers (Top of Page)"/>
        <w:docPartUnique/>
      </w:docPartObj>
    </w:sdtPr>
    <w:sdtContent>
      <w:p w:rsidR="00917A93" w:rsidRDefault="00BA4D8C">
        <w:pPr>
          <w:pStyle w:val="Cabealho"/>
          <w:jc w:val="right"/>
        </w:pPr>
        <w:r>
          <w:rPr>
            <w:noProof/>
          </w:rPr>
          <w:drawing>
            <wp:anchor distT="0" distB="0" distL="114300" distR="114300" simplePos="0" relativeHeight="251658240" behindDoc="0" locked="0" layoutInCell="1" allowOverlap="1">
              <wp:simplePos x="0" y="0"/>
              <wp:positionH relativeFrom="margin">
                <wp:posOffset>5866130</wp:posOffset>
              </wp:positionH>
              <wp:positionV relativeFrom="margin">
                <wp:align>center</wp:align>
              </wp:positionV>
              <wp:extent cx="381000" cy="46672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667250"/>
                      </a:xfrm>
                      <a:prstGeom prst="rect">
                        <a:avLst/>
                      </a:prstGeom>
                    </pic:spPr>
                  </pic:pic>
                </a:graphicData>
              </a:graphic>
            </wp:anchor>
          </w:drawing>
        </w:r>
        <w:fldSimple w:instr=" PAGE   \* MERGEFORMAT ">
          <w:r>
            <w:rPr>
              <w:noProof/>
            </w:rPr>
            <w:t>2</w:t>
          </w:r>
        </w:fldSimple>
      </w:p>
    </w:sdtContent>
  </w:sdt>
  <w:p w:rsidR="005E3434" w:rsidRDefault="005E3434">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D8C" w:rsidRDefault="00BA4D8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713"/>
    <w:multiLevelType w:val="multilevel"/>
    <w:tmpl w:val="46EC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275D4"/>
    <w:multiLevelType w:val="multilevel"/>
    <w:tmpl w:val="2280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B85C5D"/>
    <w:multiLevelType w:val="hybridMultilevel"/>
    <w:tmpl w:val="30F0DAE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74B5E40"/>
    <w:multiLevelType w:val="hybridMultilevel"/>
    <w:tmpl w:val="D4986B92"/>
    <w:lvl w:ilvl="0" w:tplc="6E46149A">
      <w:start w:val="1"/>
      <w:numFmt w:val="lowerLetter"/>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4">
    <w:nsid w:val="4B122C7E"/>
    <w:multiLevelType w:val="hybridMultilevel"/>
    <w:tmpl w:val="2C620E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F373B24"/>
    <w:multiLevelType w:val="multilevel"/>
    <w:tmpl w:val="4956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9E0746"/>
    <w:multiLevelType w:val="hybridMultilevel"/>
    <w:tmpl w:val="6BB228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32769"/>
  </w:hdrShapeDefaults>
  <w:footnotePr>
    <w:footnote w:id="0"/>
    <w:footnote w:id="1"/>
  </w:footnotePr>
  <w:endnotePr>
    <w:endnote w:id="0"/>
    <w:endnote w:id="1"/>
  </w:endnotePr>
  <w:compat/>
  <w:rsids>
    <w:rsidRoot w:val="00465747"/>
    <w:rsid w:val="00007B3D"/>
    <w:rsid w:val="00014F00"/>
    <w:rsid w:val="00026074"/>
    <w:rsid w:val="000272E6"/>
    <w:rsid w:val="000502E9"/>
    <w:rsid w:val="000F49F2"/>
    <w:rsid w:val="001169BD"/>
    <w:rsid w:val="00150F94"/>
    <w:rsid w:val="00176752"/>
    <w:rsid w:val="001B1A92"/>
    <w:rsid w:val="001E2362"/>
    <w:rsid w:val="001F1F53"/>
    <w:rsid w:val="00214656"/>
    <w:rsid w:val="002210DC"/>
    <w:rsid w:val="002453A0"/>
    <w:rsid w:val="00245DCB"/>
    <w:rsid w:val="00263ACA"/>
    <w:rsid w:val="002708D5"/>
    <w:rsid w:val="00273CA6"/>
    <w:rsid w:val="00283E40"/>
    <w:rsid w:val="00286C59"/>
    <w:rsid w:val="002A6E19"/>
    <w:rsid w:val="002B138C"/>
    <w:rsid w:val="002C3524"/>
    <w:rsid w:val="002C3850"/>
    <w:rsid w:val="002D7E87"/>
    <w:rsid w:val="002F24C6"/>
    <w:rsid w:val="00321558"/>
    <w:rsid w:val="003328B2"/>
    <w:rsid w:val="003515E1"/>
    <w:rsid w:val="00370C6A"/>
    <w:rsid w:val="003A1B50"/>
    <w:rsid w:val="003B09BF"/>
    <w:rsid w:val="003E17E6"/>
    <w:rsid w:val="003E5872"/>
    <w:rsid w:val="003E7B88"/>
    <w:rsid w:val="003F4D87"/>
    <w:rsid w:val="0040265C"/>
    <w:rsid w:val="004202E9"/>
    <w:rsid w:val="00465747"/>
    <w:rsid w:val="0049665D"/>
    <w:rsid w:val="004A21AA"/>
    <w:rsid w:val="004A65D6"/>
    <w:rsid w:val="004E10AF"/>
    <w:rsid w:val="004F6354"/>
    <w:rsid w:val="0053180E"/>
    <w:rsid w:val="00545AD8"/>
    <w:rsid w:val="00550CAC"/>
    <w:rsid w:val="00560FCC"/>
    <w:rsid w:val="00574C99"/>
    <w:rsid w:val="0058545C"/>
    <w:rsid w:val="005854AA"/>
    <w:rsid w:val="00594E9F"/>
    <w:rsid w:val="005A2EA6"/>
    <w:rsid w:val="005E0B9D"/>
    <w:rsid w:val="005E3434"/>
    <w:rsid w:val="005F2030"/>
    <w:rsid w:val="005F226C"/>
    <w:rsid w:val="005F4BCF"/>
    <w:rsid w:val="00603785"/>
    <w:rsid w:val="00612A8D"/>
    <w:rsid w:val="00643BF9"/>
    <w:rsid w:val="00655D66"/>
    <w:rsid w:val="00660B8C"/>
    <w:rsid w:val="006671B2"/>
    <w:rsid w:val="0069164A"/>
    <w:rsid w:val="00697FA6"/>
    <w:rsid w:val="006B3FDF"/>
    <w:rsid w:val="006F1486"/>
    <w:rsid w:val="007001E9"/>
    <w:rsid w:val="00737B95"/>
    <w:rsid w:val="0074524C"/>
    <w:rsid w:val="007F3632"/>
    <w:rsid w:val="00851D04"/>
    <w:rsid w:val="00866000"/>
    <w:rsid w:val="008736CD"/>
    <w:rsid w:val="00885ABE"/>
    <w:rsid w:val="008C41A0"/>
    <w:rsid w:val="008F385E"/>
    <w:rsid w:val="00900749"/>
    <w:rsid w:val="00917A93"/>
    <w:rsid w:val="00927C2D"/>
    <w:rsid w:val="009379C8"/>
    <w:rsid w:val="00941363"/>
    <w:rsid w:val="00976CA4"/>
    <w:rsid w:val="00981FEA"/>
    <w:rsid w:val="009A2165"/>
    <w:rsid w:val="009A5586"/>
    <w:rsid w:val="009B565E"/>
    <w:rsid w:val="00A420C5"/>
    <w:rsid w:val="00A47A3C"/>
    <w:rsid w:val="00A60053"/>
    <w:rsid w:val="00A670F7"/>
    <w:rsid w:val="00A73377"/>
    <w:rsid w:val="00A87745"/>
    <w:rsid w:val="00AB5022"/>
    <w:rsid w:val="00AD19EB"/>
    <w:rsid w:val="00AE2D28"/>
    <w:rsid w:val="00B42504"/>
    <w:rsid w:val="00B60316"/>
    <w:rsid w:val="00B73E20"/>
    <w:rsid w:val="00B85894"/>
    <w:rsid w:val="00B92D0C"/>
    <w:rsid w:val="00BA4D8C"/>
    <w:rsid w:val="00BF0512"/>
    <w:rsid w:val="00C45614"/>
    <w:rsid w:val="00C50CBB"/>
    <w:rsid w:val="00C70770"/>
    <w:rsid w:val="00CA7CBF"/>
    <w:rsid w:val="00CC204B"/>
    <w:rsid w:val="00CC4096"/>
    <w:rsid w:val="00D46408"/>
    <w:rsid w:val="00D50FDF"/>
    <w:rsid w:val="00D66CCC"/>
    <w:rsid w:val="00D8249E"/>
    <w:rsid w:val="00D923F3"/>
    <w:rsid w:val="00DA3180"/>
    <w:rsid w:val="00DD4E19"/>
    <w:rsid w:val="00DE1A67"/>
    <w:rsid w:val="00DE6171"/>
    <w:rsid w:val="00E035AF"/>
    <w:rsid w:val="00E11C26"/>
    <w:rsid w:val="00E822D8"/>
    <w:rsid w:val="00EA35FB"/>
    <w:rsid w:val="00EE7B63"/>
    <w:rsid w:val="00EF1B14"/>
    <w:rsid w:val="00F3663C"/>
    <w:rsid w:val="00F82362"/>
    <w:rsid w:val="00F94865"/>
    <w:rsid w:val="00FA1F19"/>
    <w:rsid w:val="00FA5804"/>
    <w:rsid w:val="00FA774C"/>
    <w:rsid w:val="00FF40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0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6F1486"/>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E3434"/>
    <w:pPr>
      <w:tabs>
        <w:tab w:val="center" w:pos="4252"/>
        <w:tab w:val="right" w:pos="8504"/>
      </w:tabs>
    </w:pPr>
  </w:style>
  <w:style w:type="character" w:customStyle="1" w:styleId="CabealhoChar">
    <w:name w:val="Cabeçalho Char"/>
    <w:basedOn w:val="Fontepargpadro"/>
    <w:link w:val="Cabealho"/>
    <w:uiPriority w:val="99"/>
    <w:rsid w:val="005E3434"/>
  </w:style>
  <w:style w:type="paragraph" w:styleId="Rodap">
    <w:name w:val="footer"/>
    <w:basedOn w:val="Normal"/>
    <w:link w:val="RodapChar"/>
    <w:uiPriority w:val="99"/>
    <w:unhideWhenUsed/>
    <w:rsid w:val="005E3434"/>
    <w:pPr>
      <w:tabs>
        <w:tab w:val="center" w:pos="4252"/>
        <w:tab w:val="right" w:pos="8504"/>
      </w:tabs>
    </w:pPr>
  </w:style>
  <w:style w:type="character" w:customStyle="1" w:styleId="RodapChar">
    <w:name w:val="Rodapé Char"/>
    <w:basedOn w:val="Fontepargpadro"/>
    <w:link w:val="Rodap"/>
    <w:uiPriority w:val="99"/>
    <w:rsid w:val="005E3434"/>
  </w:style>
  <w:style w:type="paragraph" w:styleId="Textodebalo">
    <w:name w:val="Balloon Text"/>
    <w:basedOn w:val="Normal"/>
    <w:link w:val="TextodebaloChar"/>
    <w:uiPriority w:val="99"/>
    <w:semiHidden/>
    <w:unhideWhenUsed/>
    <w:rsid w:val="005E3434"/>
    <w:rPr>
      <w:rFonts w:ascii="Tahoma" w:hAnsi="Tahoma" w:cs="Tahoma"/>
      <w:sz w:val="16"/>
      <w:szCs w:val="16"/>
    </w:rPr>
  </w:style>
  <w:style w:type="character" w:customStyle="1" w:styleId="TextodebaloChar">
    <w:name w:val="Texto de balão Char"/>
    <w:basedOn w:val="Fontepargpadro"/>
    <w:link w:val="Textodebalo"/>
    <w:uiPriority w:val="99"/>
    <w:semiHidden/>
    <w:rsid w:val="005E3434"/>
    <w:rPr>
      <w:rFonts w:ascii="Tahoma" w:hAnsi="Tahoma" w:cs="Tahoma"/>
      <w:sz w:val="16"/>
      <w:szCs w:val="16"/>
    </w:rPr>
  </w:style>
  <w:style w:type="paragraph" w:customStyle="1" w:styleId="Standard">
    <w:name w:val="Standard"/>
    <w:rsid w:val="0053180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PargrafodaLista">
    <w:name w:val="List Paragraph"/>
    <w:basedOn w:val="Normal"/>
    <w:uiPriority w:val="34"/>
    <w:qFormat/>
    <w:rsid w:val="0053180E"/>
    <w:pPr>
      <w:spacing w:after="200" w:line="276" w:lineRule="auto"/>
      <w:ind w:left="720"/>
      <w:contextualSpacing/>
    </w:pPr>
    <w:rPr>
      <w:rFonts w:asciiTheme="minorHAnsi" w:eastAsiaTheme="minorHAnsi" w:hAnsiTheme="minorHAnsi" w:cstheme="minorBidi"/>
      <w:sz w:val="22"/>
      <w:szCs w:val="22"/>
      <w:lang w:eastAsia="en-US"/>
    </w:rPr>
  </w:style>
  <w:style w:type="paragraph" w:styleId="Recuodecorpodetexto">
    <w:name w:val="Body Text Indent"/>
    <w:basedOn w:val="Normal"/>
    <w:link w:val="RecuodecorpodetextoChar"/>
    <w:rsid w:val="00A87745"/>
    <w:pPr>
      <w:ind w:firstLine="1680"/>
    </w:pPr>
    <w:rPr>
      <w:sz w:val="28"/>
    </w:rPr>
  </w:style>
  <w:style w:type="character" w:customStyle="1" w:styleId="RecuodecorpodetextoChar">
    <w:name w:val="Recuo de corpo de texto Char"/>
    <w:basedOn w:val="Fontepargpadro"/>
    <w:link w:val="Recuodecorpodetexto"/>
    <w:rsid w:val="00A87745"/>
    <w:rPr>
      <w:rFonts w:ascii="Times New Roman" w:eastAsia="Times New Roman" w:hAnsi="Times New Roman" w:cs="Times New Roman"/>
      <w:sz w:val="28"/>
      <w:szCs w:val="24"/>
      <w:lang w:eastAsia="pt-BR"/>
    </w:rPr>
  </w:style>
  <w:style w:type="character" w:customStyle="1" w:styleId="label">
    <w:name w:val="label"/>
    <w:basedOn w:val="Fontepargpadro"/>
    <w:rsid w:val="008F385E"/>
  </w:style>
  <w:style w:type="character" w:customStyle="1" w:styleId="apple-converted-space">
    <w:name w:val="apple-converted-space"/>
    <w:basedOn w:val="Fontepargpadro"/>
    <w:rsid w:val="008F385E"/>
  </w:style>
  <w:style w:type="character" w:customStyle="1" w:styleId="Ttulo1Char">
    <w:name w:val="Título 1 Char"/>
    <w:basedOn w:val="Fontepargpadro"/>
    <w:link w:val="Ttulo1"/>
    <w:uiPriority w:val="9"/>
    <w:rsid w:val="006F1486"/>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74524C"/>
    <w:pPr>
      <w:spacing w:before="100" w:beforeAutospacing="1" w:after="100" w:afterAutospacing="1"/>
    </w:pPr>
  </w:style>
  <w:style w:type="paragraph" w:customStyle="1" w:styleId="standarduseruseruseruser">
    <w:name w:val="standarduseruseruseruser"/>
    <w:basedOn w:val="Normal"/>
    <w:rsid w:val="002453A0"/>
    <w:pPr>
      <w:spacing w:before="100" w:beforeAutospacing="1" w:after="100" w:afterAutospacing="1"/>
    </w:pPr>
  </w:style>
  <w:style w:type="character" w:styleId="Forte">
    <w:name w:val="Strong"/>
    <w:basedOn w:val="Fontepargpadro"/>
    <w:uiPriority w:val="22"/>
    <w:qFormat/>
    <w:rsid w:val="006671B2"/>
    <w:rPr>
      <w:b/>
      <w:bCs/>
    </w:rPr>
  </w:style>
  <w:style w:type="character" w:styleId="Hyperlink">
    <w:name w:val="Hyperlink"/>
    <w:basedOn w:val="Fontepargpadro"/>
    <w:uiPriority w:val="99"/>
    <w:semiHidden/>
    <w:unhideWhenUsed/>
    <w:rsid w:val="00E035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43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E343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3434"/>
  </w:style>
  <w:style w:type="paragraph" w:styleId="Rodap">
    <w:name w:val="footer"/>
    <w:basedOn w:val="Normal"/>
    <w:link w:val="RodapChar"/>
    <w:uiPriority w:val="99"/>
    <w:unhideWhenUsed/>
    <w:rsid w:val="005E3434"/>
    <w:pPr>
      <w:tabs>
        <w:tab w:val="center" w:pos="4252"/>
        <w:tab w:val="right" w:pos="8504"/>
      </w:tabs>
      <w:spacing w:after="0" w:line="240" w:lineRule="auto"/>
    </w:pPr>
  </w:style>
  <w:style w:type="character" w:customStyle="1" w:styleId="RodapChar">
    <w:name w:val="Rodapé Char"/>
    <w:basedOn w:val="Fontepargpadro"/>
    <w:link w:val="Rodap"/>
    <w:uiPriority w:val="99"/>
    <w:rsid w:val="005E3434"/>
  </w:style>
  <w:style w:type="paragraph" w:styleId="Textodebalo">
    <w:name w:val="Balloon Text"/>
    <w:basedOn w:val="Normal"/>
    <w:link w:val="TextodebaloChar"/>
    <w:uiPriority w:val="99"/>
    <w:semiHidden/>
    <w:unhideWhenUsed/>
    <w:rsid w:val="005E34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34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4506706">
      <w:bodyDiv w:val="1"/>
      <w:marLeft w:val="0"/>
      <w:marRight w:val="0"/>
      <w:marTop w:val="0"/>
      <w:marBottom w:val="0"/>
      <w:divBdr>
        <w:top w:val="none" w:sz="0" w:space="0" w:color="auto"/>
        <w:left w:val="none" w:sz="0" w:space="0" w:color="auto"/>
        <w:bottom w:val="none" w:sz="0" w:space="0" w:color="auto"/>
        <w:right w:val="none" w:sz="0" w:space="0" w:color="auto"/>
      </w:divBdr>
      <w:divsChild>
        <w:div w:id="398288477">
          <w:marLeft w:val="-180"/>
          <w:marRight w:val="-180"/>
          <w:marTop w:val="0"/>
          <w:marBottom w:val="0"/>
          <w:divBdr>
            <w:top w:val="none" w:sz="0" w:space="0" w:color="auto"/>
            <w:left w:val="none" w:sz="0" w:space="0" w:color="auto"/>
            <w:bottom w:val="none" w:sz="0" w:space="0" w:color="auto"/>
            <w:right w:val="none" w:sz="0" w:space="0" w:color="auto"/>
          </w:divBdr>
          <w:divsChild>
            <w:div w:id="584917795">
              <w:marLeft w:val="0"/>
              <w:marRight w:val="0"/>
              <w:marTop w:val="0"/>
              <w:marBottom w:val="0"/>
              <w:divBdr>
                <w:top w:val="none" w:sz="0" w:space="0" w:color="auto"/>
                <w:left w:val="none" w:sz="0" w:space="0" w:color="auto"/>
                <w:bottom w:val="none" w:sz="0" w:space="0" w:color="auto"/>
                <w:right w:val="none" w:sz="0" w:space="0" w:color="auto"/>
              </w:divBdr>
              <w:divsChild>
                <w:div w:id="773860906">
                  <w:marLeft w:val="0"/>
                  <w:marRight w:val="0"/>
                  <w:marTop w:val="0"/>
                  <w:marBottom w:val="0"/>
                  <w:divBdr>
                    <w:top w:val="none" w:sz="0" w:space="0" w:color="auto"/>
                    <w:left w:val="none" w:sz="0" w:space="0" w:color="auto"/>
                    <w:bottom w:val="none" w:sz="0" w:space="0" w:color="auto"/>
                    <w:right w:val="none" w:sz="0" w:space="0" w:color="auto"/>
                  </w:divBdr>
                  <w:divsChild>
                    <w:div w:id="436221029">
                      <w:marLeft w:val="0"/>
                      <w:marRight w:val="0"/>
                      <w:marTop w:val="0"/>
                      <w:marBottom w:val="0"/>
                      <w:divBdr>
                        <w:top w:val="none" w:sz="0" w:space="0" w:color="auto"/>
                        <w:left w:val="none" w:sz="0" w:space="0" w:color="auto"/>
                        <w:bottom w:val="none" w:sz="0" w:space="0" w:color="auto"/>
                        <w:right w:val="none" w:sz="0" w:space="0" w:color="auto"/>
                      </w:divBdr>
                      <w:divsChild>
                        <w:div w:id="1837649159">
                          <w:marLeft w:val="0"/>
                          <w:marRight w:val="0"/>
                          <w:marTop w:val="0"/>
                          <w:marBottom w:val="0"/>
                          <w:divBdr>
                            <w:top w:val="none" w:sz="0" w:space="0" w:color="auto"/>
                            <w:left w:val="none" w:sz="0" w:space="0" w:color="auto"/>
                            <w:bottom w:val="none" w:sz="0" w:space="0" w:color="auto"/>
                            <w:right w:val="none" w:sz="0" w:space="0" w:color="auto"/>
                          </w:divBdr>
                          <w:divsChild>
                            <w:div w:id="19833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01057">
          <w:marLeft w:val="-180"/>
          <w:marRight w:val="-180"/>
          <w:marTop w:val="0"/>
          <w:marBottom w:val="0"/>
          <w:divBdr>
            <w:top w:val="none" w:sz="0" w:space="0" w:color="auto"/>
            <w:left w:val="none" w:sz="0" w:space="0" w:color="auto"/>
            <w:bottom w:val="none" w:sz="0" w:space="0" w:color="auto"/>
            <w:right w:val="none" w:sz="0" w:space="0" w:color="auto"/>
          </w:divBdr>
          <w:divsChild>
            <w:div w:id="1563250495">
              <w:marLeft w:val="0"/>
              <w:marRight w:val="0"/>
              <w:marTop w:val="0"/>
              <w:marBottom w:val="0"/>
              <w:divBdr>
                <w:top w:val="none" w:sz="0" w:space="0" w:color="auto"/>
                <w:left w:val="none" w:sz="0" w:space="0" w:color="auto"/>
                <w:bottom w:val="none" w:sz="0" w:space="0" w:color="auto"/>
                <w:right w:val="none" w:sz="0" w:space="0" w:color="auto"/>
              </w:divBdr>
              <w:divsChild>
                <w:div w:id="51278121">
                  <w:marLeft w:val="0"/>
                  <w:marRight w:val="0"/>
                  <w:marTop w:val="0"/>
                  <w:marBottom w:val="0"/>
                  <w:divBdr>
                    <w:top w:val="none" w:sz="0" w:space="0" w:color="auto"/>
                    <w:left w:val="none" w:sz="0" w:space="0" w:color="auto"/>
                    <w:bottom w:val="none" w:sz="0" w:space="0" w:color="auto"/>
                    <w:right w:val="none" w:sz="0" w:space="0" w:color="auto"/>
                  </w:divBdr>
                  <w:divsChild>
                    <w:div w:id="823668205">
                      <w:marLeft w:val="0"/>
                      <w:marRight w:val="0"/>
                      <w:marTop w:val="0"/>
                      <w:marBottom w:val="0"/>
                      <w:divBdr>
                        <w:top w:val="none" w:sz="0" w:space="0" w:color="auto"/>
                        <w:left w:val="none" w:sz="0" w:space="0" w:color="auto"/>
                        <w:bottom w:val="none" w:sz="0" w:space="0" w:color="auto"/>
                        <w:right w:val="none" w:sz="0" w:space="0" w:color="auto"/>
                      </w:divBdr>
                      <w:divsChild>
                        <w:div w:id="820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92721">
              <w:marLeft w:val="0"/>
              <w:marRight w:val="0"/>
              <w:marTop w:val="0"/>
              <w:marBottom w:val="0"/>
              <w:divBdr>
                <w:top w:val="none" w:sz="0" w:space="0" w:color="auto"/>
                <w:left w:val="none" w:sz="0" w:space="0" w:color="auto"/>
                <w:bottom w:val="none" w:sz="0" w:space="0" w:color="auto"/>
                <w:right w:val="none" w:sz="0" w:space="0" w:color="auto"/>
              </w:divBdr>
              <w:divsChild>
                <w:div w:id="582642895">
                  <w:marLeft w:val="0"/>
                  <w:marRight w:val="0"/>
                  <w:marTop w:val="0"/>
                  <w:marBottom w:val="0"/>
                  <w:divBdr>
                    <w:top w:val="none" w:sz="0" w:space="0" w:color="auto"/>
                    <w:left w:val="none" w:sz="0" w:space="0" w:color="auto"/>
                    <w:bottom w:val="none" w:sz="0" w:space="0" w:color="auto"/>
                    <w:right w:val="none" w:sz="0" w:space="0" w:color="auto"/>
                  </w:divBdr>
                  <w:divsChild>
                    <w:div w:id="1056320349">
                      <w:marLeft w:val="0"/>
                      <w:marRight w:val="0"/>
                      <w:marTop w:val="0"/>
                      <w:marBottom w:val="0"/>
                      <w:divBdr>
                        <w:top w:val="none" w:sz="0" w:space="0" w:color="auto"/>
                        <w:left w:val="none" w:sz="0" w:space="0" w:color="auto"/>
                        <w:bottom w:val="none" w:sz="0" w:space="0" w:color="auto"/>
                        <w:right w:val="none" w:sz="0" w:space="0" w:color="auto"/>
                      </w:divBdr>
                      <w:divsChild>
                        <w:div w:id="1012799314">
                          <w:marLeft w:val="0"/>
                          <w:marRight w:val="0"/>
                          <w:marTop w:val="0"/>
                          <w:marBottom w:val="0"/>
                          <w:divBdr>
                            <w:top w:val="none" w:sz="0" w:space="0" w:color="auto"/>
                            <w:left w:val="none" w:sz="0" w:space="0" w:color="auto"/>
                            <w:bottom w:val="none" w:sz="0" w:space="0" w:color="auto"/>
                            <w:right w:val="none" w:sz="0" w:space="0" w:color="auto"/>
                          </w:divBdr>
                          <w:divsChild>
                            <w:div w:id="9150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13121">
          <w:marLeft w:val="-180"/>
          <w:marRight w:val="-180"/>
          <w:marTop w:val="0"/>
          <w:marBottom w:val="0"/>
          <w:divBdr>
            <w:top w:val="none" w:sz="0" w:space="0" w:color="auto"/>
            <w:left w:val="none" w:sz="0" w:space="0" w:color="auto"/>
            <w:bottom w:val="none" w:sz="0" w:space="0" w:color="auto"/>
            <w:right w:val="none" w:sz="0" w:space="0" w:color="auto"/>
          </w:divBdr>
          <w:divsChild>
            <w:div w:id="852230581">
              <w:marLeft w:val="0"/>
              <w:marRight w:val="0"/>
              <w:marTop w:val="0"/>
              <w:marBottom w:val="0"/>
              <w:divBdr>
                <w:top w:val="none" w:sz="0" w:space="0" w:color="auto"/>
                <w:left w:val="none" w:sz="0" w:space="0" w:color="auto"/>
                <w:bottom w:val="none" w:sz="0" w:space="0" w:color="auto"/>
                <w:right w:val="none" w:sz="0" w:space="0" w:color="auto"/>
              </w:divBdr>
              <w:divsChild>
                <w:div w:id="398669586">
                  <w:marLeft w:val="0"/>
                  <w:marRight w:val="0"/>
                  <w:marTop w:val="0"/>
                  <w:marBottom w:val="0"/>
                  <w:divBdr>
                    <w:top w:val="none" w:sz="0" w:space="0" w:color="auto"/>
                    <w:left w:val="none" w:sz="0" w:space="0" w:color="auto"/>
                    <w:bottom w:val="none" w:sz="0" w:space="0" w:color="auto"/>
                    <w:right w:val="none" w:sz="0" w:space="0" w:color="auto"/>
                  </w:divBdr>
                  <w:divsChild>
                    <w:div w:id="761149518">
                      <w:marLeft w:val="0"/>
                      <w:marRight w:val="0"/>
                      <w:marTop w:val="0"/>
                      <w:marBottom w:val="0"/>
                      <w:divBdr>
                        <w:top w:val="none" w:sz="0" w:space="0" w:color="auto"/>
                        <w:left w:val="none" w:sz="0" w:space="0" w:color="auto"/>
                        <w:bottom w:val="none" w:sz="0" w:space="0" w:color="auto"/>
                        <w:right w:val="none" w:sz="0" w:space="0" w:color="auto"/>
                      </w:divBdr>
                      <w:divsChild>
                        <w:div w:id="15542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99049">
              <w:marLeft w:val="0"/>
              <w:marRight w:val="0"/>
              <w:marTop w:val="0"/>
              <w:marBottom w:val="0"/>
              <w:divBdr>
                <w:top w:val="none" w:sz="0" w:space="0" w:color="auto"/>
                <w:left w:val="none" w:sz="0" w:space="0" w:color="auto"/>
                <w:bottom w:val="none" w:sz="0" w:space="0" w:color="auto"/>
                <w:right w:val="none" w:sz="0" w:space="0" w:color="auto"/>
              </w:divBdr>
              <w:divsChild>
                <w:div w:id="368799162">
                  <w:marLeft w:val="0"/>
                  <w:marRight w:val="0"/>
                  <w:marTop w:val="0"/>
                  <w:marBottom w:val="0"/>
                  <w:divBdr>
                    <w:top w:val="none" w:sz="0" w:space="0" w:color="auto"/>
                    <w:left w:val="none" w:sz="0" w:space="0" w:color="auto"/>
                    <w:bottom w:val="none" w:sz="0" w:space="0" w:color="auto"/>
                    <w:right w:val="none" w:sz="0" w:space="0" w:color="auto"/>
                  </w:divBdr>
                  <w:divsChild>
                    <w:div w:id="1815949166">
                      <w:marLeft w:val="0"/>
                      <w:marRight w:val="0"/>
                      <w:marTop w:val="0"/>
                      <w:marBottom w:val="0"/>
                      <w:divBdr>
                        <w:top w:val="none" w:sz="0" w:space="0" w:color="auto"/>
                        <w:left w:val="none" w:sz="0" w:space="0" w:color="auto"/>
                        <w:bottom w:val="none" w:sz="0" w:space="0" w:color="auto"/>
                        <w:right w:val="none" w:sz="0" w:space="0" w:color="auto"/>
                      </w:divBdr>
                      <w:divsChild>
                        <w:div w:id="570582433">
                          <w:marLeft w:val="0"/>
                          <w:marRight w:val="0"/>
                          <w:marTop w:val="0"/>
                          <w:marBottom w:val="0"/>
                          <w:divBdr>
                            <w:top w:val="none" w:sz="0" w:space="0" w:color="auto"/>
                            <w:left w:val="none" w:sz="0" w:space="0" w:color="auto"/>
                            <w:bottom w:val="none" w:sz="0" w:space="0" w:color="auto"/>
                            <w:right w:val="none" w:sz="0" w:space="0" w:color="auto"/>
                          </w:divBdr>
                          <w:divsChild>
                            <w:div w:id="18768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769778">
          <w:marLeft w:val="-180"/>
          <w:marRight w:val="-180"/>
          <w:marTop w:val="0"/>
          <w:marBottom w:val="0"/>
          <w:divBdr>
            <w:top w:val="none" w:sz="0" w:space="0" w:color="auto"/>
            <w:left w:val="none" w:sz="0" w:space="0" w:color="auto"/>
            <w:bottom w:val="none" w:sz="0" w:space="0" w:color="auto"/>
            <w:right w:val="none" w:sz="0" w:space="0" w:color="auto"/>
          </w:divBdr>
          <w:divsChild>
            <w:div w:id="945885747">
              <w:marLeft w:val="0"/>
              <w:marRight w:val="0"/>
              <w:marTop w:val="0"/>
              <w:marBottom w:val="0"/>
              <w:divBdr>
                <w:top w:val="none" w:sz="0" w:space="0" w:color="auto"/>
                <w:left w:val="none" w:sz="0" w:space="0" w:color="auto"/>
                <w:bottom w:val="none" w:sz="0" w:space="0" w:color="auto"/>
                <w:right w:val="none" w:sz="0" w:space="0" w:color="auto"/>
              </w:divBdr>
              <w:divsChild>
                <w:div w:id="429202369">
                  <w:marLeft w:val="0"/>
                  <w:marRight w:val="0"/>
                  <w:marTop w:val="0"/>
                  <w:marBottom w:val="0"/>
                  <w:divBdr>
                    <w:top w:val="none" w:sz="0" w:space="0" w:color="auto"/>
                    <w:left w:val="none" w:sz="0" w:space="0" w:color="auto"/>
                    <w:bottom w:val="none" w:sz="0" w:space="0" w:color="auto"/>
                    <w:right w:val="none" w:sz="0" w:space="0" w:color="auto"/>
                  </w:divBdr>
                  <w:divsChild>
                    <w:div w:id="540094074">
                      <w:marLeft w:val="0"/>
                      <w:marRight w:val="0"/>
                      <w:marTop w:val="0"/>
                      <w:marBottom w:val="0"/>
                      <w:divBdr>
                        <w:top w:val="none" w:sz="0" w:space="0" w:color="auto"/>
                        <w:left w:val="none" w:sz="0" w:space="0" w:color="auto"/>
                        <w:bottom w:val="none" w:sz="0" w:space="0" w:color="auto"/>
                        <w:right w:val="none" w:sz="0" w:space="0" w:color="auto"/>
                      </w:divBdr>
                      <w:divsChild>
                        <w:div w:id="883757758">
                          <w:marLeft w:val="0"/>
                          <w:marRight w:val="0"/>
                          <w:marTop w:val="0"/>
                          <w:marBottom w:val="0"/>
                          <w:divBdr>
                            <w:top w:val="none" w:sz="0" w:space="0" w:color="auto"/>
                            <w:left w:val="none" w:sz="0" w:space="0" w:color="auto"/>
                            <w:bottom w:val="none" w:sz="0" w:space="0" w:color="auto"/>
                            <w:right w:val="none" w:sz="0" w:space="0" w:color="auto"/>
                          </w:divBdr>
                          <w:divsChild>
                            <w:div w:id="7791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1536">
      <w:bodyDiv w:val="1"/>
      <w:marLeft w:val="0"/>
      <w:marRight w:val="0"/>
      <w:marTop w:val="0"/>
      <w:marBottom w:val="0"/>
      <w:divBdr>
        <w:top w:val="none" w:sz="0" w:space="0" w:color="auto"/>
        <w:left w:val="none" w:sz="0" w:space="0" w:color="auto"/>
        <w:bottom w:val="none" w:sz="0" w:space="0" w:color="auto"/>
        <w:right w:val="none" w:sz="0" w:space="0" w:color="auto"/>
      </w:divBdr>
    </w:div>
    <w:div w:id="352146849">
      <w:bodyDiv w:val="1"/>
      <w:marLeft w:val="0"/>
      <w:marRight w:val="0"/>
      <w:marTop w:val="0"/>
      <w:marBottom w:val="0"/>
      <w:divBdr>
        <w:top w:val="none" w:sz="0" w:space="0" w:color="auto"/>
        <w:left w:val="none" w:sz="0" w:space="0" w:color="auto"/>
        <w:bottom w:val="none" w:sz="0" w:space="0" w:color="auto"/>
        <w:right w:val="none" w:sz="0" w:space="0" w:color="auto"/>
      </w:divBdr>
    </w:div>
    <w:div w:id="388650820">
      <w:bodyDiv w:val="1"/>
      <w:marLeft w:val="0"/>
      <w:marRight w:val="0"/>
      <w:marTop w:val="0"/>
      <w:marBottom w:val="0"/>
      <w:divBdr>
        <w:top w:val="none" w:sz="0" w:space="0" w:color="auto"/>
        <w:left w:val="none" w:sz="0" w:space="0" w:color="auto"/>
        <w:bottom w:val="none" w:sz="0" w:space="0" w:color="auto"/>
        <w:right w:val="none" w:sz="0" w:space="0" w:color="auto"/>
      </w:divBdr>
    </w:div>
    <w:div w:id="729422982">
      <w:bodyDiv w:val="1"/>
      <w:marLeft w:val="0"/>
      <w:marRight w:val="0"/>
      <w:marTop w:val="0"/>
      <w:marBottom w:val="0"/>
      <w:divBdr>
        <w:top w:val="none" w:sz="0" w:space="0" w:color="auto"/>
        <w:left w:val="none" w:sz="0" w:space="0" w:color="auto"/>
        <w:bottom w:val="none" w:sz="0" w:space="0" w:color="auto"/>
        <w:right w:val="none" w:sz="0" w:space="0" w:color="auto"/>
      </w:divBdr>
    </w:div>
    <w:div w:id="776678446">
      <w:bodyDiv w:val="1"/>
      <w:marLeft w:val="0"/>
      <w:marRight w:val="0"/>
      <w:marTop w:val="0"/>
      <w:marBottom w:val="0"/>
      <w:divBdr>
        <w:top w:val="none" w:sz="0" w:space="0" w:color="auto"/>
        <w:left w:val="none" w:sz="0" w:space="0" w:color="auto"/>
        <w:bottom w:val="none" w:sz="0" w:space="0" w:color="auto"/>
        <w:right w:val="none" w:sz="0" w:space="0" w:color="auto"/>
      </w:divBdr>
    </w:div>
    <w:div w:id="1153908662">
      <w:bodyDiv w:val="1"/>
      <w:marLeft w:val="0"/>
      <w:marRight w:val="0"/>
      <w:marTop w:val="0"/>
      <w:marBottom w:val="0"/>
      <w:divBdr>
        <w:top w:val="none" w:sz="0" w:space="0" w:color="auto"/>
        <w:left w:val="none" w:sz="0" w:space="0" w:color="auto"/>
        <w:bottom w:val="none" w:sz="0" w:space="0" w:color="auto"/>
        <w:right w:val="none" w:sz="0" w:space="0" w:color="auto"/>
      </w:divBdr>
    </w:div>
    <w:div w:id="1310404019">
      <w:bodyDiv w:val="1"/>
      <w:marLeft w:val="0"/>
      <w:marRight w:val="0"/>
      <w:marTop w:val="0"/>
      <w:marBottom w:val="0"/>
      <w:divBdr>
        <w:top w:val="none" w:sz="0" w:space="0" w:color="auto"/>
        <w:left w:val="none" w:sz="0" w:space="0" w:color="auto"/>
        <w:bottom w:val="none" w:sz="0" w:space="0" w:color="auto"/>
        <w:right w:val="none" w:sz="0" w:space="0" w:color="auto"/>
      </w:divBdr>
    </w:div>
    <w:div w:id="1395741096">
      <w:bodyDiv w:val="1"/>
      <w:marLeft w:val="0"/>
      <w:marRight w:val="0"/>
      <w:marTop w:val="0"/>
      <w:marBottom w:val="0"/>
      <w:divBdr>
        <w:top w:val="none" w:sz="0" w:space="0" w:color="auto"/>
        <w:left w:val="none" w:sz="0" w:space="0" w:color="auto"/>
        <w:bottom w:val="none" w:sz="0" w:space="0" w:color="auto"/>
        <w:right w:val="none" w:sz="0" w:space="0" w:color="auto"/>
      </w:divBdr>
    </w:div>
    <w:div w:id="1723020924">
      <w:bodyDiv w:val="1"/>
      <w:marLeft w:val="0"/>
      <w:marRight w:val="0"/>
      <w:marTop w:val="0"/>
      <w:marBottom w:val="0"/>
      <w:divBdr>
        <w:top w:val="none" w:sz="0" w:space="0" w:color="auto"/>
        <w:left w:val="none" w:sz="0" w:space="0" w:color="auto"/>
        <w:bottom w:val="none" w:sz="0" w:space="0" w:color="auto"/>
        <w:right w:val="none" w:sz="0" w:space="0" w:color="auto"/>
      </w:divBdr>
    </w:div>
    <w:div w:id="1782145746">
      <w:bodyDiv w:val="1"/>
      <w:marLeft w:val="0"/>
      <w:marRight w:val="0"/>
      <w:marTop w:val="0"/>
      <w:marBottom w:val="0"/>
      <w:divBdr>
        <w:top w:val="none" w:sz="0" w:space="0" w:color="auto"/>
        <w:left w:val="none" w:sz="0" w:space="0" w:color="auto"/>
        <w:bottom w:val="none" w:sz="0" w:space="0" w:color="auto"/>
        <w:right w:val="none" w:sz="0" w:space="0" w:color="auto"/>
      </w:divBdr>
    </w:div>
    <w:div w:id="1924802474">
      <w:bodyDiv w:val="1"/>
      <w:marLeft w:val="0"/>
      <w:marRight w:val="0"/>
      <w:marTop w:val="0"/>
      <w:marBottom w:val="0"/>
      <w:divBdr>
        <w:top w:val="none" w:sz="0" w:space="0" w:color="auto"/>
        <w:left w:val="none" w:sz="0" w:space="0" w:color="auto"/>
        <w:bottom w:val="none" w:sz="0" w:space="0" w:color="auto"/>
        <w:right w:val="none" w:sz="0" w:space="0" w:color="auto"/>
      </w:divBdr>
    </w:div>
    <w:div w:id="209566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brasil.com.br/topicos/172384188/processo-n-2213528-9320178260000-do-tjsp" TargetMode="External"/><Relationship Id="rId13" Type="http://schemas.openxmlformats.org/officeDocument/2006/relationships/hyperlink" Target="https://www.jusbrasil.com.br/topicos/10700134/par%C3%A1grafo-1-artigo-61-da-constitui%C3%A7%C3%A3o-federal-de-1988" TargetMode="External"/><Relationship Id="rId18" Type="http://schemas.openxmlformats.org/officeDocument/2006/relationships/hyperlink" Target="https://www.jusbrasil.com.br/topicos/10639137/artigo-20-da-constitui%C3%A7%C3%A3o-federal-de-1988"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jusbrasil.com.br/topicos/10631436/artigo-70-da-constitui%C3%A7%C3%A3o-federal-de-1988" TargetMode="External"/><Relationship Id="rId7" Type="http://schemas.openxmlformats.org/officeDocument/2006/relationships/endnotes" Target="endnotes.xml"/><Relationship Id="rId12" Type="http://schemas.openxmlformats.org/officeDocument/2006/relationships/hyperlink" Target="https://www.jusbrasil.com.br/topicos/10631826/artigo-61-da-constitui%C3%A7%C3%A3o-federal-de-1988" TargetMode="External"/><Relationship Id="rId17" Type="http://schemas.openxmlformats.org/officeDocument/2006/relationships/hyperlink" Target="https://www.jusbrasil.com.br/legislacao/188546065/constitui%C3%A7%C3%A3o-federal-constitui%C3%A7%C3%A3o-da-republica-federativa-do-brasil-198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jusbrasil.com.br/topicos/10644726/artigo-227-da-constitui%C3%A7%C3%A3o-federal-de-1988" TargetMode="External"/><Relationship Id="rId20" Type="http://schemas.openxmlformats.org/officeDocument/2006/relationships/hyperlink" Target="https://www.jusbrasil.com.br/legislacao/188546065/constitui%C3%A7%C3%A3o-federal-constitui%C3%A7%C3%A3o-da-republica-federativa-do-brasil-198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brasil.com.br/topicos/30418840/alex-zilenovsk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jusbrasil.com.br/legislacao/188546065/constitui%C3%A7%C3%A3o-federal-constitui%C3%A7%C3%A3o-da-republica-federativa-do-brasil-1988"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jusbrasil.com.br/topicos/31305465/prefeito-municipal-de-ribeirao-preto" TargetMode="External"/><Relationship Id="rId19" Type="http://schemas.openxmlformats.org/officeDocument/2006/relationships/hyperlink" Target="https://www.jusbrasil.com.br/topicos/10721600/inciso-x-do-artigo-20-da-constitui%C3%A7%C3%A3o-federal-de-1988"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jusbrasil.com.br/topicos/172384188/processo-n-2213528-9320178260000-do-tjsp" TargetMode="External"/><Relationship Id="rId14" Type="http://schemas.openxmlformats.org/officeDocument/2006/relationships/hyperlink" Target="https://www.jusbrasil.com.br/legislacao/188546065/constitui%C3%A7%C3%A3o-federal-constitui%C3%A7%C3%A3o-da-republica-federativa-do-brasil-1988" TargetMode="External"/><Relationship Id="rId22" Type="http://schemas.openxmlformats.org/officeDocument/2006/relationships/hyperlink" Target="https://www.jusbrasil.com.br/legislacao/188546065/constitui%C3%A7%C3%A3o-federal-constitui%C3%A7%C3%A3o-da-republica-federativa-do-brasil-1988"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6503E-C9B3-42EB-A8F5-D2230B84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2338</Words>
  <Characters>12628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Elza-legislativo</dc:creator>
  <cp:lastModifiedBy>Elza Legislativo</cp:lastModifiedBy>
  <cp:revision>15</cp:revision>
  <cp:lastPrinted>2017-04-19T19:37:00Z</cp:lastPrinted>
  <dcterms:created xsi:type="dcterms:W3CDTF">2019-10-28T15:13:00Z</dcterms:created>
  <dcterms:modified xsi:type="dcterms:W3CDTF">2019-10-29T12:57:00Z</dcterms:modified>
</cp:coreProperties>
</file>