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60" w:rsidRDefault="00C80E60" w:rsidP="00C80E60">
      <w:pPr>
        <w:pStyle w:val="Standard"/>
        <w:jc w:val="right"/>
        <w:rPr>
          <w:rFonts w:ascii="Helvetica" w:hAnsi="Helvetica" w:cs="Helvetica"/>
          <w:b/>
          <w:bCs/>
          <w:sz w:val="28"/>
          <w:szCs w:val="28"/>
        </w:rPr>
      </w:pPr>
    </w:p>
    <w:p w:rsidR="00C80E60" w:rsidRPr="00C80E60" w:rsidRDefault="00C80E60" w:rsidP="00C80E60">
      <w:pPr>
        <w:pStyle w:val="Standard"/>
        <w:jc w:val="right"/>
        <w:rPr>
          <w:rFonts w:ascii="Helvetica" w:hAnsi="Helvetica" w:cs="Helvetica"/>
          <w:b/>
          <w:bCs/>
          <w:sz w:val="28"/>
          <w:szCs w:val="28"/>
        </w:rPr>
      </w:pPr>
      <w:r w:rsidRPr="00C80E60">
        <w:rPr>
          <w:rFonts w:ascii="Helvetica" w:hAnsi="Helvetica" w:cs="Helvetica"/>
          <w:b/>
          <w:bCs/>
          <w:sz w:val="28"/>
          <w:szCs w:val="28"/>
        </w:rPr>
        <w:t>INDICAÇÃO ________</w:t>
      </w:r>
      <w:r w:rsidR="00D125B3">
        <w:rPr>
          <w:rFonts w:ascii="Helvetica" w:hAnsi="Helvetica" w:cs="Helvetica"/>
          <w:b/>
          <w:bCs/>
          <w:sz w:val="28"/>
          <w:szCs w:val="28"/>
        </w:rPr>
        <w:t>1833</w:t>
      </w:r>
      <w:r w:rsidRPr="00C80E60">
        <w:rPr>
          <w:rFonts w:ascii="Helvetica" w:hAnsi="Helvetica" w:cs="Helvetica"/>
          <w:b/>
          <w:bCs/>
          <w:sz w:val="28"/>
          <w:szCs w:val="28"/>
        </w:rPr>
        <w:t>_______ / 2019.</w:t>
      </w:r>
    </w:p>
    <w:p w:rsidR="00C80E60" w:rsidRPr="00C80E60" w:rsidRDefault="00C80E60" w:rsidP="00C80E60">
      <w:pPr>
        <w:pStyle w:val="Standard"/>
        <w:jc w:val="center"/>
        <w:rPr>
          <w:rFonts w:ascii="Helvetica" w:hAnsi="Helvetica" w:cs="Helvetica"/>
          <w:sz w:val="28"/>
          <w:szCs w:val="28"/>
        </w:rPr>
      </w:pPr>
    </w:p>
    <w:p w:rsidR="00C80E60" w:rsidRPr="00C80E60" w:rsidRDefault="00C80E60" w:rsidP="00C80E60">
      <w:pPr>
        <w:pStyle w:val="Standard"/>
        <w:jc w:val="both"/>
        <w:rPr>
          <w:rFonts w:ascii="Helvetica" w:hAnsi="Helvetica" w:cs="Helvetica"/>
          <w:sz w:val="28"/>
          <w:szCs w:val="28"/>
        </w:rPr>
      </w:pPr>
    </w:p>
    <w:p w:rsidR="00C80E60" w:rsidRPr="00D125B3" w:rsidRDefault="00C80E60" w:rsidP="00C80E60">
      <w:pPr>
        <w:pStyle w:val="Standard"/>
        <w:ind w:firstLine="708"/>
        <w:jc w:val="both"/>
        <w:rPr>
          <w:rFonts w:ascii="Helvetica" w:hAnsi="Helvetica" w:cs="Helvetica"/>
          <w:bCs/>
          <w:sz w:val="28"/>
          <w:szCs w:val="28"/>
        </w:rPr>
      </w:pPr>
      <w:r w:rsidRPr="00D125B3">
        <w:rPr>
          <w:rFonts w:ascii="Helvetica" w:hAnsi="Helvetica" w:cs="Helvetica"/>
          <w:bCs/>
          <w:sz w:val="28"/>
          <w:szCs w:val="28"/>
        </w:rPr>
        <w:t>INDICO à Mesa</w:t>
      </w:r>
      <w:r w:rsidRPr="00D125B3">
        <w:rPr>
          <w:rFonts w:ascii="Helvetica" w:hAnsi="Helvetica" w:cs="Helvetica"/>
          <w:sz w:val="28"/>
          <w:szCs w:val="28"/>
        </w:rPr>
        <w:t xml:space="preserve">, nas formalidades regimentais, que seja oficiado ao Excelentíssimo Prefeito Municipal, Senhor Mamoru Nakashima, estudo visando aderir ao PL que </w:t>
      </w:r>
      <w:r w:rsidRPr="00D125B3">
        <w:rPr>
          <w:rFonts w:ascii="Helvetica" w:hAnsi="Helvetica" w:cs="Helvetica"/>
          <w:bCs/>
          <w:sz w:val="28"/>
          <w:szCs w:val="28"/>
        </w:rPr>
        <w:t xml:space="preserve">“Dispõe no âmbito do Município de Itaquaquecetuba sobre a criação de recuo para cadeirantes nos assentos de </w:t>
      </w:r>
      <w:r w:rsidR="00D125B3" w:rsidRPr="00D125B3">
        <w:rPr>
          <w:rFonts w:ascii="Helvetica" w:hAnsi="Helvetica" w:cs="Helvetica"/>
          <w:bCs/>
          <w:sz w:val="28"/>
          <w:szCs w:val="28"/>
        </w:rPr>
        <w:t>t</w:t>
      </w:r>
      <w:r w:rsidRPr="00D125B3">
        <w:rPr>
          <w:rFonts w:ascii="Helvetica" w:hAnsi="Helvetica" w:cs="Helvetica"/>
          <w:bCs/>
          <w:sz w:val="28"/>
          <w:szCs w:val="28"/>
        </w:rPr>
        <w:t xml:space="preserve">erminais e </w:t>
      </w:r>
      <w:r w:rsidR="00D125B3" w:rsidRPr="00D125B3">
        <w:rPr>
          <w:rFonts w:ascii="Helvetica" w:hAnsi="Helvetica" w:cs="Helvetica"/>
          <w:bCs/>
          <w:sz w:val="28"/>
          <w:szCs w:val="28"/>
        </w:rPr>
        <w:t>p</w:t>
      </w:r>
      <w:r w:rsidRPr="00D125B3">
        <w:rPr>
          <w:rFonts w:ascii="Helvetica" w:hAnsi="Helvetica" w:cs="Helvetica"/>
          <w:bCs/>
          <w:sz w:val="28"/>
          <w:szCs w:val="28"/>
        </w:rPr>
        <w:t>ontos de ônibus, e dá outras providências”.</w:t>
      </w:r>
    </w:p>
    <w:p w:rsidR="00C80E60" w:rsidRPr="00D125B3" w:rsidRDefault="00C80E60" w:rsidP="00C80E60">
      <w:pPr>
        <w:pStyle w:val="Standard"/>
        <w:jc w:val="both"/>
        <w:rPr>
          <w:rFonts w:ascii="Helvetica" w:hAnsi="Helvetica" w:cs="Helvetica"/>
          <w:bCs/>
          <w:sz w:val="28"/>
          <w:szCs w:val="28"/>
        </w:rPr>
      </w:pPr>
    </w:p>
    <w:p w:rsidR="00C80E60" w:rsidRDefault="00C80E60" w:rsidP="00C80E60">
      <w:pPr>
        <w:pStyle w:val="Standard"/>
        <w:jc w:val="both"/>
        <w:rPr>
          <w:rFonts w:ascii="Helvetica" w:hAnsi="Helvetica" w:cs="Helvetica"/>
          <w:b/>
          <w:sz w:val="28"/>
          <w:szCs w:val="28"/>
          <w:u w:val="single"/>
        </w:rPr>
      </w:pPr>
    </w:p>
    <w:p w:rsidR="00C80E60" w:rsidRPr="0021767D" w:rsidRDefault="00C80E60" w:rsidP="00C80E60">
      <w:pPr>
        <w:pStyle w:val="Standard"/>
        <w:jc w:val="center"/>
        <w:rPr>
          <w:rFonts w:ascii="Helvetica" w:hAnsi="Helvetica" w:cs="Helvetica"/>
          <w:b/>
          <w:sz w:val="28"/>
          <w:szCs w:val="28"/>
          <w:u w:val="single"/>
        </w:rPr>
      </w:pPr>
      <w:r w:rsidRPr="0021767D">
        <w:rPr>
          <w:rFonts w:ascii="Helvetica" w:hAnsi="Helvetica" w:cs="Helvetica"/>
          <w:b/>
          <w:sz w:val="28"/>
          <w:szCs w:val="28"/>
          <w:u w:val="single"/>
        </w:rPr>
        <w:t>JUSTIFICATIVA</w:t>
      </w:r>
    </w:p>
    <w:p w:rsidR="00C80E60" w:rsidRPr="0021767D" w:rsidRDefault="00C80E60" w:rsidP="00C80E60">
      <w:pPr>
        <w:pStyle w:val="Standard"/>
        <w:jc w:val="both"/>
        <w:rPr>
          <w:rFonts w:ascii="Helvetica" w:hAnsi="Helvetica" w:cs="Helvetica"/>
          <w:b/>
          <w:sz w:val="28"/>
          <w:szCs w:val="28"/>
          <w:u w:val="single"/>
        </w:rPr>
      </w:pPr>
    </w:p>
    <w:p w:rsidR="00C80E60" w:rsidRDefault="00C80E60" w:rsidP="00C80E60">
      <w:pPr>
        <w:pStyle w:val="Standard"/>
        <w:ind w:firstLine="708"/>
        <w:jc w:val="both"/>
        <w:rPr>
          <w:rFonts w:ascii="Helvetica" w:eastAsia="Times New Roman" w:hAnsi="Helvetica" w:cs="Helvetica"/>
          <w:kern w:val="0"/>
          <w:lang w:eastAsia="pt-BR" w:bidi="ar-SA"/>
        </w:rPr>
      </w:pPr>
      <w:r w:rsidRPr="002921B5">
        <w:rPr>
          <w:rFonts w:ascii="Helvetica" w:eastAsia="Times New Roman" w:hAnsi="Helvetica" w:cs="Helvetica"/>
          <w:kern w:val="0"/>
          <w:lang w:eastAsia="pt-BR" w:bidi="ar-SA"/>
        </w:rPr>
        <w:t xml:space="preserve">A presente propositura visa identificar mais uma problemática e justamente solucionar mais um dos problemas de acessibilidade em </w:t>
      </w:r>
      <w:r>
        <w:rPr>
          <w:rFonts w:ascii="Helvetica" w:eastAsia="Times New Roman" w:hAnsi="Helvetica" w:cs="Helvetica"/>
          <w:kern w:val="0"/>
          <w:lang w:eastAsia="pt-BR" w:bidi="ar-SA"/>
        </w:rPr>
        <w:t>Itaquaquecetuba</w:t>
      </w:r>
      <w:r w:rsidRPr="002921B5">
        <w:rPr>
          <w:rFonts w:ascii="Helvetica" w:eastAsia="Times New Roman" w:hAnsi="Helvetica" w:cs="Helvetica"/>
          <w:kern w:val="0"/>
          <w:lang w:eastAsia="pt-BR" w:bidi="ar-SA"/>
        </w:rPr>
        <w:t>.</w:t>
      </w:r>
    </w:p>
    <w:p w:rsidR="00C80E60" w:rsidRDefault="00C80E60" w:rsidP="00C80E60">
      <w:pPr>
        <w:pStyle w:val="Standard"/>
        <w:ind w:firstLine="708"/>
        <w:jc w:val="both"/>
        <w:rPr>
          <w:rFonts w:ascii="Helvetica" w:eastAsia="Times New Roman" w:hAnsi="Helvetica" w:cs="Helvetica"/>
          <w:kern w:val="0"/>
          <w:lang w:eastAsia="pt-BR" w:bidi="ar-SA"/>
        </w:rPr>
      </w:pPr>
    </w:p>
    <w:p w:rsidR="00C80E60" w:rsidRDefault="00C80E60" w:rsidP="00C80E60">
      <w:pPr>
        <w:pStyle w:val="Standard"/>
        <w:ind w:firstLine="708"/>
        <w:jc w:val="both"/>
        <w:rPr>
          <w:rFonts w:ascii="Helvetica" w:eastAsia="Times New Roman" w:hAnsi="Helvetica" w:cs="Helvetica"/>
          <w:kern w:val="0"/>
          <w:lang w:eastAsia="pt-BR" w:bidi="ar-SA"/>
        </w:rPr>
      </w:pPr>
      <w:r w:rsidRPr="002921B5">
        <w:rPr>
          <w:rFonts w:ascii="Helvetica" w:eastAsia="Times New Roman" w:hAnsi="Helvetica" w:cs="Helvetica"/>
          <w:kern w:val="0"/>
          <w:lang w:eastAsia="pt-BR" w:bidi="ar-SA"/>
        </w:rPr>
        <w:t>O deslocamento dos cadeirantes muitas vezes é comprometido pela falta de estrutura nos pontos e terminais de ônibus que são comprometidos pela falta de acessibilidade e inviabilizam a acomodação de quem necessita andar com cadeiras de rodas.</w:t>
      </w:r>
    </w:p>
    <w:p w:rsidR="00C80E60" w:rsidRDefault="00C80E60" w:rsidP="00C80E60">
      <w:pPr>
        <w:pStyle w:val="Standard"/>
        <w:ind w:firstLine="708"/>
        <w:jc w:val="both"/>
        <w:rPr>
          <w:rFonts w:ascii="Helvetica" w:eastAsia="Times New Roman" w:hAnsi="Helvetica" w:cs="Helvetica"/>
          <w:kern w:val="0"/>
          <w:lang w:eastAsia="pt-BR" w:bidi="ar-SA"/>
        </w:rPr>
      </w:pPr>
    </w:p>
    <w:p w:rsidR="00C80E60" w:rsidRDefault="00C80E60" w:rsidP="00C80E60">
      <w:pPr>
        <w:pStyle w:val="Standard"/>
        <w:ind w:firstLine="708"/>
        <w:jc w:val="both"/>
        <w:rPr>
          <w:rFonts w:ascii="Helvetica" w:eastAsia="Times New Roman" w:hAnsi="Helvetica" w:cs="Helvetica"/>
          <w:kern w:val="0"/>
          <w:lang w:eastAsia="pt-BR" w:bidi="ar-SA"/>
        </w:rPr>
      </w:pPr>
      <w:r w:rsidRPr="002921B5">
        <w:rPr>
          <w:rFonts w:ascii="Helvetica" w:eastAsia="Times New Roman" w:hAnsi="Helvetica" w:cs="Helvetica"/>
          <w:kern w:val="0"/>
          <w:lang w:eastAsia="pt-BR" w:bidi="ar-SA"/>
        </w:rPr>
        <w:t>A falta desses recuos para assentos dificulta a circulação dos usuários de ônibus, pois geralmente as calçadas destes são estreitas e impedem o fluxo natural do local, gerando atrasos no embarque e desembarque e constrangendo os cadeirantes.</w:t>
      </w:r>
    </w:p>
    <w:p w:rsidR="00C80E60" w:rsidRDefault="00C80E60" w:rsidP="00C80E60">
      <w:pPr>
        <w:pStyle w:val="Standard"/>
        <w:ind w:firstLine="708"/>
        <w:jc w:val="both"/>
        <w:rPr>
          <w:rFonts w:ascii="Helvetica" w:eastAsia="Times New Roman" w:hAnsi="Helvetica" w:cs="Helvetica"/>
          <w:kern w:val="0"/>
          <w:lang w:eastAsia="pt-BR" w:bidi="ar-SA"/>
        </w:rPr>
      </w:pPr>
    </w:p>
    <w:p w:rsidR="00C80E60" w:rsidRDefault="00C80E60" w:rsidP="00C80E60">
      <w:pPr>
        <w:pStyle w:val="Standard"/>
        <w:ind w:firstLine="708"/>
        <w:jc w:val="both"/>
        <w:rPr>
          <w:rFonts w:ascii="Helvetica" w:eastAsia="Times New Roman" w:hAnsi="Helvetica" w:cs="Helvetica"/>
          <w:kern w:val="0"/>
          <w:lang w:eastAsia="pt-BR" w:bidi="ar-SA"/>
        </w:rPr>
      </w:pPr>
      <w:r w:rsidRPr="002921B5">
        <w:rPr>
          <w:rFonts w:ascii="Helvetica" w:eastAsia="Times New Roman" w:hAnsi="Helvetica" w:cs="Helvetica"/>
          <w:kern w:val="0"/>
          <w:lang w:eastAsia="pt-BR" w:bidi="ar-SA"/>
        </w:rPr>
        <w:t>O recuo possibilita maior conforto e comodidade ao cadeirante e aos usuários para se deslocarem com segurança nestes locais.</w:t>
      </w:r>
    </w:p>
    <w:p w:rsidR="00C80E60" w:rsidRDefault="00C80E60" w:rsidP="00C80E60">
      <w:pPr>
        <w:pStyle w:val="Standard"/>
        <w:ind w:firstLine="708"/>
        <w:jc w:val="both"/>
        <w:rPr>
          <w:rFonts w:ascii="Helvetica" w:eastAsia="Times New Roman" w:hAnsi="Helvetica" w:cs="Helvetica"/>
          <w:kern w:val="0"/>
          <w:lang w:eastAsia="pt-BR" w:bidi="ar-SA"/>
        </w:rPr>
      </w:pPr>
    </w:p>
    <w:p w:rsidR="00C80E60" w:rsidRDefault="00C80E60" w:rsidP="00C80E60">
      <w:pPr>
        <w:pStyle w:val="Standard"/>
        <w:ind w:firstLine="708"/>
        <w:jc w:val="both"/>
        <w:rPr>
          <w:rFonts w:ascii="Helvetica" w:eastAsia="Times New Roman" w:hAnsi="Helvetica" w:cs="Helvetica"/>
          <w:kern w:val="0"/>
          <w:lang w:eastAsia="pt-BR" w:bidi="ar-SA"/>
        </w:rPr>
      </w:pPr>
      <w:r w:rsidRPr="002921B5">
        <w:rPr>
          <w:rFonts w:ascii="Helvetica" w:eastAsia="Times New Roman" w:hAnsi="Helvetica" w:cs="Helvetica"/>
          <w:kern w:val="0"/>
          <w:lang w:eastAsia="pt-BR" w:bidi="ar-SA"/>
        </w:rPr>
        <w:t xml:space="preserve">É fato que políticas como essa só facilita a vida das pessoas portadoras de deficiência no Município de </w:t>
      </w:r>
      <w:r>
        <w:rPr>
          <w:rFonts w:ascii="Helvetica" w:eastAsia="Times New Roman" w:hAnsi="Helvetica" w:cs="Helvetica"/>
          <w:kern w:val="0"/>
          <w:lang w:eastAsia="pt-BR" w:bidi="ar-SA"/>
        </w:rPr>
        <w:t>Itaquaquecetuba</w:t>
      </w:r>
      <w:r w:rsidRPr="002921B5">
        <w:rPr>
          <w:rFonts w:ascii="Helvetica" w:eastAsia="Times New Roman" w:hAnsi="Helvetica" w:cs="Helvetica"/>
          <w:kern w:val="0"/>
          <w:lang w:eastAsia="pt-BR" w:bidi="ar-SA"/>
        </w:rPr>
        <w:t xml:space="preserve">, corroborando com as </w:t>
      </w:r>
      <w:r w:rsidR="00D125B3">
        <w:rPr>
          <w:rFonts w:ascii="Helvetica" w:eastAsia="Times New Roman" w:hAnsi="Helvetica" w:cs="Helvetica"/>
          <w:kern w:val="0"/>
          <w:lang w:eastAsia="pt-BR" w:bidi="ar-SA"/>
        </w:rPr>
        <w:t xml:space="preserve"> </w:t>
      </w:r>
      <w:r w:rsidRPr="002921B5">
        <w:rPr>
          <w:rFonts w:ascii="Helvetica" w:eastAsia="Times New Roman" w:hAnsi="Helvetica" w:cs="Helvetica"/>
          <w:kern w:val="0"/>
          <w:lang w:eastAsia="pt-BR" w:bidi="ar-SA"/>
        </w:rPr>
        <w:t>iniciativas já existente</w:t>
      </w:r>
      <w:r w:rsidR="00D125B3">
        <w:rPr>
          <w:rFonts w:ascii="Helvetica" w:eastAsia="Times New Roman" w:hAnsi="Helvetica" w:cs="Helvetica"/>
          <w:kern w:val="0"/>
          <w:lang w:eastAsia="pt-BR" w:bidi="ar-SA"/>
        </w:rPr>
        <w:t>s</w:t>
      </w:r>
      <w:r w:rsidRPr="002921B5">
        <w:rPr>
          <w:rFonts w:ascii="Helvetica" w:eastAsia="Times New Roman" w:hAnsi="Helvetica" w:cs="Helvetica"/>
          <w:kern w:val="0"/>
          <w:lang w:eastAsia="pt-BR" w:bidi="ar-SA"/>
        </w:rPr>
        <w:t xml:space="preserve"> de proteção a pessoa com deficiência.</w:t>
      </w:r>
    </w:p>
    <w:p w:rsidR="00C80E60" w:rsidRDefault="00C80E60" w:rsidP="00C80E60">
      <w:pPr>
        <w:pStyle w:val="Standard"/>
        <w:ind w:firstLine="708"/>
        <w:jc w:val="both"/>
        <w:rPr>
          <w:rFonts w:ascii="Helvetica" w:eastAsia="Times New Roman" w:hAnsi="Helvetica" w:cs="Helvetica"/>
          <w:kern w:val="0"/>
          <w:lang w:eastAsia="pt-BR" w:bidi="ar-SA"/>
        </w:rPr>
      </w:pPr>
    </w:p>
    <w:p w:rsidR="00C80E60" w:rsidRDefault="00C80E60" w:rsidP="00C80E60">
      <w:pPr>
        <w:pStyle w:val="Standard"/>
        <w:ind w:firstLine="708"/>
        <w:jc w:val="both"/>
        <w:rPr>
          <w:rFonts w:ascii="Helvetica" w:eastAsia="Times New Roman" w:hAnsi="Helvetica" w:cs="Helvetica"/>
          <w:kern w:val="0"/>
          <w:lang w:eastAsia="pt-BR" w:bidi="ar-SA"/>
        </w:rPr>
      </w:pPr>
    </w:p>
    <w:p w:rsidR="00C80E60" w:rsidRPr="0021767D" w:rsidRDefault="00C80E60" w:rsidP="00C80E60">
      <w:pPr>
        <w:pStyle w:val="Standard"/>
        <w:ind w:firstLine="708"/>
        <w:jc w:val="both"/>
        <w:rPr>
          <w:rFonts w:ascii="Helvetica" w:hAnsi="Helvetica" w:cs="Helvetica"/>
          <w:b/>
          <w:bCs/>
        </w:rPr>
      </w:pPr>
      <w:r w:rsidRPr="0021767D">
        <w:rPr>
          <w:rFonts w:ascii="Helvetica" w:hAnsi="Helvetica" w:cs="Helvetica"/>
          <w:b/>
          <w:bCs/>
        </w:rPr>
        <w:t>Plenário Vereador Maurício Alves Braz, 25 de novembro de 2019.</w:t>
      </w:r>
    </w:p>
    <w:p w:rsidR="00C80E60" w:rsidRPr="0021767D" w:rsidRDefault="00C80E60" w:rsidP="00C80E60">
      <w:pPr>
        <w:pStyle w:val="Standard"/>
        <w:jc w:val="both"/>
        <w:rPr>
          <w:rFonts w:ascii="Helvetica" w:hAnsi="Helvetica" w:cs="Helvetica"/>
          <w:b/>
          <w:bCs/>
        </w:rPr>
      </w:pPr>
    </w:p>
    <w:p w:rsidR="00C80E60" w:rsidRPr="0021767D" w:rsidRDefault="00C80E60" w:rsidP="00C80E60">
      <w:pPr>
        <w:pStyle w:val="Standard"/>
        <w:jc w:val="both"/>
        <w:rPr>
          <w:rFonts w:ascii="Helvetica" w:hAnsi="Helvetica" w:cs="Helvetica"/>
          <w:b/>
          <w:bCs/>
        </w:rPr>
      </w:pPr>
    </w:p>
    <w:p w:rsidR="00C80E60" w:rsidRPr="0021767D" w:rsidRDefault="00C80E60" w:rsidP="00C80E60">
      <w:pPr>
        <w:pStyle w:val="Standard"/>
        <w:jc w:val="both"/>
        <w:rPr>
          <w:rFonts w:ascii="Helvetica" w:hAnsi="Helvetica" w:cs="Helvetica"/>
          <w:b/>
          <w:bCs/>
        </w:rPr>
      </w:pPr>
    </w:p>
    <w:p w:rsidR="00C80E60" w:rsidRPr="0021767D" w:rsidRDefault="00C80E60" w:rsidP="00C80E60">
      <w:pPr>
        <w:pStyle w:val="Standard"/>
        <w:jc w:val="both"/>
        <w:rPr>
          <w:rFonts w:ascii="Helvetica" w:hAnsi="Helvetica" w:cs="Helvetica"/>
          <w:b/>
          <w:bCs/>
        </w:rPr>
      </w:pPr>
    </w:p>
    <w:p w:rsidR="00C80E60" w:rsidRPr="0021767D" w:rsidRDefault="00C80E60" w:rsidP="00C80E60">
      <w:pPr>
        <w:pStyle w:val="Standard"/>
        <w:jc w:val="both"/>
        <w:rPr>
          <w:rFonts w:ascii="Helvetica" w:hAnsi="Helvetica" w:cs="Helvetica"/>
          <w:b/>
          <w:bCs/>
        </w:rPr>
      </w:pPr>
    </w:p>
    <w:p w:rsidR="00C80E60" w:rsidRPr="0021767D" w:rsidRDefault="00C80E60" w:rsidP="00C80E60">
      <w:pPr>
        <w:pStyle w:val="Standard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21767D">
        <w:rPr>
          <w:rFonts w:ascii="Helvetica" w:hAnsi="Helvetica" w:cs="Helvetica"/>
          <w:b/>
          <w:bCs/>
          <w:sz w:val="28"/>
          <w:szCs w:val="28"/>
        </w:rPr>
        <w:t>ROLGACIANO FERNANDES ALMEIDA</w:t>
      </w:r>
    </w:p>
    <w:p w:rsidR="00C80E60" w:rsidRPr="00264E52" w:rsidRDefault="00C80E60" w:rsidP="00C80E60">
      <w:pPr>
        <w:pStyle w:val="Standard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21767D">
        <w:rPr>
          <w:rFonts w:ascii="Helvetica" w:hAnsi="Helvetica" w:cs="Helvetica"/>
          <w:b/>
          <w:bCs/>
          <w:sz w:val="28"/>
          <w:szCs w:val="28"/>
        </w:rPr>
        <w:t>VEREADOR</w:t>
      </w:r>
    </w:p>
    <w:p w:rsidR="00C80E60" w:rsidRDefault="00C80E60">
      <w:pPr>
        <w:rPr>
          <w:rFonts w:ascii="Helvetica" w:eastAsia="SimSun" w:hAnsi="Helvetica" w:cs="Helvetica"/>
          <w:b/>
          <w:bCs/>
          <w:iCs/>
          <w:kern w:val="3"/>
          <w:sz w:val="28"/>
          <w:szCs w:val="28"/>
          <w:lang w:eastAsia="zh-CN" w:bidi="hi-IN"/>
        </w:rPr>
      </w:pPr>
    </w:p>
    <w:p w:rsidR="00FF51E4" w:rsidRDefault="00FF51E4">
      <w:pPr>
        <w:rPr>
          <w:rFonts w:ascii="Helvetica" w:eastAsia="SimSun" w:hAnsi="Helvetica" w:cs="Helvetica"/>
          <w:b/>
          <w:bCs/>
          <w:iCs/>
          <w:kern w:val="3"/>
          <w:sz w:val="28"/>
          <w:szCs w:val="28"/>
          <w:lang w:eastAsia="zh-CN" w:bidi="hi-IN"/>
        </w:rPr>
      </w:pPr>
      <w:r>
        <w:rPr>
          <w:rFonts w:ascii="Helvetica" w:hAnsi="Helvetica" w:cs="Helvetica"/>
          <w:b/>
          <w:bCs/>
          <w:iCs/>
          <w:sz w:val="28"/>
          <w:szCs w:val="28"/>
        </w:rPr>
        <w:br w:type="page"/>
      </w:r>
    </w:p>
    <w:p w:rsidR="00F05B8B" w:rsidRPr="0021767D" w:rsidRDefault="002921B5" w:rsidP="006632B8">
      <w:pPr>
        <w:pStyle w:val="Standard"/>
        <w:jc w:val="right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iCs/>
          <w:sz w:val="28"/>
          <w:szCs w:val="28"/>
        </w:rPr>
        <w:lastRenderedPageBreak/>
        <w:t xml:space="preserve">MINUTA </w:t>
      </w:r>
      <w:r w:rsidR="00FF51E4">
        <w:rPr>
          <w:rFonts w:ascii="Helvetica" w:hAnsi="Helvetica" w:cs="Helvetica"/>
          <w:b/>
          <w:bCs/>
          <w:iCs/>
          <w:sz w:val="28"/>
          <w:szCs w:val="28"/>
        </w:rPr>
        <w:t>D</w:t>
      </w:r>
      <w:r>
        <w:rPr>
          <w:rFonts w:ascii="Helvetica" w:hAnsi="Helvetica" w:cs="Helvetica"/>
          <w:b/>
          <w:bCs/>
          <w:iCs/>
          <w:sz w:val="28"/>
          <w:szCs w:val="28"/>
        </w:rPr>
        <w:t xml:space="preserve">O </w:t>
      </w:r>
      <w:r w:rsidR="00D67031" w:rsidRPr="0021767D">
        <w:rPr>
          <w:rFonts w:ascii="Helvetica" w:hAnsi="Helvetica" w:cs="Helvetica"/>
          <w:b/>
          <w:bCs/>
          <w:iCs/>
          <w:sz w:val="28"/>
          <w:szCs w:val="28"/>
        </w:rPr>
        <w:t>PROJETO DE LEI Nº/201</w:t>
      </w:r>
      <w:r w:rsidR="007115C0" w:rsidRPr="0021767D">
        <w:rPr>
          <w:rFonts w:ascii="Helvetica" w:hAnsi="Helvetica" w:cs="Helvetica"/>
          <w:b/>
          <w:bCs/>
          <w:iCs/>
          <w:sz w:val="28"/>
          <w:szCs w:val="28"/>
        </w:rPr>
        <w:t>9</w:t>
      </w:r>
      <w:r w:rsidR="00D67031" w:rsidRPr="0021767D">
        <w:rPr>
          <w:rFonts w:ascii="Helvetica" w:hAnsi="Helvetica" w:cs="Helvetica"/>
          <w:b/>
          <w:bCs/>
          <w:i/>
          <w:iCs/>
          <w:sz w:val="28"/>
          <w:szCs w:val="28"/>
        </w:rPr>
        <w:t>.</w:t>
      </w:r>
    </w:p>
    <w:p w:rsidR="00F05B8B" w:rsidRDefault="00F05B8B" w:rsidP="006632B8">
      <w:pPr>
        <w:ind w:left="4253"/>
        <w:jc w:val="right"/>
        <w:rPr>
          <w:rFonts w:ascii="Helvetica" w:hAnsi="Helvetica" w:cs="Helvetica"/>
        </w:rPr>
      </w:pPr>
    </w:p>
    <w:p w:rsidR="00A45366" w:rsidRPr="0021767D" w:rsidRDefault="00A45366" w:rsidP="006632B8">
      <w:pPr>
        <w:ind w:left="4253"/>
        <w:jc w:val="right"/>
        <w:rPr>
          <w:rFonts w:ascii="Helvetica" w:hAnsi="Helvetica" w:cs="Helvetica"/>
        </w:rPr>
      </w:pPr>
    </w:p>
    <w:p w:rsidR="004A6454" w:rsidRDefault="007115C0" w:rsidP="00D125B3">
      <w:pPr>
        <w:pStyle w:val="normas-ementa"/>
        <w:shd w:val="clear" w:color="auto" w:fill="FFFFFF"/>
        <w:spacing w:before="0" w:beforeAutospacing="0" w:after="150" w:afterAutospacing="0"/>
        <w:ind w:left="142" w:hanging="142"/>
        <w:jc w:val="both"/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</w:pPr>
      <w:bookmarkStart w:id="0" w:name="_Hlk25579712"/>
      <w:r w:rsidRPr="0021767D">
        <w:rPr>
          <w:rFonts w:ascii="Helvetica" w:hAnsi="Helvetica" w:cs="Helvetica"/>
          <w:b/>
          <w:caps/>
        </w:rPr>
        <w:t>“</w:t>
      </w:r>
      <w:r w:rsidR="002921B5" w:rsidRPr="002921B5">
        <w:rPr>
          <w:rFonts w:ascii="Helvetica" w:hAnsi="Helvetica" w:cs="Helvetica"/>
          <w:b/>
          <w:caps/>
        </w:rPr>
        <w:t xml:space="preserve">Dispõe no âmbito do município de </w:t>
      </w:r>
      <w:r w:rsidR="002921B5">
        <w:rPr>
          <w:rFonts w:ascii="Helvetica" w:hAnsi="Helvetica" w:cs="Helvetica"/>
          <w:b/>
          <w:caps/>
        </w:rPr>
        <w:t>Itaquaquecetuba</w:t>
      </w:r>
      <w:r w:rsidR="002921B5" w:rsidRPr="002921B5">
        <w:rPr>
          <w:rFonts w:ascii="Helvetica" w:hAnsi="Helvetica" w:cs="Helvetica"/>
          <w:b/>
          <w:caps/>
        </w:rPr>
        <w:t xml:space="preserve"> sobre a criação de recuo para cadeirantes nos assentos de terminais e ponto</w:t>
      </w:r>
      <w:r w:rsidR="00C80E60">
        <w:rPr>
          <w:rFonts w:ascii="Helvetica" w:hAnsi="Helvetica" w:cs="Helvetica"/>
          <w:b/>
          <w:caps/>
        </w:rPr>
        <w:t>s</w:t>
      </w:r>
      <w:r w:rsidR="002921B5" w:rsidRPr="002921B5">
        <w:rPr>
          <w:rFonts w:ascii="Helvetica" w:hAnsi="Helvetica" w:cs="Helvetica"/>
          <w:b/>
          <w:caps/>
        </w:rPr>
        <w:t xml:space="preserve"> de ônibus, e dá outras providências</w:t>
      </w:r>
      <w:r w:rsidRPr="0021767D">
        <w:rPr>
          <w:rFonts w:ascii="Helvetica" w:hAnsi="Helvetica" w:cs="Helvetica"/>
          <w:b/>
          <w:caps/>
        </w:rPr>
        <w:t>”.</w:t>
      </w:r>
    </w:p>
    <w:p w:rsidR="00A45366" w:rsidRDefault="00A45366" w:rsidP="006632B8">
      <w:pPr>
        <w:autoSpaceDE w:val="0"/>
        <w:autoSpaceDN w:val="0"/>
        <w:adjustRightInd w:val="0"/>
        <w:ind w:hanging="4956"/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</w:pPr>
    </w:p>
    <w:bookmarkEnd w:id="0"/>
    <w:p w:rsidR="002921B5" w:rsidRPr="0021767D" w:rsidRDefault="002921B5" w:rsidP="006632B8">
      <w:pPr>
        <w:autoSpaceDE w:val="0"/>
        <w:autoSpaceDN w:val="0"/>
        <w:adjustRightInd w:val="0"/>
        <w:ind w:hanging="4956"/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</w:pPr>
    </w:p>
    <w:p w:rsidR="00B6256B" w:rsidRDefault="00B6256B" w:rsidP="00A45FD6">
      <w:pPr>
        <w:pStyle w:val="SemEspaamento"/>
        <w:ind w:firstLine="567"/>
        <w:jc w:val="both"/>
        <w:rPr>
          <w:rFonts w:ascii="Helvetica" w:hAnsi="Helvetica" w:cs="Helvetica"/>
          <w:sz w:val="24"/>
          <w:szCs w:val="24"/>
        </w:rPr>
      </w:pPr>
      <w:r w:rsidRPr="0021767D">
        <w:rPr>
          <w:rFonts w:ascii="Helvetica" w:hAnsi="Helvetica" w:cs="Helvetica"/>
          <w:sz w:val="24"/>
          <w:szCs w:val="24"/>
        </w:rPr>
        <w:t xml:space="preserve">A CÂMARA MUNICIPAL DE ITAQUAQUECETUBA </w:t>
      </w:r>
      <w:r w:rsidR="00A45FD6" w:rsidRPr="0021767D">
        <w:rPr>
          <w:rFonts w:ascii="Helvetica" w:hAnsi="Helvetica" w:cs="Helvetica"/>
          <w:sz w:val="24"/>
          <w:szCs w:val="24"/>
        </w:rPr>
        <w:t>DECRETA</w:t>
      </w:r>
      <w:r w:rsidRPr="0021767D">
        <w:rPr>
          <w:rFonts w:ascii="Helvetica" w:hAnsi="Helvetica" w:cs="Helvetica"/>
          <w:sz w:val="24"/>
          <w:szCs w:val="24"/>
        </w:rPr>
        <w:t>:</w:t>
      </w:r>
    </w:p>
    <w:p w:rsidR="00A12BAC" w:rsidRDefault="007115C0" w:rsidP="00A12BAC">
      <w:pPr>
        <w:pStyle w:val="NormalWeb"/>
        <w:shd w:val="clear" w:color="auto" w:fill="FFFFFF"/>
        <w:spacing w:after="150"/>
        <w:ind w:firstLine="567"/>
        <w:jc w:val="both"/>
        <w:rPr>
          <w:rFonts w:ascii="Helvetica" w:hAnsi="Helvetica" w:cs="Helvetica"/>
          <w:bCs/>
        </w:rPr>
      </w:pPr>
      <w:r w:rsidRPr="0021767D">
        <w:rPr>
          <w:rStyle w:val="normas-indices-artigo"/>
          <w:rFonts w:ascii="Helvetica" w:hAnsi="Helvetica" w:cs="Helvetica"/>
          <w:b/>
          <w:bCs/>
        </w:rPr>
        <w:t>Art. 1°</w:t>
      </w:r>
      <w:bookmarkStart w:id="1" w:name="_Hlk25569371"/>
      <w:r w:rsidR="00BF3A64" w:rsidRPr="00BF3A64">
        <w:rPr>
          <w:rFonts w:ascii="Helvetica" w:hAnsi="Helvetica" w:cs="Helvetica"/>
          <w:bCs/>
        </w:rPr>
        <w:t>Fica instituída a criação de recuo para posicionamento de cadeirantes em assentos de terminais e ponto</w:t>
      </w:r>
      <w:r w:rsidR="00FF51E4">
        <w:rPr>
          <w:rFonts w:ascii="Helvetica" w:hAnsi="Helvetica" w:cs="Helvetica"/>
          <w:bCs/>
        </w:rPr>
        <w:t>s</w:t>
      </w:r>
      <w:r w:rsidR="00BF3A64" w:rsidRPr="00BF3A64">
        <w:rPr>
          <w:rFonts w:ascii="Helvetica" w:hAnsi="Helvetica" w:cs="Helvetica"/>
          <w:bCs/>
        </w:rPr>
        <w:t xml:space="preserve"> de ônibus do município de </w:t>
      </w:r>
      <w:r w:rsidR="00BF3A64">
        <w:rPr>
          <w:rFonts w:ascii="Helvetica" w:hAnsi="Helvetica" w:cs="Helvetica"/>
          <w:bCs/>
        </w:rPr>
        <w:t>Itaquaquecetuba</w:t>
      </w:r>
      <w:r w:rsidR="00D125B3">
        <w:rPr>
          <w:rFonts w:ascii="Helvetica" w:hAnsi="Helvetica" w:cs="Helvetica"/>
          <w:bCs/>
        </w:rPr>
        <w:t>.</w:t>
      </w:r>
    </w:p>
    <w:p w:rsidR="00DA360D" w:rsidRPr="00DA360D" w:rsidRDefault="00D125B3" w:rsidP="00D125B3">
      <w:pPr>
        <w:pStyle w:val="NormalWeb"/>
        <w:shd w:val="clear" w:color="auto" w:fill="FFFFFF"/>
        <w:spacing w:after="150"/>
        <w:ind w:firstLine="567"/>
        <w:jc w:val="both"/>
        <w:rPr>
          <w:rFonts w:ascii="Helvetica" w:hAnsi="Helvetica" w:cs="Helvetica"/>
          <w:bCs/>
        </w:rPr>
      </w:pPr>
      <w:bookmarkStart w:id="2" w:name="_Hlk25569599"/>
      <w:bookmarkEnd w:id="1"/>
      <w:r>
        <w:rPr>
          <w:rFonts w:ascii="Helvetica" w:hAnsi="Helvetica" w:cs="Helvetica"/>
        </w:rPr>
        <w:t>Parágrafo Ú</w:t>
      </w:r>
      <w:r w:rsidR="002921B5" w:rsidRPr="002921B5">
        <w:rPr>
          <w:rFonts w:ascii="Helvetica" w:hAnsi="Helvetica" w:cs="Helvetica"/>
          <w:bCs/>
        </w:rPr>
        <w:t xml:space="preserve">nico - O recuo reservado deverá ter espaço suficiente para acomodar uma cadeira de rodas e deverá </w:t>
      </w:r>
      <w:r w:rsidR="00DA360D">
        <w:rPr>
          <w:rFonts w:ascii="Helvetica" w:hAnsi="Helvetica" w:cs="Helvetica"/>
          <w:bCs/>
        </w:rPr>
        <w:t xml:space="preserve">estar devidamente sinalizado e situado </w:t>
      </w:r>
      <w:r w:rsidR="002921B5" w:rsidRPr="002921B5">
        <w:rPr>
          <w:rFonts w:ascii="Helvetica" w:hAnsi="Helvetica" w:cs="Helvetica"/>
          <w:bCs/>
        </w:rPr>
        <w:t>entre as cadeiras comuns de modo a não atrapalhar a passagem de pedestres</w:t>
      </w:r>
      <w:r>
        <w:rPr>
          <w:rFonts w:ascii="Helvetica" w:hAnsi="Helvetica" w:cs="Helvetica"/>
          <w:bCs/>
        </w:rPr>
        <w:t>.</w:t>
      </w:r>
    </w:p>
    <w:p w:rsidR="002921B5" w:rsidRDefault="008437E3" w:rsidP="00A12BAC">
      <w:pPr>
        <w:pStyle w:val="NormalWeb"/>
        <w:shd w:val="clear" w:color="auto" w:fill="FFFFFF"/>
        <w:spacing w:after="150"/>
        <w:ind w:firstLine="567"/>
        <w:jc w:val="both"/>
        <w:rPr>
          <w:rFonts w:ascii="Helvetica" w:hAnsi="Helvetica" w:cs="Helvetica"/>
        </w:rPr>
      </w:pPr>
      <w:bookmarkStart w:id="3" w:name="_GoBack"/>
      <w:bookmarkEnd w:id="3"/>
      <w:r w:rsidRPr="0021767D">
        <w:rPr>
          <w:rStyle w:val="normas-indices-artigo"/>
          <w:rFonts w:ascii="Helvetica" w:hAnsi="Helvetica" w:cs="Helvetica"/>
          <w:b/>
          <w:bCs/>
        </w:rPr>
        <w:t>Art. 2</w:t>
      </w:r>
      <w:r w:rsidR="00A45FD6" w:rsidRPr="0021767D">
        <w:rPr>
          <w:rFonts w:ascii="Helvetica" w:hAnsi="Helvetica" w:cs="Helvetica"/>
        </w:rPr>
        <w:t xml:space="preserve">º </w:t>
      </w:r>
      <w:bookmarkStart w:id="4" w:name="_Hlk25569556"/>
      <w:r w:rsidR="002921B5" w:rsidRPr="002921B5">
        <w:rPr>
          <w:rFonts w:ascii="Helvetica" w:hAnsi="Helvetica" w:cs="Helvetica"/>
          <w:bCs/>
        </w:rPr>
        <w:t xml:space="preserve">O </w:t>
      </w:r>
      <w:r w:rsidR="00D125B3">
        <w:rPr>
          <w:rFonts w:ascii="Helvetica" w:hAnsi="Helvetica" w:cs="Helvetica"/>
          <w:bCs/>
        </w:rPr>
        <w:t>P</w:t>
      </w:r>
      <w:r w:rsidR="002921B5" w:rsidRPr="002921B5">
        <w:rPr>
          <w:rFonts w:ascii="Helvetica" w:hAnsi="Helvetica" w:cs="Helvetica"/>
          <w:bCs/>
        </w:rPr>
        <w:t xml:space="preserve">oder </w:t>
      </w:r>
      <w:r w:rsidR="00D125B3">
        <w:rPr>
          <w:rFonts w:ascii="Helvetica" w:hAnsi="Helvetica" w:cs="Helvetica"/>
          <w:bCs/>
        </w:rPr>
        <w:t>E</w:t>
      </w:r>
      <w:r w:rsidR="002921B5" w:rsidRPr="002921B5">
        <w:rPr>
          <w:rFonts w:ascii="Helvetica" w:hAnsi="Helvetica" w:cs="Helvetica"/>
          <w:bCs/>
        </w:rPr>
        <w:t>xecutivo por meio dos órgãos competentes d</w:t>
      </w:r>
      <w:r w:rsidR="00D125B3">
        <w:rPr>
          <w:rFonts w:ascii="Helvetica" w:hAnsi="Helvetica" w:cs="Helvetica"/>
          <w:bCs/>
        </w:rPr>
        <w:t>a</w:t>
      </w:r>
      <w:r w:rsidR="002921B5" w:rsidRPr="002921B5">
        <w:rPr>
          <w:rFonts w:ascii="Helvetica" w:hAnsi="Helvetica" w:cs="Helvetica"/>
          <w:bCs/>
        </w:rPr>
        <w:t>r</w:t>
      </w:r>
      <w:r w:rsidR="00D125B3">
        <w:rPr>
          <w:rFonts w:ascii="Helvetica" w:hAnsi="Helvetica" w:cs="Helvetica"/>
          <w:bCs/>
        </w:rPr>
        <w:t xml:space="preserve">-se-á por </w:t>
      </w:r>
      <w:r w:rsidR="002921B5" w:rsidRPr="002921B5">
        <w:rPr>
          <w:rFonts w:ascii="Helvetica" w:hAnsi="Helvetica" w:cs="Helvetica"/>
          <w:bCs/>
        </w:rPr>
        <w:t>diretrizes no que dispõe o artigo 1º desta Lei</w:t>
      </w:r>
      <w:r w:rsidR="00D125B3">
        <w:rPr>
          <w:rFonts w:ascii="Helvetica" w:hAnsi="Helvetica" w:cs="Helvetica"/>
          <w:bCs/>
        </w:rPr>
        <w:t xml:space="preserve">. </w:t>
      </w:r>
    </w:p>
    <w:bookmarkEnd w:id="2"/>
    <w:bookmarkEnd w:id="4"/>
    <w:p w:rsidR="005B7F3C" w:rsidRDefault="005B7F3C" w:rsidP="00A45366">
      <w:pPr>
        <w:pStyle w:val="NormalWeb"/>
        <w:shd w:val="clear" w:color="auto" w:fill="FFFFFF"/>
        <w:spacing w:after="150"/>
        <w:ind w:firstLine="567"/>
        <w:jc w:val="both"/>
        <w:rPr>
          <w:rFonts w:ascii="Helvetica" w:hAnsi="Helvetica" w:cs="Helvetica"/>
          <w:bCs/>
        </w:rPr>
      </w:pPr>
      <w:r w:rsidRPr="0021767D">
        <w:rPr>
          <w:rStyle w:val="normas-indices-artigo"/>
          <w:rFonts w:ascii="Helvetica" w:hAnsi="Helvetica" w:cs="Helvetica"/>
          <w:b/>
          <w:bCs/>
        </w:rPr>
        <w:t xml:space="preserve">Art. </w:t>
      </w:r>
      <w:r w:rsidR="002921B5">
        <w:rPr>
          <w:rStyle w:val="normas-indices-artigo"/>
          <w:rFonts w:ascii="Helvetica" w:hAnsi="Helvetica" w:cs="Helvetica"/>
          <w:b/>
          <w:bCs/>
        </w:rPr>
        <w:t>3</w:t>
      </w:r>
      <w:r w:rsidR="00A45FD6" w:rsidRPr="0021767D">
        <w:rPr>
          <w:rFonts w:ascii="Helvetica" w:hAnsi="Helvetica" w:cs="Helvetica"/>
        </w:rPr>
        <w:t xml:space="preserve">º </w:t>
      </w:r>
      <w:r w:rsidR="00A45366" w:rsidRPr="00A45366">
        <w:rPr>
          <w:rFonts w:ascii="Helvetica" w:hAnsi="Helvetica" w:cs="Helvetica"/>
          <w:bCs/>
        </w:rPr>
        <w:t>As despesas decorrentes da execução desta Lei correrão por conta das dotações orçamentárias próprias, suplementadas se necessário.</w:t>
      </w:r>
    </w:p>
    <w:p w:rsidR="00A45366" w:rsidRDefault="00A45366" w:rsidP="00A45366">
      <w:pPr>
        <w:pStyle w:val="NormalWeb"/>
        <w:shd w:val="clear" w:color="auto" w:fill="FFFFFF"/>
        <w:spacing w:after="150"/>
        <w:ind w:firstLine="567"/>
        <w:jc w:val="both"/>
        <w:rPr>
          <w:rFonts w:ascii="Helvetica" w:hAnsi="Helvetica" w:cs="Helvetica"/>
          <w:bCs/>
        </w:rPr>
      </w:pPr>
      <w:r w:rsidRPr="0021767D">
        <w:rPr>
          <w:rStyle w:val="normas-indices-artigo"/>
          <w:rFonts w:ascii="Helvetica" w:hAnsi="Helvetica" w:cs="Helvetica"/>
          <w:b/>
          <w:bCs/>
        </w:rPr>
        <w:t xml:space="preserve">Art. </w:t>
      </w:r>
      <w:r w:rsidR="002921B5">
        <w:rPr>
          <w:rStyle w:val="normas-indices-artigo"/>
          <w:rFonts w:ascii="Helvetica" w:hAnsi="Helvetica" w:cs="Helvetica"/>
          <w:b/>
          <w:bCs/>
        </w:rPr>
        <w:t>4</w:t>
      </w:r>
      <w:r w:rsidRPr="0021767D">
        <w:rPr>
          <w:rFonts w:ascii="Helvetica" w:hAnsi="Helvetica" w:cs="Helvetica"/>
        </w:rPr>
        <w:t xml:space="preserve">º </w:t>
      </w:r>
      <w:r w:rsidRPr="00A45366">
        <w:rPr>
          <w:rFonts w:ascii="Helvetica" w:hAnsi="Helvetica" w:cs="Helvetica"/>
          <w:bCs/>
        </w:rPr>
        <w:t>Esta Lei entra em vigor na data de sua publicação, revogadas as disposições em contrário.</w:t>
      </w:r>
    </w:p>
    <w:p w:rsidR="008437E3" w:rsidRDefault="008437E3" w:rsidP="00597654">
      <w:pPr>
        <w:pStyle w:val="SemEspaamen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A45366" w:rsidRPr="0021767D" w:rsidRDefault="00A45366" w:rsidP="00597654">
      <w:pPr>
        <w:pStyle w:val="SemEspaamen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597654" w:rsidRPr="00BF3A64" w:rsidRDefault="00C05936" w:rsidP="005B7F3C">
      <w:pPr>
        <w:pStyle w:val="SemEspaamento"/>
        <w:ind w:firstLine="567"/>
        <w:jc w:val="both"/>
        <w:rPr>
          <w:rFonts w:ascii="Helvetica" w:hAnsi="Helvetica" w:cs="Helvetica"/>
          <w:b/>
          <w:sz w:val="24"/>
          <w:szCs w:val="24"/>
        </w:rPr>
      </w:pPr>
      <w:r w:rsidRPr="00BF3A64">
        <w:rPr>
          <w:rFonts w:ascii="Helvetica" w:hAnsi="Helvetica" w:cs="Helvetica"/>
          <w:b/>
          <w:sz w:val="24"/>
          <w:szCs w:val="24"/>
        </w:rPr>
        <w:t xml:space="preserve">Plenário Vereador Maurício Alves Braz, </w:t>
      </w:r>
      <w:r w:rsidR="005B7F3C" w:rsidRPr="00BF3A64">
        <w:rPr>
          <w:rFonts w:ascii="Helvetica" w:hAnsi="Helvetica" w:cs="Helvetica"/>
          <w:b/>
          <w:sz w:val="24"/>
          <w:szCs w:val="24"/>
        </w:rPr>
        <w:t>25</w:t>
      </w:r>
      <w:r w:rsidRPr="00BF3A64">
        <w:rPr>
          <w:rFonts w:ascii="Helvetica" w:hAnsi="Helvetica" w:cs="Helvetica"/>
          <w:b/>
          <w:sz w:val="24"/>
          <w:szCs w:val="24"/>
        </w:rPr>
        <w:t xml:space="preserve"> de </w:t>
      </w:r>
      <w:r w:rsidR="005B7F3C" w:rsidRPr="00BF3A64">
        <w:rPr>
          <w:rFonts w:ascii="Helvetica" w:hAnsi="Helvetica" w:cs="Helvetica"/>
          <w:b/>
          <w:sz w:val="24"/>
          <w:szCs w:val="24"/>
        </w:rPr>
        <w:t>novembro</w:t>
      </w:r>
      <w:r w:rsidRPr="00BF3A64">
        <w:rPr>
          <w:rFonts w:ascii="Helvetica" w:hAnsi="Helvetica" w:cs="Helvetica"/>
          <w:b/>
          <w:sz w:val="24"/>
          <w:szCs w:val="24"/>
        </w:rPr>
        <w:t xml:space="preserve"> de 2019.</w:t>
      </w:r>
    </w:p>
    <w:p w:rsidR="00CD7FC1" w:rsidRPr="0021767D" w:rsidRDefault="00CD7FC1" w:rsidP="00597654">
      <w:pPr>
        <w:pStyle w:val="SemEspaamento"/>
        <w:jc w:val="both"/>
        <w:rPr>
          <w:rFonts w:ascii="Helvetica" w:hAnsi="Helvetica" w:cs="Helvetica"/>
          <w:sz w:val="24"/>
          <w:szCs w:val="24"/>
        </w:rPr>
      </w:pPr>
    </w:p>
    <w:p w:rsidR="00CD7FC1" w:rsidRPr="0021767D" w:rsidRDefault="00CD7FC1" w:rsidP="00597654">
      <w:pPr>
        <w:pStyle w:val="SemEspaamento"/>
        <w:jc w:val="both"/>
        <w:rPr>
          <w:rFonts w:ascii="Helvetica" w:hAnsi="Helvetica" w:cs="Helvetica"/>
          <w:sz w:val="24"/>
          <w:szCs w:val="24"/>
        </w:rPr>
      </w:pPr>
    </w:p>
    <w:p w:rsidR="00CD7FC1" w:rsidRPr="0021767D" w:rsidRDefault="00CD7FC1" w:rsidP="00597654">
      <w:pPr>
        <w:pStyle w:val="SemEspaamento"/>
        <w:jc w:val="both"/>
        <w:rPr>
          <w:rFonts w:ascii="Helvetica" w:hAnsi="Helvetica" w:cs="Helvetica"/>
          <w:sz w:val="24"/>
          <w:szCs w:val="24"/>
        </w:rPr>
      </w:pPr>
    </w:p>
    <w:p w:rsidR="005B7F3C" w:rsidRDefault="005B7F3C" w:rsidP="00597654">
      <w:pPr>
        <w:pStyle w:val="SemEspaamento"/>
        <w:jc w:val="both"/>
        <w:rPr>
          <w:rFonts w:ascii="Helvetica" w:hAnsi="Helvetica" w:cs="Helvetica"/>
          <w:sz w:val="24"/>
          <w:szCs w:val="24"/>
        </w:rPr>
      </w:pPr>
    </w:p>
    <w:p w:rsidR="002921B5" w:rsidRPr="0021767D" w:rsidRDefault="002921B5" w:rsidP="00597654">
      <w:pPr>
        <w:pStyle w:val="SemEspaamento"/>
        <w:jc w:val="both"/>
        <w:rPr>
          <w:rFonts w:ascii="Helvetica" w:hAnsi="Helvetica" w:cs="Helvetica"/>
          <w:sz w:val="24"/>
          <w:szCs w:val="24"/>
        </w:rPr>
      </w:pPr>
    </w:p>
    <w:p w:rsidR="00CD7FC1" w:rsidRPr="0021767D" w:rsidRDefault="00CD7FC1" w:rsidP="00597654">
      <w:pPr>
        <w:pStyle w:val="SemEspaamento"/>
        <w:jc w:val="both"/>
        <w:rPr>
          <w:rFonts w:ascii="Helvetica" w:hAnsi="Helvetica" w:cs="Helvetica"/>
          <w:sz w:val="28"/>
          <w:szCs w:val="28"/>
        </w:rPr>
      </w:pPr>
    </w:p>
    <w:p w:rsidR="00597654" w:rsidRPr="0021767D" w:rsidRDefault="00597654" w:rsidP="00597654">
      <w:pPr>
        <w:pStyle w:val="Standard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21767D">
        <w:rPr>
          <w:rFonts w:ascii="Helvetica" w:hAnsi="Helvetica" w:cs="Helvetica"/>
          <w:b/>
          <w:bCs/>
          <w:sz w:val="28"/>
          <w:szCs w:val="28"/>
        </w:rPr>
        <w:t>ROLGACIANO FERNANDES ALMEIDA</w:t>
      </w:r>
    </w:p>
    <w:p w:rsidR="006632B8" w:rsidRPr="0021767D" w:rsidRDefault="00597654" w:rsidP="003828A6">
      <w:pPr>
        <w:pStyle w:val="Standard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21767D">
        <w:rPr>
          <w:rFonts w:ascii="Helvetica" w:hAnsi="Helvetica" w:cs="Helvetica"/>
          <w:b/>
          <w:bCs/>
          <w:sz w:val="28"/>
          <w:szCs w:val="28"/>
        </w:rPr>
        <w:t>VEREADOR</w:t>
      </w:r>
    </w:p>
    <w:p w:rsidR="006632B8" w:rsidRPr="0021767D" w:rsidRDefault="006632B8" w:rsidP="006632B8">
      <w:pPr>
        <w:pStyle w:val="Standard"/>
        <w:jc w:val="center"/>
        <w:rPr>
          <w:rFonts w:ascii="Helvetica" w:hAnsi="Helvetica" w:cs="Helvetica"/>
          <w:b/>
          <w:sz w:val="28"/>
          <w:szCs w:val="28"/>
          <w:u w:val="single"/>
        </w:rPr>
      </w:pPr>
    </w:p>
    <w:sectPr w:rsidR="006632B8" w:rsidRPr="0021767D" w:rsidSect="00BB50DA">
      <w:headerReference w:type="default" r:id="rId8"/>
      <w:pgSz w:w="11907" w:h="16839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204" w:rsidRDefault="00110204">
      <w:r>
        <w:separator/>
      </w:r>
    </w:p>
  </w:endnote>
  <w:endnote w:type="continuationSeparator" w:id="1">
    <w:p w:rsidR="00110204" w:rsidRDefault="00110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204" w:rsidRDefault="00110204">
      <w:r>
        <w:separator/>
      </w:r>
    </w:p>
  </w:footnote>
  <w:footnote w:type="continuationSeparator" w:id="1">
    <w:p w:rsidR="00110204" w:rsidRDefault="00110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D6" w:rsidRDefault="00DA1449" w:rsidP="00A45FD6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FC8">
      <w:rPr>
        <w:noProof/>
      </w:rPr>
      <w:pict>
        <v:line id="Conector reto 4" o:spid="_x0000_s4098" style="position:absolute;left:0;text-align:left;z-index:251660288;visibility:visible;mso-wrap-distance-top:-17e-5mm;mso-wrap-distance-bottom:-17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T4ax5NsAAAAKAQAADwAA&#10;AAAAAAAAAAAAAAAmBAAAZHJzL2Rvd25yZXYueG1sUEsFBgAAAAAEAAQA8wAAAC4FAAAAAA==&#10;" strokecolor="windowText" strokeweight="2pt">
          <o:lock v:ext="edit" shapetype="f"/>
        </v:line>
      </w:pict>
    </w:r>
    <w:r w:rsidR="00FB0F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115.5pt;margin-top:42.6pt;width:452.8pt;height:57.75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WD8AEAAMADAAAOAAAAZHJzL2Uyb0RvYy54bWysU9tu2zAMfR+wfxD0vthJk3Y14hRdiw4D&#10;um5Auw9gZDkWZosapcTOvn6UnGTp9jbsRRAvOjw8pJY3Q9eKnSZv0JZyOsml0FZhZeymlN9eHt69&#10;l8IHsBW0aHUp99rLm9XbN8veFXqGDbaVJsEg1he9K2UTgiuyzKtGd+An6LTlYI3UQWCTNllF0DN6&#10;12azPL/MeqTKESrtPXvvx6BcJfy61ip8qWuvg2hLydxCOimd63hmqyUUGwLXGHWgAf/AogNjuegJ&#10;6h4CiC2Zv6A6owg91mGisMuwro3SqQfuZpr/0c1zA06nXlgc704y+f8Hq552X0mYqpRzKSx0PKIX&#10;PQTxAQcxi+r0zhec9Ow4LQzs5imnTr17RPXdC4t3DdiNviXCvtFQMbtpfJmdPR1xfARZ95+x4jKw&#10;DZiAhpq6KB2LIRidp7Q/TSZSUexcXC3yxSWHFMeuLi7ms0UqAcXxtSMfPmrsRLyUknjyCR12jz5E&#10;NlAcU2Ixiw+mbdP0W/vKwYnRk9hHwiP1MKyHgxprrPbcB+G4TLz8fGmQfkrR8yKV0v/YAmkp2k+W&#10;tbiezudx85LBFzr3ro9esIohSqkCSTEad2Hc060js2m4xqi7xVtWrjapqSjxyOfAmNck9XpY6biH&#10;53bK+v3xVr8AAAD//wMAUEsDBBQABgAIAAAAIQBoj00P4gAAAAsBAAAPAAAAZHJzL2Rvd25yZXYu&#10;eG1sTI/BTsMwEETvSPyDtUhcUGsnoaEKcSpUqQiOLbSiNzdekoC9jmK3DX+Pe4LjaEYzb8rFaA07&#10;4eA7RxKSqQCGVDvdUSPh/W01mQPzQZFWxhFK+EEPi+r6qlSFdmda42kTGhZLyBdKQhtCX3Du6xat&#10;8lPXI0Xv0w1WhSiHhutBnWO5NTwVIudWdRQXWtXjssX6e3O0Eswu2/PtdinodZU872frl4+vu3sp&#10;b2/Gp0dgAcfwF4YLfkSHKjId3JG0Z0ZCmiXxS5Awn6XALoEky3Ngh2gJ8QC8Kvn/D9UvAAAA//8D&#10;AFBLAQItABQABgAIAAAAIQC2gziS/gAAAOEBAAATAAAAAAAAAAAAAAAAAAAAAABbQ29udGVudF9U&#10;eXBlc10ueG1sUEsBAi0AFAAGAAgAAAAhADj9If/WAAAAlAEAAAsAAAAAAAAAAAAAAAAALwEAAF9y&#10;ZWxzLy5yZWxzUEsBAi0AFAAGAAgAAAAhAMO35YPwAQAAwAMAAA4AAAAAAAAAAAAAAAAALgIAAGRy&#10;cy9lMm9Eb2MueG1sUEsBAi0AFAAGAAgAAAAhAGiPTQ/iAAAACwEAAA8AAAAAAAAAAAAAAAAASgQA&#10;AGRycy9kb3ducmV2LnhtbFBLBQYAAAAABAAEAPMAAABZBQAAAAA=&#10;" o:allowincell="f" filled="f" stroked="f">
          <v:textbox inset=",0,,0">
            <w:txbxContent>
              <w:p w:rsidR="00A45FD6" w:rsidRDefault="00A45FD6" w:rsidP="00A45FD6">
                <w:pPr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Câmara Municipal de Itaquaquecetuba</w:t>
                </w:r>
              </w:p>
              <w:p w:rsidR="00A45FD6" w:rsidRDefault="00A45FD6" w:rsidP="00A45FD6">
                <w:pPr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Estado de São Paulo</w:t>
                </w:r>
              </w:p>
            </w:txbxContent>
          </v:textbox>
          <w10:wrap anchorx="page" anchory="page"/>
        </v:shape>
      </w:pict>
    </w:r>
    <w:r w:rsidR="00494AB4" w:rsidRPr="00A45FD6">
      <w:rPr>
        <w:noProof/>
        <w:color w:val="0000FF"/>
      </w:rPr>
      <w:drawing>
        <wp:inline distT="0" distB="0" distL="0" distR="0">
          <wp:extent cx="1066800" cy="914400"/>
          <wp:effectExtent l="0" t="0" r="0" b="0"/>
          <wp:docPr id="2" name="Imagem 1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1697" w:rsidRPr="00A45FD6" w:rsidRDefault="00C81697" w:rsidP="00A45F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65B"/>
    <w:multiLevelType w:val="hybridMultilevel"/>
    <w:tmpl w:val="138AF8E6"/>
    <w:lvl w:ilvl="0" w:tplc="DBD2ACE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38043DF"/>
    <w:multiLevelType w:val="hybridMultilevel"/>
    <w:tmpl w:val="999EBB10"/>
    <w:lvl w:ilvl="0" w:tplc="2FF2AA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3E730F8"/>
    <w:multiLevelType w:val="multilevel"/>
    <w:tmpl w:val="9FE22F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465E0"/>
    <w:rsid w:val="000024FF"/>
    <w:rsid w:val="00020931"/>
    <w:rsid w:val="000233D1"/>
    <w:rsid w:val="0004797A"/>
    <w:rsid w:val="00047ED3"/>
    <w:rsid w:val="000565E0"/>
    <w:rsid w:val="000629E5"/>
    <w:rsid w:val="000A19A8"/>
    <w:rsid w:val="000A3368"/>
    <w:rsid w:val="000B6534"/>
    <w:rsid w:val="000C10D5"/>
    <w:rsid w:val="000C33A0"/>
    <w:rsid w:val="000C7085"/>
    <w:rsid w:val="000D14F5"/>
    <w:rsid w:val="000D35E1"/>
    <w:rsid w:val="000E5078"/>
    <w:rsid w:val="00103A31"/>
    <w:rsid w:val="00110204"/>
    <w:rsid w:val="00121302"/>
    <w:rsid w:val="00132BEC"/>
    <w:rsid w:val="001533AC"/>
    <w:rsid w:val="00167EAE"/>
    <w:rsid w:val="00171068"/>
    <w:rsid w:val="00173445"/>
    <w:rsid w:val="00182D67"/>
    <w:rsid w:val="00186D65"/>
    <w:rsid w:val="00195523"/>
    <w:rsid w:val="001C61EB"/>
    <w:rsid w:val="001E655F"/>
    <w:rsid w:val="001F4CCF"/>
    <w:rsid w:val="002039E3"/>
    <w:rsid w:val="00212552"/>
    <w:rsid w:val="0021767D"/>
    <w:rsid w:val="00226237"/>
    <w:rsid w:val="0024423A"/>
    <w:rsid w:val="002465E0"/>
    <w:rsid w:val="00255853"/>
    <w:rsid w:val="002638B2"/>
    <w:rsid w:val="00264E52"/>
    <w:rsid w:val="002651A0"/>
    <w:rsid w:val="00270928"/>
    <w:rsid w:val="00281609"/>
    <w:rsid w:val="002863BA"/>
    <w:rsid w:val="0029076C"/>
    <w:rsid w:val="002921B5"/>
    <w:rsid w:val="002B6012"/>
    <w:rsid w:val="002C5498"/>
    <w:rsid w:val="002D33B2"/>
    <w:rsid w:val="002E223D"/>
    <w:rsid w:val="002F70EC"/>
    <w:rsid w:val="003126FF"/>
    <w:rsid w:val="00316502"/>
    <w:rsid w:val="003254B0"/>
    <w:rsid w:val="003627DC"/>
    <w:rsid w:val="00370221"/>
    <w:rsid w:val="00380362"/>
    <w:rsid w:val="003828A6"/>
    <w:rsid w:val="0039371B"/>
    <w:rsid w:val="003C46B0"/>
    <w:rsid w:val="003D2F01"/>
    <w:rsid w:val="003E085E"/>
    <w:rsid w:val="00411667"/>
    <w:rsid w:val="00423F4A"/>
    <w:rsid w:val="00436BDF"/>
    <w:rsid w:val="00445116"/>
    <w:rsid w:val="00461FA7"/>
    <w:rsid w:val="00462588"/>
    <w:rsid w:val="00462B2E"/>
    <w:rsid w:val="00473A21"/>
    <w:rsid w:val="00473A38"/>
    <w:rsid w:val="00474718"/>
    <w:rsid w:val="00494AB4"/>
    <w:rsid w:val="00497942"/>
    <w:rsid w:val="004A1601"/>
    <w:rsid w:val="004A6454"/>
    <w:rsid w:val="004B68F4"/>
    <w:rsid w:val="004C33B1"/>
    <w:rsid w:val="004C5CBE"/>
    <w:rsid w:val="004E7BBB"/>
    <w:rsid w:val="004F3B54"/>
    <w:rsid w:val="004F47F3"/>
    <w:rsid w:val="00517336"/>
    <w:rsid w:val="00526EE3"/>
    <w:rsid w:val="0053557F"/>
    <w:rsid w:val="005528BE"/>
    <w:rsid w:val="00564EAD"/>
    <w:rsid w:val="0057578B"/>
    <w:rsid w:val="0058695D"/>
    <w:rsid w:val="00597654"/>
    <w:rsid w:val="005A1E0A"/>
    <w:rsid w:val="005A1EAE"/>
    <w:rsid w:val="005B7A6B"/>
    <w:rsid w:val="005B7F3C"/>
    <w:rsid w:val="005E0523"/>
    <w:rsid w:val="005E1866"/>
    <w:rsid w:val="005F2A62"/>
    <w:rsid w:val="00610804"/>
    <w:rsid w:val="00625486"/>
    <w:rsid w:val="00626EB8"/>
    <w:rsid w:val="006632B8"/>
    <w:rsid w:val="00665D41"/>
    <w:rsid w:val="00667689"/>
    <w:rsid w:val="0067517F"/>
    <w:rsid w:val="00684FB0"/>
    <w:rsid w:val="006A6788"/>
    <w:rsid w:val="006D4008"/>
    <w:rsid w:val="006E0532"/>
    <w:rsid w:val="006E2496"/>
    <w:rsid w:val="006F00F5"/>
    <w:rsid w:val="006F22EC"/>
    <w:rsid w:val="006F55F5"/>
    <w:rsid w:val="007072B4"/>
    <w:rsid w:val="007115C0"/>
    <w:rsid w:val="00716258"/>
    <w:rsid w:val="00720A88"/>
    <w:rsid w:val="0075341C"/>
    <w:rsid w:val="0077092A"/>
    <w:rsid w:val="00771D05"/>
    <w:rsid w:val="00777DC1"/>
    <w:rsid w:val="007A7690"/>
    <w:rsid w:val="007B36DA"/>
    <w:rsid w:val="007F27BF"/>
    <w:rsid w:val="007F59F6"/>
    <w:rsid w:val="00800244"/>
    <w:rsid w:val="00811629"/>
    <w:rsid w:val="00827EA8"/>
    <w:rsid w:val="008324DD"/>
    <w:rsid w:val="008330B0"/>
    <w:rsid w:val="008437E3"/>
    <w:rsid w:val="00866623"/>
    <w:rsid w:val="008711AE"/>
    <w:rsid w:val="00877CB1"/>
    <w:rsid w:val="00890867"/>
    <w:rsid w:val="008921A9"/>
    <w:rsid w:val="0089497D"/>
    <w:rsid w:val="008A416A"/>
    <w:rsid w:val="008C0C0E"/>
    <w:rsid w:val="008C5D2D"/>
    <w:rsid w:val="008E1644"/>
    <w:rsid w:val="008E6664"/>
    <w:rsid w:val="008F0E3D"/>
    <w:rsid w:val="008F713E"/>
    <w:rsid w:val="009052EA"/>
    <w:rsid w:val="00910175"/>
    <w:rsid w:val="00910F67"/>
    <w:rsid w:val="00922B94"/>
    <w:rsid w:val="00931883"/>
    <w:rsid w:val="0094139A"/>
    <w:rsid w:val="00943E25"/>
    <w:rsid w:val="00952AD8"/>
    <w:rsid w:val="00967163"/>
    <w:rsid w:val="00982AB4"/>
    <w:rsid w:val="00996E33"/>
    <w:rsid w:val="009A20FF"/>
    <w:rsid w:val="009A6B01"/>
    <w:rsid w:val="009B55FF"/>
    <w:rsid w:val="009D539F"/>
    <w:rsid w:val="009E6ECA"/>
    <w:rsid w:val="009F12A9"/>
    <w:rsid w:val="009F61FB"/>
    <w:rsid w:val="00A12BAC"/>
    <w:rsid w:val="00A131BD"/>
    <w:rsid w:val="00A20CDF"/>
    <w:rsid w:val="00A357CC"/>
    <w:rsid w:val="00A45366"/>
    <w:rsid w:val="00A457F4"/>
    <w:rsid w:val="00A45FD6"/>
    <w:rsid w:val="00A72B1B"/>
    <w:rsid w:val="00A74620"/>
    <w:rsid w:val="00AA37D0"/>
    <w:rsid w:val="00AA7D14"/>
    <w:rsid w:val="00AB3D1B"/>
    <w:rsid w:val="00AD390A"/>
    <w:rsid w:val="00AD3B59"/>
    <w:rsid w:val="00AE1690"/>
    <w:rsid w:val="00AE2BE5"/>
    <w:rsid w:val="00AE7755"/>
    <w:rsid w:val="00B21F1C"/>
    <w:rsid w:val="00B23676"/>
    <w:rsid w:val="00B26C10"/>
    <w:rsid w:val="00B331C9"/>
    <w:rsid w:val="00B37383"/>
    <w:rsid w:val="00B4749C"/>
    <w:rsid w:val="00B6256B"/>
    <w:rsid w:val="00B63C9E"/>
    <w:rsid w:val="00B7536D"/>
    <w:rsid w:val="00B76FA3"/>
    <w:rsid w:val="00BB50DA"/>
    <w:rsid w:val="00BB6DC7"/>
    <w:rsid w:val="00BB76E8"/>
    <w:rsid w:val="00BD0F0A"/>
    <w:rsid w:val="00BD4D6D"/>
    <w:rsid w:val="00BD6F08"/>
    <w:rsid w:val="00BE0B5D"/>
    <w:rsid w:val="00BE0CFA"/>
    <w:rsid w:val="00BF0E22"/>
    <w:rsid w:val="00BF2622"/>
    <w:rsid w:val="00BF3A64"/>
    <w:rsid w:val="00BF49CA"/>
    <w:rsid w:val="00BF4ED2"/>
    <w:rsid w:val="00BF7C56"/>
    <w:rsid w:val="00C05936"/>
    <w:rsid w:val="00C100D3"/>
    <w:rsid w:val="00C1027A"/>
    <w:rsid w:val="00C408D1"/>
    <w:rsid w:val="00C745D8"/>
    <w:rsid w:val="00C80E60"/>
    <w:rsid w:val="00C81697"/>
    <w:rsid w:val="00C91C0B"/>
    <w:rsid w:val="00C93F47"/>
    <w:rsid w:val="00C94F72"/>
    <w:rsid w:val="00CB0E64"/>
    <w:rsid w:val="00CC00F7"/>
    <w:rsid w:val="00CC1971"/>
    <w:rsid w:val="00CD1EF1"/>
    <w:rsid w:val="00CD609C"/>
    <w:rsid w:val="00CD7FC1"/>
    <w:rsid w:val="00CE2204"/>
    <w:rsid w:val="00CE6468"/>
    <w:rsid w:val="00CF0B93"/>
    <w:rsid w:val="00D059DC"/>
    <w:rsid w:val="00D05B2D"/>
    <w:rsid w:val="00D06552"/>
    <w:rsid w:val="00D06BE0"/>
    <w:rsid w:val="00D125B3"/>
    <w:rsid w:val="00D3028D"/>
    <w:rsid w:val="00D33794"/>
    <w:rsid w:val="00D42E34"/>
    <w:rsid w:val="00D56654"/>
    <w:rsid w:val="00D56B6D"/>
    <w:rsid w:val="00D67031"/>
    <w:rsid w:val="00DA07B6"/>
    <w:rsid w:val="00DA1449"/>
    <w:rsid w:val="00DA360D"/>
    <w:rsid w:val="00DB6688"/>
    <w:rsid w:val="00DD262F"/>
    <w:rsid w:val="00DD272B"/>
    <w:rsid w:val="00DD38EF"/>
    <w:rsid w:val="00DF05D9"/>
    <w:rsid w:val="00DF2D0C"/>
    <w:rsid w:val="00E01655"/>
    <w:rsid w:val="00E0601F"/>
    <w:rsid w:val="00E13E14"/>
    <w:rsid w:val="00E220D1"/>
    <w:rsid w:val="00E26B17"/>
    <w:rsid w:val="00E308AC"/>
    <w:rsid w:val="00E30A04"/>
    <w:rsid w:val="00E339BB"/>
    <w:rsid w:val="00E45ED6"/>
    <w:rsid w:val="00E5254C"/>
    <w:rsid w:val="00E54805"/>
    <w:rsid w:val="00E62D67"/>
    <w:rsid w:val="00E633C1"/>
    <w:rsid w:val="00E741DC"/>
    <w:rsid w:val="00E808ED"/>
    <w:rsid w:val="00E84A2E"/>
    <w:rsid w:val="00E84E6F"/>
    <w:rsid w:val="00E9080A"/>
    <w:rsid w:val="00EA15BB"/>
    <w:rsid w:val="00EA36C5"/>
    <w:rsid w:val="00EA483F"/>
    <w:rsid w:val="00EB05A5"/>
    <w:rsid w:val="00EC573A"/>
    <w:rsid w:val="00EC7E32"/>
    <w:rsid w:val="00EE7C3B"/>
    <w:rsid w:val="00F05B8B"/>
    <w:rsid w:val="00F12BC2"/>
    <w:rsid w:val="00F1541F"/>
    <w:rsid w:val="00F3130B"/>
    <w:rsid w:val="00F31CBC"/>
    <w:rsid w:val="00F342DC"/>
    <w:rsid w:val="00F430EB"/>
    <w:rsid w:val="00F53085"/>
    <w:rsid w:val="00F61432"/>
    <w:rsid w:val="00F63552"/>
    <w:rsid w:val="00F642E0"/>
    <w:rsid w:val="00F64A9E"/>
    <w:rsid w:val="00F70E93"/>
    <w:rsid w:val="00F84B6C"/>
    <w:rsid w:val="00F97F69"/>
    <w:rsid w:val="00FB0FC8"/>
    <w:rsid w:val="00FB3145"/>
    <w:rsid w:val="00FC5DD9"/>
    <w:rsid w:val="00FC7942"/>
    <w:rsid w:val="00FD7399"/>
    <w:rsid w:val="00FE468E"/>
    <w:rsid w:val="00FE543E"/>
    <w:rsid w:val="00FE7A0D"/>
    <w:rsid w:val="00FF4046"/>
    <w:rsid w:val="00FF4C59"/>
    <w:rsid w:val="00FF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E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D1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B1B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72B1B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12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91C0B"/>
    <w:pPr>
      <w:ind w:left="708"/>
    </w:pPr>
  </w:style>
  <w:style w:type="character" w:customStyle="1" w:styleId="apple-converted-space">
    <w:name w:val="apple-converted-space"/>
    <w:rsid w:val="00D67031"/>
  </w:style>
  <w:style w:type="paragraph" w:customStyle="1" w:styleId="western">
    <w:name w:val="western"/>
    <w:basedOn w:val="Normal"/>
    <w:rsid w:val="006E2496"/>
    <w:pPr>
      <w:spacing w:before="100" w:after="100"/>
    </w:pPr>
    <w:rPr>
      <w:kern w:val="1"/>
      <w:lang w:val="en-US" w:eastAsia="zh-CN"/>
    </w:rPr>
  </w:style>
  <w:style w:type="paragraph" w:customStyle="1" w:styleId="normas-ementa">
    <w:name w:val="normas-ementa"/>
    <w:basedOn w:val="Normal"/>
    <w:rsid w:val="007115C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7115C0"/>
    <w:rPr>
      <w:b/>
      <w:bCs/>
    </w:rPr>
  </w:style>
  <w:style w:type="character" w:customStyle="1" w:styleId="normas-indices-artigo">
    <w:name w:val="normas-indices-artigo"/>
    <w:rsid w:val="007115C0"/>
  </w:style>
  <w:style w:type="character" w:styleId="Hyperlink">
    <w:name w:val="Hyperlink"/>
    <w:uiPriority w:val="99"/>
    <w:semiHidden/>
    <w:unhideWhenUsed/>
    <w:rsid w:val="007115C0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A45F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AF3E-0EC1-49EA-8832-93A3B418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https://legislacaodigital.com.br/Aruja-SP/LeisComplementares/21-2015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Elza Legislativo</cp:lastModifiedBy>
  <cp:revision>5</cp:revision>
  <cp:lastPrinted>2019-11-25T17:01:00Z</cp:lastPrinted>
  <dcterms:created xsi:type="dcterms:W3CDTF">2019-11-25T16:25:00Z</dcterms:created>
  <dcterms:modified xsi:type="dcterms:W3CDTF">2019-11-25T19:23:00Z</dcterms:modified>
</cp:coreProperties>
</file>