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76" w:rsidRPr="00673E40" w:rsidRDefault="00563476" w:rsidP="00673E40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3E40">
        <w:rPr>
          <w:rFonts w:ascii="Times New Roman" w:hAnsi="Times New Roman" w:cs="Times New Roman"/>
          <w:b/>
          <w:sz w:val="26"/>
          <w:szCs w:val="26"/>
          <w:u w:val="single"/>
        </w:rPr>
        <w:t xml:space="preserve">PROJETO DE LEI Nº             </w:t>
      </w:r>
      <w:r w:rsidR="00C165D9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Pr="00673E40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</w:t>
      </w:r>
      <w:r w:rsidR="00B1109E" w:rsidRPr="00673E40">
        <w:rPr>
          <w:rFonts w:ascii="Times New Roman" w:hAnsi="Times New Roman" w:cs="Times New Roman"/>
          <w:b/>
          <w:sz w:val="26"/>
          <w:szCs w:val="26"/>
          <w:u w:val="single"/>
        </w:rPr>
        <w:t>/ 2020</w:t>
      </w:r>
      <w:r w:rsidRPr="00673E4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3476" w:rsidRPr="00673E40" w:rsidRDefault="00563476" w:rsidP="00563476">
      <w:pPr>
        <w:ind w:left="368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3E40">
        <w:rPr>
          <w:rFonts w:ascii="Times New Roman" w:hAnsi="Times New Roman" w:cs="Times New Roman"/>
          <w:b/>
          <w:sz w:val="26"/>
          <w:szCs w:val="26"/>
        </w:rPr>
        <w:t>“Dispõe sobre implantação de programa voluntário Meninas de Itaquá para amparo</w:t>
      </w:r>
      <w:r w:rsidR="00342439" w:rsidRPr="00673E40">
        <w:rPr>
          <w:rFonts w:ascii="Times New Roman" w:hAnsi="Times New Roman" w:cs="Times New Roman"/>
          <w:b/>
          <w:sz w:val="26"/>
          <w:szCs w:val="26"/>
        </w:rPr>
        <w:t xml:space="preserve"> de crianças e</w:t>
      </w:r>
      <w:r w:rsidRPr="00673E40">
        <w:rPr>
          <w:rFonts w:ascii="Times New Roman" w:hAnsi="Times New Roman" w:cs="Times New Roman"/>
          <w:b/>
          <w:sz w:val="26"/>
          <w:szCs w:val="26"/>
        </w:rPr>
        <w:t xml:space="preserve"> adolescentes em situação de rua e/ou de prostituição e formação de equipe multidisciplinar voluntária”</w:t>
      </w:r>
    </w:p>
    <w:p w:rsidR="00563476" w:rsidRDefault="00563476" w:rsidP="005634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7E9B" w:rsidRDefault="00FA7E9B" w:rsidP="005634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7E9B" w:rsidRPr="00673E40" w:rsidRDefault="00FA7E9B" w:rsidP="005634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3E40" w:rsidRPr="00673E40" w:rsidRDefault="00673E40" w:rsidP="00673E40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673E40" w:rsidRPr="00673E40" w:rsidRDefault="00673E40" w:rsidP="00673E40">
      <w:pPr>
        <w:spacing w:after="0" w:line="240" w:lineRule="auto"/>
        <w:ind w:firstLine="3402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E40">
        <w:rPr>
          <w:rFonts w:ascii="Times New Roman" w:eastAsia="Arial Unicode MS" w:hAnsi="Times New Roman" w:cs="Times New Roman"/>
          <w:b/>
          <w:sz w:val="26"/>
          <w:szCs w:val="26"/>
        </w:rPr>
        <w:t>A CÂ</w:t>
      </w:r>
      <w:r w:rsidR="00C165D9">
        <w:rPr>
          <w:rFonts w:ascii="Times New Roman" w:eastAsia="Arial Unicode MS" w:hAnsi="Times New Roman" w:cs="Times New Roman"/>
          <w:b/>
          <w:sz w:val="26"/>
          <w:szCs w:val="26"/>
        </w:rPr>
        <w:t>MARAR</w:t>
      </w:r>
      <w:r w:rsidRPr="00673E40">
        <w:rPr>
          <w:rFonts w:ascii="Times New Roman" w:eastAsia="Arial Unicode MS" w:hAnsi="Times New Roman" w:cs="Times New Roman"/>
          <w:b/>
          <w:sz w:val="26"/>
          <w:szCs w:val="26"/>
        </w:rPr>
        <w:t>A MUNICIPAL DE ITAQUAQUECETUBA, no uso</w:t>
      </w:r>
      <w:r w:rsidRPr="00673E40">
        <w:rPr>
          <w:rFonts w:ascii="Times New Roman" w:eastAsia="Arial Unicode MS" w:hAnsi="Times New Roman" w:cs="Times New Roman"/>
          <w:sz w:val="26"/>
          <w:szCs w:val="26"/>
        </w:rPr>
        <w:t xml:space="preserve"> de suas atribuições, </w:t>
      </w:r>
      <w:r w:rsidRPr="00673E40">
        <w:rPr>
          <w:rFonts w:ascii="Times New Roman" w:eastAsia="Arial Unicode MS" w:hAnsi="Times New Roman" w:cs="Times New Roman"/>
          <w:b/>
          <w:sz w:val="26"/>
          <w:szCs w:val="26"/>
        </w:rPr>
        <w:t>RESOLVE:</w:t>
      </w:r>
      <w:r w:rsidRPr="00673E40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563476" w:rsidRDefault="00563476" w:rsidP="005634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7E9B" w:rsidRPr="00673E40" w:rsidRDefault="00FA7E9B" w:rsidP="005634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3476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b/>
          <w:sz w:val="26"/>
          <w:szCs w:val="26"/>
        </w:rPr>
        <w:t>Art. 1º</w:t>
      </w:r>
      <w:r w:rsidRPr="00673E40">
        <w:rPr>
          <w:rFonts w:ascii="Times New Roman" w:hAnsi="Times New Roman" w:cs="Times New Roman"/>
          <w:sz w:val="26"/>
          <w:szCs w:val="26"/>
        </w:rPr>
        <w:t xml:space="preserve"> Fica criado o</w:t>
      </w:r>
      <w:r w:rsidR="00342439" w:rsidRPr="00673E40">
        <w:rPr>
          <w:rFonts w:ascii="Times New Roman" w:hAnsi="Times New Roman" w:cs="Times New Roman"/>
          <w:sz w:val="26"/>
          <w:szCs w:val="26"/>
        </w:rPr>
        <w:t xml:space="preserve"> Programa Voluntário Meninas de Itaquá</w:t>
      </w:r>
      <w:r w:rsidRPr="00673E40">
        <w:rPr>
          <w:rFonts w:ascii="Times New Roman" w:hAnsi="Times New Roman" w:cs="Times New Roman"/>
          <w:sz w:val="26"/>
          <w:szCs w:val="26"/>
        </w:rPr>
        <w:t>, com a finalidade de amparar e garantir atendimento de adolescentes do sexo feminino, que se encontrem em condição de risco na qualidade do desenvolvimento, decorrente da condição de vivência de rua e/ou na prostituição, no Município de Itaquaquecetuba.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b/>
          <w:sz w:val="26"/>
          <w:szCs w:val="26"/>
        </w:rPr>
        <w:t>Art. 2º</w:t>
      </w:r>
      <w:r w:rsidRPr="00673E40">
        <w:rPr>
          <w:rFonts w:ascii="Times New Roman" w:hAnsi="Times New Roman" w:cs="Times New Roman"/>
          <w:sz w:val="26"/>
          <w:szCs w:val="26"/>
        </w:rPr>
        <w:t xml:space="preserve"> O Programa Voluntário de amparo tem como diretrizes: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I – o atendimento de adolescentes com vivência de rua ou prostituição, em qualquer dos equipamentos de saúde públicos municipais;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II - garantia de cadastro, seleção e qualificação dos voluntários a partir de diretrizes para a garantia dos direitos das adolescentes e suas famílias;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III - estímulo à participação e difusão, dos servidores públicos municipais, nas ações do programa, que visa garantir qualidade no desenvolvimento das adolescentes em situação de vulnerabilidade, como medida de fortalecimento das ações solidárias e voluntárias no município de Itaquaquecetuba;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lastRenderedPageBreak/>
        <w:t xml:space="preserve">lV </w:t>
      </w:r>
      <w:r w:rsidRPr="00673E40">
        <w:rPr>
          <w:rFonts w:ascii="Times New Roman" w:hAnsi="Times New Roman" w:cs="Times New Roman"/>
          <w:sz w:val="26"/>
          <w:szCs w:val="26"/>
        </w:rPr>
        <w:softHyphen/>
        <w:t xml:space="preserve"> - elaboração e implantação de políticas públicas intersetoriais, articulando diversos serviços e programas já existentes no município;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V – a garantia de direitos fundamentais, oportunizando vida digna e desenvolvimento sadio e positivo, com a reintegração social, incluindo assistência psicológica e médica em caso de gravidez e deficiência física;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VI – desenvolver alternativas de profissionalização e subsistência para as jovens;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b/>
          <w:sz w:val="26"/>
          <w:szCs w:val="26"/>
        </w:rPr>
        <w:t>Art. 3º</w:t>
      </w:r>
      <w:r w:rsidRPr="00673E40">
        <w:rPr>
          <w:rFonts w:ascii="Times New Roman" w:hAnsi="Times New Roman" w:cs="Times New Roman"/>
          <w:sz w:val="26"/>
          <w:szCs w:val="26"/>
        </w:rPr>
        <w:t xml:space="preserve"> A municipalidade garantirá, visando à melhoria de sua gestão pública, a geração de dados para o monitoramento e elaboração de indicadores que aprimorem as políticas públicas ligadas à proposta desta Lei, para a adoção das ações de desenvolvimento sustentável da Organização das Nações Unidas.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b/>
          <w:sz w:val="26"/>
          <w:szCs w:val="26"/>
        </w:rPr>
        <w:t>Art. 4º</w:t>
      </w:r>
      <w:r w:rsidRPr="00673E40">
        <w:rPr>
          <w:rFonts w:ascii="Times New Roman" w:hAnsi="Times New Roman" w:cs="Times New Roman"/>
          <w:sz w:val="26"/>
          <w:szCs w:val="26"/>
        </w:rPr>
        <w:t xml:space="preserve"> A implantação, desenvolvimento e coordenação do Programa, competirá à Secretaria de Política para Mulheres, de forma integrada às Secretarias de Educação, Saúde e Fundo Social de Solidariedade.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b/>
          <w:sz w:val="26"/>
          <w:szCs w:val="26"/>
        </w:rPr>
        <w:t>Art. 5º</w:t>
      </w:r>
      <w:r w:rsidR="00A04B11" w:rsidRPr="00673E40">
        <w:rPr>
          <w:rFonts w:ascii="Times New Roman" w:hAnsi="Times New Roman" w:cs="Times New Roman"/>
          <w:sz w:val="26"/>
          <w:szCs w:val="26"/>
        </w:rPr>
        <w:t xml:space="preserve"> As Secretarias formarão</w:t>
      </w:r>
      <w:bookmarkStart w:id="0" w:name="_GoBack"/>
      <w:bookmarkEnd w:id="0"/>
      <w:r w:rsidR="003875D7" w:rsidRPr="00673E40">
        <w:rPr>
          <w:rFonts w:ascii="Times New Roman" w:hAnsi="Times New Roman" w:cs="Times New Roman"/>
          <w:sz w:val="26"/>
          <w:szCs w:val="26"/>
        </w:rPr>
        <w:t xml:space="preserve"> dentro do quadro de servidores e através de parceria com universidades,</w:t>
      </w:r>
      <w:r w:rsidRPr="00673E40">
        <w:rPr>
          <w:rFonts w:ascii="Times New Roman" w:hAnsi="Times New Roman" w:cs="Times New Roman"/>
          <w:sz w:val="26"/>
          <w:szCs w:val="26"/>
        </w:rPr>
        <w:t xml:space="preserve"> equipes</w:t>
      </w:r>
      <w:r w:rsidR="003875D7" w:rsidRPr="00673E40">
        <w:rPr>
          <w:rFonts w:ascii="Times New Roman" w:hAnsi="Times New Roman" w:cs="Times New Roman"/>
          <w:sz w:val="26"/>
          <w:szCs w:val="26"/>
        </w:rPr>
        <w:t xml:space="preserve"> multidisciplinares voluntárias </w:t>
      </w:r>
      <w:r w:rsidRPr="00673E40">
        <w:rPr>
          <w:rFonts w:ascii="Times New Roman" w:hAnsi="Times New Roman" w:cs="Times New Roman"/>
          <w:sz w:val="26"/>
          <w:szCs w:val="26"/>
        </w:rPr>
        <w:t>que atuarão para garantir às crianças e adolescentes participantes do programa, acesso ao ensino regular, bem como aos cursos profissionalizantes e desenvolvimento de atividade de apoio ao programa, assistência à saúde, a manutenção das mesmas nas casas abrigo.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b/>
          <w:sz w:val="26"/>
          <w:szCs w:val="26"/>
        </w:rPr>
        <w:t>Art. 6º</w:t>
      </w:r>
      <w:r w:rsidRPr="00673E40">
        <w:rPr>
          <w:rFonts w:ascii="Times New Roman" w:hAnsi="Times New Roman" w:cs="Times New Roman"/>
          <w:sz w:val="26"/>
          <w:szCs w:val="26"/>
        </w:rPr>
        <w:t xml:space="preserve"> O executivo regulamentara a presente lei no prazo de 90 (noventa) dias.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b/>
          <w:sz w:val="26"/>
          <w:szCs w:val="26"/>
        </w:rPr>
        <w:t>Art. 7º</w:t>
      </w:r>
      <w:r w:rsidRPr="00673E40">
        <w:rPr>
          <w:rFonts w:ascii="Times New Roman" w:hAnsi="Times New Roman" w:cs="Times New Roman"/>
          <w:sz w:val="26"/>
          <w:szCs w:val="26"/>
        </w:rPr>
        <w:t xml:space="preserve"> As despesas decorrentes da execução desta Lei correrão por conta de dotações orçamentárias próprias, suplementadas se necessário.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E40">
        <w:rPr>
          <w:rFonts w:ascii="Times New Roman" w:hAnsi="Times New Roman" w:cs="Times New Roman"/>
          <w:b/>
          <w:sz w:val="26"/>
          <w:szCs w:val="26"/>
        </w:rPr>
        <w:t>Art. 8º</w:t>
      </w:r>
      <w:r w:rsidRPr="00673E40">
        <w:rPr>
          <w:rFonts w:ascii="Times New Roman" w:hAnsi="Times New Roman" w:cs="Times New Roman"/>
          <w:bCs/>
          <w:sz w:val="26"/>
          <w:szCs w:val="26"/>
        </w:rPr>
        <w:t>Esta lei entra em vigor na data de sua publicação</w:t>
      </w:r>
    </w:p>
    <w:p w:rsidR="00563476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7E9B" w:rsidRDefault="00FA7E9B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578D" w:rsidRPr="00673E40" w:rsidRDefault="008A578D" w:rsidP="008A578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3E40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8A578D" w:rsidRPr="00673E40" w:rsidRDefault="008A578D" w:rsidP="008A578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3E40">
        <w:rPr>
          <w:rFonts w:ascii="Times New Roman" w:hAnsi="Times New Roman" w:cs="Times New Roman"/>
          <w:b/>
          <w:i/>
          <w:sz w:val="26"/>
          <w:szCs w:val="26"/>
        </w:rPr>
        <w:t>Carlos Alberto Santiago Gomes Barbosa</w:t>
      </w:r>
      <w:r w:rsidRPr="00673E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73E40">
        <w:rPr>
          <w:rFonts w:ascii="Times New Roman" w:hAnsi="Times New Roman" w:cs="Times New Roman"/>
          <w:i/>
          <w:sz w:val="26"/>
          <w:szCs w:val="26"/>
        </w:rPr>
        <w:br/>
        <w:t>Vereador – PSD</w:t>
      </w:r>
    </w:p>
    <w:p w:rsidR="00C165D9" w:rsidRDefault="00C165D9" w:rsidP="0056347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65D9" w:rsidRDefault="00C165D9" w:rsidP="0056347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63476" w:rsidRPr="00673E40" w:rsidRDefault="00673E40" w:rsidP="0056347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3E40">
        <w:rPr>
          <w:rFonts w:ascii="Times New Roman" w:hAnsi="Times New Roman" w:cs="Times New Roman"/>
          <w:b/>
          <w:sz w:val="26"/>
          <w:szCs w:val="26"/>
          <w:u w:val="single"/>
        </w:rPr>
        <w:t>JUSTIFICATIVA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3476" w:rsidRPr="00673E40" w:rsidRDefault="00563476" w:rsidP="00FA7E9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 xml:space="preserve">Inicialmente, cumpre destacar que a iniciativa concentra relevante interesse social, tratando de desenvolvimento de política pública, com a criação de norma que imponha tarefa e/ou coordene a atuação de órgão ou entidade </w:t>
      </w:r>
      <w:r w:rsidRPr="00673E40">
        <w:rPr>
          <w:rFonts w:ascii="Times New Roman" w:hAnsi="Times New Roman" w:cs="Times New Roman"/>
          <w:bCs/>
          <w:sz w:val="26"/>
          <w:szCs w:val="26"/>
        </w:rPr>
        <w:t>já existente</w:t>
      </w:r>
      <w:r w:rsidRPr="00673E40">
        <w:rPr>
          <w:rFonts w:ascii="Times New Roman" w:hAnsi="Times New Roman" w:cs="Times New Roman"/>
          <w:sz w:val="26"/>
          <w:szCs w:val="26"/>
        </w:rPr>
        <w:t xml:space="preserve"> no quadro da Administração Pública.</w:t>
      </w:r>
    </w:p>
    <w:p w:rsidR="00563476" w:rsidRPr="00673E40" w:rsidRDefault="00563476" w:rsidP="00FA7E9B">
      <w:pPr>
        <w:ind w:firstLine="113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 xml:space="preserve">Neste sentido, há que se ponderar que a norma apresentada, não encerra </w:t>
      </w:r>
      <w:r w:rsidRPr="00FA7E9B">
        <w:rPr>
          <w:rFonts w:ascii="Times New Roman" w:hAnsi="Times New Roman" w:cs="Times New Roman"/>
          <w:iCs/>
          <w:sz w:val="26"/>
          <w:szCs w:val="26"/>
        </w:rPr>
        <w:t xml:space="preserve">inconstitucionalidade - por vício de iniciativa – justamente por tratar de política pública, visto que o Poder Legislativo tem a prerrogativa/dever de concretizar os direitos fundamentais sociais, aos quais está constitucionalmente vinculado. A matéria de fundo versada na propositura - a proteção da infância e da juventude – está inserida na competência concorrente da União, dos Estados e do Distrito Federal (art. 24, inciso XV, da Constituição Federal) </w:t>
      </w:r>
      <w:r w:rsidRPr="00FA7E9B">
        <w:rPr>
          <w:rFonts w:ascii="Times New Roman" w:hAnsi="Times New Roman" w:cs="Times New Roman"/>
          <w:iCs/>
          <w:sz w:val="26"/>
          <w:szCs w:val="26"/>
          <w:u w:val="single"/>
        </w:rPr>
        <w:t>e também dos Municípios, já que a eles compete suplementar a legislação federal e estadual no que couber (art. 30, inciso II, da Constituição Federal</w:t>
      </w:r>
      <w:r w:rsidRPr="00FA7E9B">
        <w:rPr>
          <w:rFonts w:ascii="Times New Roman" w:hAnsi="Times New Roman" w:cs="Times New Roman"/>
          <w:iCs/>
          <w:sz w:val="26"/>
          <w:szCs w:val="26"/>
        </w:rPr>
        <w:t>).</w:t>
      </w:r>
    </w:p>
    <w:p w:rsidR="00563476" w:rsidRPr="00673E40" w:rsidRDefault="00563476" w:rsidP="00FA7E9B">
      <w:pPr>
        <w:ind w:firstLine="113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73E40">
        <w:rPr>
          <w:rFonts w:ascii="Times New Roman" w:hAnsi="Times New Roman" w:cs="Times New Roman"/>
          <w:iCs/>
          <w:sz w:val="26"/>
          <w:szCs w:val="26"/>
        </w:rPr>
        <w:t>A propositura em análise versa sobre um programa inserido dentre as</w:t>
      </w:r>
      <w:r w:rsidR="00EF5804" w:rsidRPr="00673E40">
        <w:rPr>
          <w:rFonts w:ascii="Times New Roman" w:hAnsi="Times New Roman" w:cs="Times New Roman"/>
          <w:iCs/>
          <w:sz w:val="26"/>
          <w:szCs w:val="26"/>
        </w:rPr>
        <w:t xml:space="preserve"> políticas públicas pela</w:t>
      </w:r>
      <w:r w:rsidRPr="00673E40">
        <w:rPr>
          <w:rFonts w:ascii="Times New Roman" w:hAnsi="Times New Roman" w:cs="Times New Roman"/>
          <w:iCs/>
          <w:sz w:val="26"/>
          <w:szCs w:val="26"/>
        </w:rPr>
        <w:t xml:space="preserve"> infância e adolescência, tutelando, assim o, sujeito dotado de condição peculiar no sistema jurídico, cabendo ao Estado, à sociedade e à família assegurar com absoluta prioridade a efetivação dos seus direitos, conforme mandamento constitucional inserto no art. 227, da Constituição Federal.</w:t>
      </w:r>
    </w:p>
    <w:p w:rsidR="00563476" w:rsidRPr="00673E40" w:rsidRDefault="00563476" w:rsidP="00FA7E9B">
      <w:pPr>
        <w:ind w:firstLine="113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73E40">
        <w:rPr>
          <w:rFonts w:ascii="Times New Roman" w:hAnsi="Times New Roman" w:cs="Times New Roman"/>
          <w:iCs/>
          <w:sz w:val="26"/>
          <w:szCs w:val="26"/>
        </w:rPr>
        <w:t>A jurisprudência do Supremo Tribunal Federal permite ao legislador iniciar projetos de lei instituindo políticas públicas, desde que não promova o redesenho de órgãos do Executivo, senão vejamos:</w:t>
      </w:r>
      <w:r w:rsidRPr="00673E40">
        <w:rPr>
          <w:rFonts w:ascii="Times New Roman" w:hAnsi="Times New Roman" w:cs="Times New Roman"/>
          <w:sz w:val="26"/>
          <w:szCs w:val="26"/>
        </w:rPr>
        <w:t> 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"</w:t>
      </w:r>
      <w:r w:rsidRPr="00673E40">
        <w:rPr>
          <w:rFonts w:ascii="Times New Roman" w:hAnsi="Times New Roman" w:cs="Times New Roman"/>
          <w:i/>
          <w:iCs/>
          <w:sz w:val="26"/>
          <w:szCs w:val="26"/>
        </w:rPr>
        <w:t xml:space="preserve">Agravo regimental no recurso extraordinário. Lei de iniciativa parlamentar a instituir programa municipal denominado "rua da saúde". Inexistência de vício de iniciativa a macular sua origem. </w:t>
      </w:r>
      <w:r w:rsidRPr="00673E4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1. A criação, por lei de iniciativa parlamentar, de programa municipal a ser desenvolvido em logradouros públicos não invade esfera de competência exclusiva do Chefe do Poder Executivo.</w:t>
      </w:r>
      <w:r w:rsidRPr="00673E40">
        <w:rPr>
          <w:rFonts w:ascii="Times New Roman" w:hAnsi="Times New Roman" w:cs="Times New Roman"/>
          <w:i/>
          <w:iCs/>
          <w:sz w:val="26"/>
          <w:szCs w:val="26"/>
        </w:rPr>
        <w:t xml:space="preserve"> 2. Inviável a análise de outra norma municipal para aferição da alegada inconstitucionalidade da lei. 3. Agravo regimental a que se nega provimento.</w:t>
      </w:r>
      <w:r w:rsidRPr="00673E40">
        <w:rPr>
          <w:rFonts w:ascii="Times New Roman" w:hAnsi="Times New Roman" w:cs="Times New Roman"/>
          <w:sz w:val="26"/>
          <w:szCs w:val="26"/>
        </w:rPr>
        <w:t xml:space="preserve">" (RE 290549 AgR, Relator(a):  Min. </w:t>
      </w:r>
      <w:r w:rsidRPr="00673E40">
        <w:rPr>
          <w:rFonts w:ascii="Times New Roman" w:hAnsi="Times New Roman" w:cs="Times New Roman"/>
          <w:sz w:val="26"/>
          <w:szCs w:val="26"/>
        </w:rPr>
        <w:lastRenderedPageBreak/>
        <w:t>DIAS TOFFOLI, Primeira Turma, julgado em 28/02/2012, ACÓRDÃO ELETRÔNICO DJe-064 DIVULG 28-03-2012 PUBLIC 29-03-2012- Grifo nosso. </w:t>
      </w:r>
    </w:p>
    <w:p w:rsidR="00563476" w:rsidRPr="00673E40" w:rsidRDefault="00563476" w:rsidP="00FA7E9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Assim, não há contrariedade às disposições da Lei de Responsabilidade Fiscal, decorrente da criação de despesa permanente, visto que o projeto traz a política pública em caráter geral e abstrato, ou seja, não há uma imposição específica de atribuição ao ente público Municipal de forma que a sua execução não causa impacto no orçamento, pois o cumprimento da lei já função inerente do Poder Executivo, e,</w:t>
      </w:r>
      <w:r w:rsidR="00EF5804" w:rsidRPr="00673E40">
        <w:rPr>
          <w:rFonts w:ascii="Times New Roman" w:hAnsi="Times New Roman" w:cs="Times New Roman"/>
          <w:sz w:val="26"/>
          <w:szCs w:val="26"/>
        </w:rPr>
        <w:t xml:space="preserve"> portanto,</w:t>
      </w:r>
      <w:r w:rsidRPr="00673E40">
        <w:rPr>
          <w:rFonts w:ascii="Times New Roman" w:hAnsi="Times New Roman" w:cs="Times New Roman"/>
          <w:sz w:val="26"/>
          <w:szCs w:val="26"/>
        </w:rPr>
        <w:t xml:space="preserve"> a matéria não ofende os dispositivos da lei orçamentária, bem como está condizente com os referendos legais de conduta fiscal.</w:t>
      </w:r>
    </w:p>
    <w:p w:rsidR="00563476" w:rsidRPr="00673E40" w:rsidRDefault="00563476" w:rsidP="00FA7E9B">
      <w:pPr>
        <w:ind w:firstLine="113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D</w:t>
      </w:r>
      <w:r w:rsidRPr="00673E40">
        <w:rPr>
          <w:rFonts w:ascii="Times New Roman" w:hAnsi="Times New Roman" w:cs="Times New Roman"/>
          <w:i/>
          <w:sz w:val="26"/>
          <w:szCs w:val="26"/>
        </w:rPr>
        <w:t>e</w:t>
      </w:r>
      <w:r w:rsidRPr="00673E40">
        <w:rPr>
          <w:rFonts w:ascii="Times New Roman" w:hAnsi="Times New Roman" w:cs="Times New Roman"/>
          <w:sz w:val="26"/>
          <w:szCs w:val="26"/>
        </w:rPr>
        <w:t>staque-se que, neste contexto, que a propositura, ao criar um programa voltado para o amparo de adolescentes que,</w:t>
      </w:r>
      <w:r w:rsidR="00A11C43" w:rsidRPr="00673E40">
        <w:rPr>
          <w:rFonts w:ascii="Times New Roman" w:hAnsi="Times New Roman" w:cs="Times New Roman"/>
          <w:sz w:val="26"/>
          <w:szCs w:val="26"/>
        </w:rPr>
        <w:t xml:space="preserve"> se</w:t>
      </w:r>
      <w:r w:rsidRPr="00673E40">
        <w:rPr>
          <w:rFonts w:ascii="Times New Roman" w:hAnsi="Times New Roman" w:cs="Times New Roman"/>
          <w:sz w:val="26"/>
          <w:szCs w:val="26"/>
        </w:rPr>
        <w:t xml:space="preserve"> encontrem em situação de risco resultado da condição de vivência de rua, prostituição e eventualmente, dependência química, alinha-se aos princípios do Estatuto da Criança e do Adolescente (Lei Federal n° 8.069, de 13 de julho de 1990), que assegura o </w:t>
      </w:r>
      <w:r w:rsidRPr="00673E40">
        <w:rPr>
          <w:rFonts w:ascii="Times New Roman" w:hAnsi="Times New Roman" w:cs="Times New Roman"/>
          <w:i/>
          <w:iCs/>
          <w:sz w:val="26"/>
          <w:szCs w:val="26"/>
        </w:rPr>
        <w:t>“direito à vida e à saúde, mediante aefetivação de políticas sociais públicas que permitam o nascimento e o desenvolvimentosadio e harmonioso, em condições dignas de existência”.</w:t>
      </w:r>
    </w:p>
    <w:p w:rsidR="00563476" w:rsidRPr="00673E40" w:rsidRDefault="00563476" w:rsidP="00FA7E9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No âmbito do Município de Itaquaquecetuba, os princípios e as diretrizes das políticas públicas voltadas para as crianças e adolescentes, são estabelecidas pela Lei n° 3.445/2017, que estabelece como áreas prioritárias para estas políticas públicas a saúde e educação básicas, além de assistência social supletiva.</w:t>
      </w:r>
    </w:p>
    <w:p w:rsidR="00563476" w:rsidRPr="00673E40" w:rsidRDefault="00563476" w:rsidP="00FA7E9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 xml:space="preserve">No mesmo sentido, a legislação federal em vigor, dispõe sobre princípios e diretrizes para a formulação e a implementação de políticas públicas em atenção à especificidade e à relevância do desenvolvimento da criança e adolescente. </w:t>
      </w:r>
    </w:p>
    <w:p w:rsidR="00563476" w:rsidRPr="00673E40" w:rsidRDefault="00563476" w:rsidP="00FA7E9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Pondera-se, igualmente, o atendimento dos direitos da criança na primeira infância como objetivo comum de todos os entes da Federação, a ser alcançado em regime de colaboração, considerando as adolescentes em situação de rua e prostituição que vivem gestação sem assistência.</w:t>
      </w:r>
    </w:p>
    <w:p w:rsidR="00563476" w:rsidRPr="00673E40" w:rsidRDefault="00563476" w:rsidP="00FA7E9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Ademais, em relação a crianças recém-nascidas em condições de risco – mães adolescentes com vivência de rua ou prostituição, em estado de vulnerabilidade - o art. 13 do Estatuto da Criança e do Adolescente dispõe sobre a máxima prioridade para a formulação de projeto terapêutico para criança na faixa etária da primeira infância com suspeita ou confirmação de violência de qualquer natureza.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3476" w:rsidRPr="00673E40" w:rsidRDefault="00563476" w:rsidP="008343B6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 xml:space="preserve">O cotidiano das jovens é permeado pelos riscos como a violência doméstica e sexual, a gravidez indesejável e a maternidade desassistida, o aborto ilegal, a dependência química, a exploração econômica e afetiva, doenças sexualmente transmissíveis. </w:t>
      </w:r>
    </w:p>
    <w:p w:rsidR="00563476" w:rsidRPr="00673E40" w:rsidRDefault="00563476" w:rsidP="00FA7E9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 xml:space="preserve">A discriminação de idade, de gênero e de raça cria dificuldades adicionais para o exercício de seus direitos. Em Itaquaquecetuba, o quadro se torna mais agudo na situação de risco social ou pessoal em que se encontram crianças e adolescentes do sexo feminino com vivência de rua ou de prostituição. </w:t>
      </w:r>
    </w:p>
    <w:p w:rsidR="00563476" w:rsidRPr="00673E40" w:rsidRDefault="00563476" w:rsidP="00FA7E9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Destacamos a experiência similar implantada no município de Santos/SP, o Projeto Meninas de Santos, iniciado em 1993 pela Prefeitura Municipal de Santos/SP – prêmio do Fundo das Nações Unidas para a infância – UNICEF - percorre as zonas de prostituição, vinculando-se às meninas, oferecendo assistência às meninas vítimas de exploração sexual, frequentemente, usadas para o repasse de drogas, crianças e adolescentes que se encontravam em situação de risco pessoal e social, muitas vezes, sem moradia nem vínculo familiar.</w:t>
      </w:r>
    </w:p>
    <w:p w:rsidR="00563476" w:rsidRPr="00673E40" w:rsidRDefault="00563476" w:rsidP="00FA7E9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Ressaltam-se os bons resultados nas áreas de saúde, educação, convívio familiar, consciência e reivindicação dos direitos da criança e do adolescente. Em 1996, este programa havia retirado 593(quinhentos e noventa e três) crianças das ruas, sendo que 242(duzentos e quarenta e dois) meninas encontravam-se cadastradas no Projeto Meninas de Santos e 130(cento e trina) frequentavam regularmente as oficinas. As jovens foram encaminhadas e acompanhadas para consulta médica e odontológica, devido à interação com a Secretaria Municipal de Saúde. Outro dado importante foi a diminuição dos índices de evasão escolar. As adolescentes apresentaram melhoria nas suas notas e motivação para o estudo. A integração do Projeto Meninas de Santos com a Secretaria Municipal de Educação facilitou este processo.</w:t>
      </w:r>
    </w:p>
    <w:p w:rsidR="00210540" w:rsidRPr="00673E40" w:rsidRDefault="00210540" w:rsidP="00FA7E9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O programa proposto relativo às crianças e adolescentes, guia-se pelo compromisso político de cumprir o Estatuto da Criança e do Adolescente, e princípios que podem ser resumidos como segue:</w:t>
      </w:r>
    </w:p>
    <w:p w:rsidR="00210540" w:rsidRPr="00673E40" w:rsidRDefault="00210540" w:rsidP="00210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0540" w:rsidRPr="00673E40" w:rsidRDefault="00210540" w:rsidP="00210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0540" w:rsidRPr="00673E40" w:rsidRDefault="00210540" w:rsidP="002105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lastRenderedPageBreak/>
        <w:t>A criança</w:t>
      </w:r>
      <w:r w:rsidR="00191D49" w:rsidRPr="00673E40">
        <w:rPr>
          <w:rFonts w:ascii="Times New Roman" w:hAnsi="Times New Roman" w:cs="Times New Roman"/>
          <w:sz w:val="26"/>
          <w:szCs w:val="26"/>
        </w:rPr>
        <w:t xml:space="preserve"> e adolescente</w:t>
      </w:r>
      <w:r w:rsidRPr="00673E40">
        <w:rPr>
          <w:rFonts w:ascii="Times New Roman" w:hAnsi="Times New Roman" w:cs="Times New Roman"/>
          <w:sz w:val="26"/>
          <w:szCs w:val="26"/>
        </w:rPr>
        <w:t xml:space="preserve"> deve</w:t>
      </w:r>
      <w:r w:rsidR="00191D49" w:rsidRPr="00673E40">
        <w:rPr>
          <w:rFonts w:ascii="Times New Roman" w:hAnsi="Times New Roman" w:cs="Times New Roman"/>
          <w:sz w:val="26"/>
          <w:szCs w:val="26"/>
        </w:rPr>
        <w:t>m</w:t>
      </w:r>
      <w:r w:rsidRPr="00673E40">
        <w:rPr>
          <w:rFonts w:ascii="Times New Roman" w:hAnsi="Times New Roman" w:cs="Times New Roman"/>
          <w:sz w:val="26"/>
          <w:szCs w:val="26"/>
        </w:rPr>
        <w:t xml:space="preserve"> ter os seus problemas resolvidos de maneira integral: para a criança, não existem universos separados de saúde, educação, renda, segurança. Em consequência, é necessário trabalhar de forma integrada o cuidado e o ambiente que se cria para a criança.</w:t>
      </w:r>
    </w:p>
    <w:p w:rsidR="00210540" w:rsidRPr="00673E40" w:rsidRDefault="00191D49" w:rsidP="002105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Cada adolescente</w:t>
      </w:r>
      <w:r w:rsidR="00210540" w:rsidRPr="00673E40">
        <w:rPr>
          <w:rFonts w:ascii="Times New Roman" w:hAnsi="Times New Roman" w:cs="Times New Roman"/>
          <w:sz w:val="26"/>
          <w:szCs w:val="26"/>
        </w:rPr>
        <w:t xml:space="preserve"> é um indivíduo: políticas demasiado globais atingindo “categorias” sem se debruçar sobre os problemas individuais não trazem resultados. Em última instância, a criança capturada pela máquina da prostituição, ou pela droga, ou vítima de exploração no trabalho, ou ainda abandonada pelos pais, gera um universo de problemas e de valores que exigem soluções específicas. Em consequência, as políticas podem se organizar segundo certas categorias de problemas, mas a ação deve ser capilar, atingindo indivíduos, grupos e comunidade.</w:t>
      </w:r>
    </w:p>
    <w:p w:rsidR="00210540" w:rsidRPr="00673E40" w:rsidRDefault="00210540" w:rsidP="002105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A criança tem de se sentir sujeito do processo, não “assistida” no sentido tradicional. O processo de revalorização de si mesmo, a reconstrução da forma de se relacionar com a vida e com os outros, exigem atitudes efetivamente assumidas. As crianças têm de ser participantes ativos das transformações, com oportunidades para o exercício da avaliação e da crítica.</w:t>
      </w:r>
    </w:p>
    <w:p w:rsidR="00210540" w:rsidRPr="00673E40" w:rsidRDefault="00210540" w:rsidP="002105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Não existe solução milagrosa e rápida: trata-se de políticas diversificadas, capilares e de longo alcance, sustentadas durante o tempo suficiente para que se tornem permanentes. Trata-se na realidade de transformações de cultura, e não apenas de melhoria de condições materiais.</w:t>
      </w:r>
    </w:p>
    <w:p w:rsidR="00210540" w:rsidRPr="00673E40" w:rsidRDefault="00210540" w:rsidP="002105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 xml:space="preserve">A sustentabilidade exige participação efetiva de numerosos atores sociais: a administração municipal, o poder judiciário, empresários, voluntários, organizações comunitárias, meios de comunicação, as próprias crianças. </w:t>
      </w:r>
      <w:r w:rsidR="00191D49" w:rsidRPr="00673E40">
        <w:rPr>
          <w:rFonts w:ascii="Times New Roman" w:hAnsi="Times New Roman" w:cs="Times New Roman"/>
          <w:sz w:val="26"/>
          <w:szCs w:val="26"/>
        </w:rPr>
        <w:t xml:space="preserve"> </w:t>
      </w:r>
      <w:r w:rsidRPr="00673E40">
        <w:rPr>
          <w:rFonts w:ascii="Times New Roman" w:hAnsi="Times New Roman" w:cs="Times New Roman"/>
          <w:sz w:val="26"/>
          <w:szCs w:val="26"/>
        </w:rPr>
        <w:t>Neste sentido, o sistema administrativo tradicional baseado em leis/orçamentos/fiscalização tem de ser amplamente complementado por um processo permanente de articulação dos atores sociais da cidade.</w:t>
      </w:r>
    </w:p>
    <w:p w:rsidR="00210540" w:rsidRPr="00673E40" w:rsidRDefault="00210540" w:rsidP="002105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 xml:space="preserve">O poder local tem de assumir a coordenação das políticas das diversas instâncias de governo, dos organismos de assistência de nível nacional ou regional, e enriquecer o sistema de consulta intergovernamental. Trata-se de assegurar que o conjunto de atividades responda em última instância </w:t>
      </w:r>
      <w:r w:rsidR="00A04B11" w:rsidRPr="00673E40">
        <w:rPr>
          <w:rFonts w:ascii="Times New Roman" w:hAnsi="Times New Roman" w:cs="Times New Roman"/>
          <w:sz w:val="26"/>
          <w:szCs w:val="26"/>
        </w:rPr>
        <w:t>aos resultados</w:t>
      </w:r>
      <w:r w:rsidRPr="00673E40">
        <w:rPr>
          <w:rFonts w:ascii="Times New Roman" w:hAnsi="Times New Roman" w:cs="Times New Roman"/>
          <w:sz w:val="26"/>
          <w:szCs w:val="26"/>
        </w:rPr>
        <w:t xml:space="preserve"> práticos que se deseja para as crianças e a família.</w:t>
      </w:r>
    </w:p>
    <w:p w:rsidR="00210540" w:rsidRDefault="00210540" w:rsidP="002105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lastRenderedPageBreak/>
        <w:t>A informação aparece como um aspecto fundamental da defesa da criança. Trata-se aqui tanto da organização “fina” da informação, que só se consegue com o trabalho dos educadores nos próprios meios onde vivem as crianças de risco, como da visão estatística mais ampla que permite dimensionar os programas. Trata-se também da interação com os atores sociais de forma a identificar oportunidades de emprego e outras alternativas concretas para as crianças, bem como da ampla comunicação com a sociedade para que esta conheça o seu mundo infantil, superando os medos e os preconceitos.</w:t>
      </w:r>
    </w:p>
    <w:p w:rsidR="008343B6" w:rsidRPr="00673E40" w:rsidRDefault="008343B6" w:rsidP="008343B6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3476" w:rsidRPr="00673E40" w:rsidRDefault="00210540" w:rsidP="00FA7E9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Nesse sentido, o projeto pretende efetivar ações articuladas nas diversas áreas sociais, com participação da comunidade e operacionalização de parcerias, buscando sempre como referência o cumprimento do Estatuto da Criança e do Adolescente de 1990.</w:t>
      </w:r>
    </w:p>
    <w:p w:rsidR="00563476" w:rsidRPr="00673E40" w:rsidRDefault="00563476" w:rsidP="00FA7E9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 xml:space="preserve">Dessa forma, </w:t>
      </w:r>
      <w:r w:rsidR="00A04B11" w:rsidRPr="00673E40">
        <w:rPr>
          <w:rFonts w:ascii="Times New Roman" w:hAnsi="Times New Roman" w:cs="Times New Roman"/>
          <w:sz w:val="26"/>
          <w:szCs w:val="26"/>
        </w:rPr>
        <w:t>a aprovação e a criação do Programa impulsionarão e organizarão</w:t>
      </w:r>
      <w:r w:rsidRPr="00673E40">
        <w:rPr>
          <w:rFonts w:ascii="Times New Roman" w:hAnsi="Times New Roman" w:cs="Times New Roman"/>
          <w:sz w:val="26"/>
          <w:szCs w:val="26"/>
        </w:rPr>
        <w:t xml:space="preserve"> a construção de uma cidade saudável e solidária. </w:t>
      </w:r>
    </w:p>
    <w:p w:rsidR="00563476" w:rsidRPr="00673E40" w:rsidRDefault="00563476" w:rsidP="00FA7E9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Realizada a pesquisa, a respeito do assunto foi localizado o seguinte: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- Constituição Federal - especialmente art. 226 e ss;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- Lei Federal n° 8.069, de 13 de julho de 1990 - Estatuto da Criança e do Adolescente;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- Lei Federal n° 8.742, de 07 de dezembro de 1993, que dispõe sobre a organização da Assistência Social, e dá outras providências;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- Lei Federal n° 9.394, de 20 de dezembro de 1996, que estabelece as diretrizes ebases da educação nacional;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- Lei Federal n° 11.343, de 23 de agosto de 2006, que institui o Sistema Nacional dePolíticas Públicas sobre Drogas - Sisnad; prescreve medidas para prevenção do usoindevido, atenção e reinserção social de usuários e dependentes de drogas; estabelece normas para repressão à produção não autorizada e ao tráfico ilícito dedrogas; define crimes e dá outras providências;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>- Lei Federal n° 13.257, de 08 de março de 2016, que dispõe sobre as políticas públicas para a primeira infância, e dá outras providências;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lastRenderedPageBreak/>
        <w:t>- Lei Estadual n° 12.258, de 09 de fevereiro de 2006, que dispõe sobre a prevenção, o tratamento e os direitos fundamentais dos usuários de drogas e dá outras providências;</w:t>
      </w:r>
    </w:p>
    <w:p w:rsidR="00563476" w:rsidRPr="00673E40" w:rsidRDefault="00563476" w:rsidP="0056347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E40">
        <w:rPr>
          <w:rFonts w:ascii="Times New Roman" w:hAnsi="Times New Roman" w:cs="Times New Roman"/>
          <w:sz w:val="26"/>
          <w:szCs w:val="26"/>
        </w:rPr>
        <w:t xml:space="preserve">- Lei Municipal n° 3.445/2017, que </w:t>
      </w:r>
      <w:r w:rsidRPr="00673E40">
        <w:rPr>
          <w:rFonts w:ascii="Times New Roman" w:hAnsi="Times New Roman" w:cs="Times New Roman"/>
          <w:bCs/>
          <w:sz w:val="26"/>
          <w:szCs w:val="26"/>
        </w:rPr>
        <w:t>dispõe sobre a Política Municipal de atendimento dos Direitos da Criança e do Adolescente e estabelece Normas Gerais para sua adequação apli</w:t>
      </w:r>
      <w:r w:rsidR="00047817" w:rsidRPr="00673E40">
        <w:rPr>
          <w:rFonts w:ascii="Times New Roman" w:hAnsi="Times New Roman" w:cs="Times New Roman"/>
          <w:bCs/>
          <w:sz w:val="26"/>
          <w:szCs w:val="26"/>
        </w:rPr>
        <w:t>cação e dá outras providências.</w:t>
      </w:r>
    </w:p>
    <w:p w:rsidR="00563476" w:rsidRPr="00673E40" w:rsidRDefault="00563476" w:rsidP="00563476">
      <w:pPr>
        <w:rPr>
          <w:rFonts w:ascii="Times New Roman" w:hAnsi="Times New Roman" w:cs="Times New Roman"/>
          <w:sz w:val="26"/>
          <w:szCs w:val="26"/>
        </w:rPr>
      </w:pPr>
    </w:p>
    <w:p w:rsidR="00563476" w:rsidRPr="00673E40" w:rsidRDefault="00563476" w:rsidP="00563476">
      <w:pPr>
        <w:rPr>
          <w:rFonts w:ascii="Times New Roman" w:hAnsi="Times New Roman" w:cs="Times New Roman"/>
          <w:sz w:val="26"/>
          <w:szCs w:val="26"/>
        </w:rPr>
      </w:pPr>
    </w:p>
    <w:p w:rsidR="00563476" w:rsidRPr="00673E40" w:rsidRDefault="00563476" w:rsidP="00563476">
      <w:pPr>
        <w:rPr>
          <w:rFonts w:ascii="Times New Roman" w:hAnsi="Times New Roman" w:cs="Times New Roman"/>
          <w:sz w:val="26"/>
          <w:szCs w:val="26"/>
        </w:rPr>
      </w:pPr>
    </w:p>
    <w:p w:rsidR="00217FEC" w:rsidRPr="00673E40" w:rsidRDefault="00EF0EC1" w:rsidP="003378D3">
      <w:pPr>
        <w:rPr>
          <w:rFonts w:ascii="Times New Roman" w:hAnsi="Times New Roman" w:cs="Times New Roman"/>
          <w:sz w:val="26"/>
          <w:szCs w:val="26"/>
        </w:rPr>
      </w:pPr>
    </w:p>
    <w:sectPr w:rsidR="00217FEC" w:rsidRPr="00673E40" w:rsidSect="003E3DC3">
      <w:headerReference w:type="default" r:id="rId8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C1" w:rsidRDefault="00EF0EC1" w:rsidP="008A568F">
      <w:pPr>
        <w:spacing w:after="0" w:line="240" w:lineRule="auto"/>
      </w:pPr>
      <w:r>
        <w:separator/>
      </w:r>
    </w:p>
  </w:endnote>
  <w:endnote w:type="continuationSeparator" w:id="1">
    <w:p w:rsidR="00EF0EC1" w:rsidRDefault="00EF0EC1" w:rsidP="008A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C1" w:rsidRDefault="00EF0EC1" w:rsidP="008A568F">
      <w:pPr>
        <w:spacing w:after="0" w:line="240" w:lineRule="auto"/>
      </w:pPr>
      <w:r>
        <w:separator/>
      </w:r>
    </w:p>
  </w:footnote>
  <w:footnote w:type="continuationSeparator" w:id="1">
    <w:p w:rsidR="00EF0EC1" w:rsidRDefault="00EF0EC1" w:rsidP="008A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D9" w:rsidRDefault="00C165D9">
    <w:pPr>
      <w:pStyle w:val="Cabealho"/>
    </w:pPr>
    <w:r w:rsidRPr="00C165D9">
      <w:drawing>
        <wp:inline distT="0" distB="0" distL="0" distR="0">
          <wp:extent cx="5612130" cy="1223010"/>
          <wp:effectExtent l="19050" t="0" r="7620" b="0"/>
          <wp:docPr id="2" name="Imagem 1" descr="TIMBRE OFICIAL CMI ATUALI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68F" w:rsidRDefault="008A56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4619C"/>
    <w:multiLevelType w:val="multilevel"/>
    <w:tmpl w:val="ED22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476"/>
    <w:rsid w:val="00047817"/>
    <w:rsid w:val="00174335"/>
    <w:rsid w:val="00191D49"/>
    <w:rsid w:val="001A227C"/>
    <w:rsid w:val="00210540"/>
    <w:rsid w:val="003378D3"/>
    <w:rsid w:val="00342439"/>
    <w:rsid w:val="003875D7"/>
    <w:rsid w:val="003C6B5B"/>
    <w:rsid w:val="003E3DC3"/>
    <w:rsid w:val="00563476"/>
    <w:rsid w:val="00673E40"/>
    <w:rsid w:val="006B55DE"/>
    <w:rsid w:val="00832ADD"/>
    <w:rsid w:val="008343B6"/>
    <w:rsid w:val="008A568F"/>
    <w:rsid w:val="008A578D"/>
    <w:rsid w:val="00910C67"/>
    <w:rsid w:val="009359BD"/>
    <w:rsid w:val="00A04B11"/>
    <w:rsid w:val="00A11C43"/>
    <w:rsid w:val="00B1109E"/>
    <w:rsid w:val="00C02EB5"/>
    <w:rsid w:val="00C165D9"/>
    <w:rsid w:val="00CF435D"/>
    <w:rsid w:val="00DC2447"/>
    <w:rsid w:val="00E00C69"/>
    <w:rsid w:val="00EF0EC1"/>
    <w:rsid w:val="00EF5804"/>
    <w:rsid w:val="00FA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5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781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C16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65D9"/>
  </w:style>
  <w:style w:type="paragraph" w:styleId="Cabealho">
    <w:name w:val="header"/>
    <w:basedOn w:val="Normal"/>
    <w:link w:val="CabealhoChar"/>
    <w:uiPriority w:val="99"/>
    <w:unhideWhenUsed/>
    <w:rsid w:val="00C165D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C165D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974D-29EE-4C27-8529-A3E04C9C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2212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LEG-01</cp:lastModifiedBy>
  <cp:revision>21</cp:revision>
  <cp:lastPrinted>2020-01-20T17:09:00Z</cp:lastPrinted>
  <dcterms:created xsi:type="dcterms:W3CDTF">2020-01-14T17:43:00Z</dcterms:created>
  <dcterms:modified xsi:type="dcterms:W3CDTF">2020-02-10T17:55:00Z</dcterms:modified>
</cp:coreProperties>
</file>