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91AFB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91AFB">
        <w:rPr>
          <w:b/>
          <w:sz w:val="24"/>
          <w:szCs w:val="24"/>
        </w:rPr>
        <w:t>Projetos em deliberação - 2ª Sessão Ordinária de 2020</w:t>
      </w:r>
    </w:p>
    <w:bookmarkEnd w:id="0"/>
    <w:bookmarkEnd w:id="1"/>
    <w:bookmarkEnd w:id="2"/>
    <w:bookmarkEnd w:id="3"/>
    <w:p w:rsidR="009A0E47" w:rsidRPr="00491AFB" w:rsidRDefault="009A0E47" w:rsidP="00BC07FD">
      <w:pPr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Moção Nº 3/2020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David Ribeiro da Silva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 xml:space="preserve">"Dispõe sobre aplausos e congratulações aos Guardas Civis Municipais de Itaquaquecetuba, Alex de Freitas Silva, Edson Paravatti, Siclanei </w:t>
      </w:r>
      <w:r w:rsidRPr="00491AFB">
        <w:rPr>
          <w:i/>
          <w:sz w:val="24"/>
          <w:szCs w:val="24"/>
        </w:rPr>
        <w:t>Vicente dos Santos Castaldi e Marco Aurélio Lima de Sá"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Moção Nº 4/2020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="00491AFB" w:rsidRPr="00491AFB">
        <w:rPr>
          <w:sz w:val="24"/>
          <w:szCs w:val="24"/>
        </w:rPr>
        <w:t>De todos os Vereadores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 xml:space="preserve">Dispõe sobre votos de pesar aos amigos e </w:t>
      </w:r>
      <w:proofErr w:type="gramStart"/>
      <w:r w:rsidRPr="00491AFB">
        <w:rPr>
          <w:i/>
          <w:sz w:val="24"/>
          <w:szCs w:val="24"/>
        </w:rPr>
        <w:t>familiares do Senhor MARCO</w:t>
      </w:r>
      <w:proofErr w:type="gramEnd"/>
      <w:r w:rsidRPr="00491AFB">
        <w:rPr>
          <w:i/>
          <w:sz w:val="24"/>
          <w:szCs w:val="24"/>
        </w:rPr>
        <w:t xml:space="preserve"> ANTÔNIO DA COSTA GARCIA.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Moção Nº 5/2020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Cesar Diniz de Souza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Assunt</w:t>
      </w:r>
      <w:r w:rsidRPr="00491AFB">
        <w:rPr>
          <w:b/>
          <w:sz w:val="24"/>
          <w:szCs w:val="24"/>
        </w:rPr>
        <w:t xml:space="preserve">o: </w:t>
      </w:r>
      <w:r w:rsidRPr="00491AFB">
        <w:rPr>
          <w:i/>
          <w:sz w:val="24"/>
          <w:szCs w:val="24"/>
        </w:rPr>
        <w:t>“Dispõe sobre Aplausos e Congratulações a Atleta de JIU-JITSU, RAFAELA DO NASCIMENTO SILVA, que representou o município, no Pan Kids na Califórnia, nos Estados Unidos”.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Moção Nº 6/2020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 xml:space="preserve">Armando Tavares dos </w:t>
      </w:r>
      <w:proofErr w:type="gramStart"/>
      <w:r w:rsidRPr="00491AFB">
        <w:rPr>
          <w:i/>
          <w:sz w:val="24"/>
          <w:szCs w:val="24"/>
        </w:rPr>
        <w:t>Santos Neto</w:t>
      </w:r>
      <w:proofErr w:type="gramEnd"/>
      <w:r w:rsidRPr="00491AFB">
        <w:rPr>
          <w:i/>
          <w:sz w:val="24"/>
          <w:szCs w:val="24"/>
        </w:rPr>
        <w:t xml:space="preserve">, Adriana Aparecida Félix, </w:t>
      </w:r>
      <w:r w:rsidRPr="00491AFB">
        <w:rPr>
          <w:i/>
          <w:sz w:val="24"/>
          <w:szCs w:val="24"/>
        </w:rPr>
        <w:t>Edson Rodrigues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Votos de aplausos e congratu</w:t>
      </w:r>
      <w:r w:rsidR="00491AFB">
        <w:rPr>
          <w:i/>
          <w:sz w:val="24"/>
          <w:szCs w:val="24"/>
        </w:rPr>
        <w:t xml:space="preserve">lações ao </w:t>
      </w:r>
      <w:r w:rsidRPr="00491AFB">
        <w:rPr>
          <w:i/>
          <w:sz w:val="24"/>
          <w:szCs w:val="24"/>
        </w:rPr>
        <w:t>S</w:t>
      </w:r>
      <w:r w:rsidR="00491AFB">
        <w:rPr>
          <w:i/>
          <w:sz w:val="24"/>
          <w:szCs w:val="24"/>
        </w:rPr>
        <w:t xml:space="preserve">enhor </w:t>
      </w:r>
      <w:r w:rsidRPr="00491AFB">
        <w:rPr>
          <w:i/>
          <w:sz w:val="24"/>
          <w:szCs w:val="24"/>
        </w:rPr>
        <w:t>LAÉRCIO ALVES STOPPA, PRESIDENTE DO GEVI (</w:t>
      </w:r>
      <w:proofErr w:type="gramStart"/>
      <w:r w:rsidRPr="00491AFB">
        <w:rPr>
          <w:i/>
          <w:sz w:val="24"/>
          <w:szCs w:val="24"/>
        </w:rPr>
        <w:t>GRÊMIO ESPORTIVO VETERANOS DE ITAQUÁ</w:t>
      </w:r>
      <w:proofErr w:type="gramEnd"/>
      <w:r w:rsidRPr="00491AFB">
        <w:rPr>
          <w:i/>
          <w:sz w:val="24"/>
          <w:szCs w:val="24"/>
        </w:rPr>
        <w:t>)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Projeto de Decreto Legislativo Nº 1/2020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David Ribe</w:t>
      </w:r>
      <w:r w:rsidRPr="00491AFB">
        <w:rPr>
          <w:i/>
          <w:sz w:val="24"/>
          <w:szCs w:val="24"/>
        </w:rPr>
        <w:t>iro da Silva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“Dispõe sobre concessão da Medalha Herbert de Souza - Betinho aos Senhores Guardas Civis Municipais de Itaquaquecetuba Alex de Freitas Silva, Edson Paravatti, Siclanei Vicente dos Santos Castaldi e Marco Aurélio Lima de Sá”.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Projeto </w:t>
      </w:r>
      <w:r w:rsidRPr="00491AFB">
        <w:rPr>
          <w:b/>
          <w:sz w:val="24"/>
          <w:szCs w:val="24"/>
        </w:rPr>
        <w:t>de Resolução Nº 1/2020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Mesa Diretora 2019/2020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“Regulamenta o processo legislativo e administrativo eletrônico no âmbito da CÂMARA MUNICIPAL DE ITAQUAQUECETUBA, E DÁ OUTRAS PROVID</w:t>
      </w:r>
      <w:r>
        <w:rPr>
          <w:i/>
          <w:sz w:val="24"/>
          <w:szCs w:val="24"/>
        </w:rPr>
        <w:t>Ê</w:t>
      </w:r>
      <w:r w:rsidRPr="00491AFB">
        <w:rPr>
          <w:i/>
          <w:sz w:val="24"/>
          <w:szCs w:val="24"/>
        </w:rPr>
        <w:t>NCIAS”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Projeto de Lei Nº 8/2020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Rolgaciano Ferna</w:t>
      </w:r>
      <w:r w:rsidRPr="00491AFB">
        <w:rPr>
          <w:i/>
          <w:sz w:val="24"/>
          <w:szCs w:val="24"/>
        </w:rPr>
        <w:t>ndes Almeida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“Dispõe sobre a igualdade de premiações, para homens e mulheres, nas competições e eventos desportivos realizadas no Município de Itaquaquecetuba e dá outras providências”.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Projeto de Lei Nº 9/2020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 xml:space="preserve">Carlos Alberto Santiago </w:t>
      </w:r>
      <w:r w:rsidRPr="00491AFB">
        <w:rPr>
          <w:i/>
          <w:sz w:val="24"/>
          <w:szCs w:val="24"/>
        </w:rPr>
        <w:t>Gomes Barbosa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"Estabelece a política de combate a edifícios abandonados que causem degradação urbana”.</w:t>
      </w:r>
    </w:p>
    <w:p w:rsidR="00F02C4E" w:rsidRDefault="00F02C4E" w:rsidP="00491AFB">
      <w:pPr>
        <w:jc w:val="both"/>
        <w:rPr>
          <w:sz w:val="24"/>
          <w:szCs w:val="24"/>
        </w:rPr>
      </w:pPr>
    </w:p>
    <w:p w:rsidR="0014336F" w:rsidRPr="00491AFB" w:rsidRDefault="0014336F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lastRenderedPageBreak/>
        <w:t>Projeto de Lei Nº 10/2020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Carlos Alberto Santiago Gomes Barbosa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“Dispõe sobre implantação de programa voluntário Meninas de I</w:t>
      </w:r>
      <w:r w:rsidRPr="00491AFB">
        <w:rPr>
          <w:i/>
          <w:sz w:val="24"/>
          <w:szCs w:val="24"/>
        </w:rPr>
        <w:t>taquá para amparo de crianças e adolescentes em situação de rua e/ou de prostituição e formação de equipe multidisciplinar voluntária”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Projeto de Lei Nº 11/2020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Carlos Alberto Santiago Gomes Barbosa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"Altera a Lei 3.063, de 10 de setembro</w:t>
      </w:r>
      <w:r w:rsidRPr="00491AFB">
        <w:rPr>
          <w:i/>
          <w:sz w:val="24"/>
          <w:szCs w:val="24"/>
        </w:rPr>
        <w:t xml:space="preserve"> de 2013 e dá outras providências”.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>Projeto de Lei Complementar Nº 310/2020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Autoria: </w:t>
      </w:r>
      <w:r w:rsidRPr="00491AFB">
        <w:rPr>
          <w:i/>
          <w:sz w:val="24"/>
          <w:szCs w:val="24"/>
        </w:rPr>
        <w:t>Mamoru Nakashima</w:t>
      </w:r>
    </w:p>
    <w:p w:rsidR="00F02C4E" w:rsidRPr="00491AFB" w:rsidRDefault="0014336F" w:rsidP="00491AFB">
      <w:pPr>
        <w:jc w:val="both"/>
        <w:rPr>
          <w:sz w:val="24"/>
          <w:szCs w:val="24"/>
        </w:rPr>
      </w:pPr>
      <w:r w:rsidRPr="00491AFB">
        <w:rPr>
          <w:b/>
          <w:sz w:val="24"/>
          <w:szCs w:val="24"/>
        </w:rPr>
        <w:t xml:space="preserve">Assunto: </w:t>
      </w:r>
      <w:r w:rsidRPr="00491AFB">
        <w:rPr>
          <w:i/>
          <w:sz w:val="24"/>
          <w:szCs w:val="24"/>
        </w:rPr>
        <w:t>"Revoga dispositivos da Lei Complementar nº 65, de 22 de dezembro de 2002, extinguindo os cargos de Assessor Jurídico, Assessor Jurídico da Rece</w:t>
      </w:r>
      <w:r w:rsidRPr="00491AFB">
        <w:rPr>
          <w:i/>
          <w:sz w:val="24"/>
          <w:szCs w:val="24"/>
        </w:rPr>
        <w:t xml:space="preserve">ita, Assessor Jurídico do Gabinete do Prefeito e Assessor </w:t>
      </w:r>
      <w:proofErr w:type="gramStart"/>
      <w:r w:rsidRPr="00491AFB">
        <w:rPr>
          <w:i/>
          <w:sz w:val="24"/>
          <w:szCs w:val="24"/>
        </w:rPr>
        <w:t>Jurídico da Secretaria de Administração, adequada</w:t>
      </w:r>
      <w:proofErr w:type="gramEnd"/>
      <w:r w:rsidRPr="00491AFB">
        <w:rPr>
          <w:i/>
          <w:sz w:val="24"/>
          <w:szCs w:val="24"/>
        </w:rPr>
        <w:t xml:space="preserve"> a denominação de órgão e dá outras providências"</w:t>
      </w: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F02C4E" w:rsidRPr="00491AFB" w:rsidRDefault="00F02C4E" w:rsidP="00491AFB">
      <w:pPr>
        <w:jc w:val="both"/>
        <w:rPr>
          <w:sz w:val="24"/>
          <w:szCs w:val="24"/>
        </w:rPr>
      </w:pPr>
    </w:p>
    <w:p w:rsidR="006452D1" w:rsidRPr="00491AFB" w:rsidRDefault="006452D1" w:rsidP="00491AFB">
      <w:pPr>
        <w:jc w:val="both"/>
        <w:rPr>
          <w:sz w:val="24"/>
          <w:szCs w:val="24"/>
        </w:rPr>
      </w:pPr>
    </w:p>
    <w:sectPr w:rsidR="006452D1" w:rsidRPr="00491AF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4336F"/>
    <w:rsid w:val="001915A3"/>
    <w:rsid w:val="001E03BA"/>
    <w:rsid w:val="00200CB7"/>
    <w:rsid w:val="00217F62"/>
    <w:rsid w:val="002F32F7"/>
    <w:rsid w:val="003464E3"/>
    <w:rsid w:val="00460E62"/>
    <w:rsid w:val="00491AFB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2C4E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2020-02-11T12:03:00Z</dcterms:modified>
</cp:coreProperties>
</file>