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A" w:rsidRDefault="00927BEA" w:rsidP="00E40062">
      <w:pPr>
        <w:tabs>
          <w:tab w:val="left" w:pos="5412"/>
        </w:tabs>
        <w:jc w:val="right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PROJETO DE LEI N°___</w:t>
      </w:r>
      <w:r w:rsidR="00E40062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21</w:t>
      </w: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__202</w:t>
      </w:r>
      <w:r w:rsidR="00ED356D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0</w:t>
      </w:r>
    </w:p>
    <w:p w:rsidR="004413D1" w:rsidRPr="005717FA" w:rsidRDefault="00E40062" w:rsidP="00E40062">
      <w:pPr>
        <w:tabs>
          <w:tab w:val="left" w:pos="5412"/>
        </w:tabs>
        <w:ind w:firstLine="4820"/>
        <w:jc w:val="both"/>
        <w:rPr>
          <w:rFonts w:ascii="Arial" w:eastAsia="Times New Roman" w:hAnsi="Arial" w:cs="Arial"/>
          <w:bCs/>
          <w:i/>
          <w:iCs/>
          <w:color w:val="993300"/>
          <w:sz w:val="24"/>
          <w:szCs w:val="24"/>
          <w:lang w:eastAsia="pt-BR"/>
        </w:rPr>
      </w:pPr>
      <w:bookmarkStart w:id="0" w:name="_GoBack"/>
      <w:r w:rsidRPr="00E400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</w:t>
      </w:r>
      <w:r w:rsidR="00927BE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Considera de Uti</w:t>
      </w:r>
      <w:r w:rsidR="00B70A2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lidade P</w:t>
      </w:r>
      <w:r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ú</w:t>
      </w:r>
      <w:r w:rsidR="00B70A2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blica</w:t>
      </w:r>
      <w:r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="00927BE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 xml:space="preserve">a FRENTE EMPRESARIAL PRÓ </w:t>
      </w:r>
      <w:r w:rsidR="00B70A2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ITAQUAQUECETUBA-FEMPI</w:t>
      </w:r>
      <w:r w:rsidR="00927BE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,</w:t>
      </w:r>
      <w:r w:rsidR="005717F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="00927BE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 xml:space="preserve">e dá outras </w:t>
      </w:r>
      <w:r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>p</w:t>
      </w:r>
      <w:r w:rsidR="00927BEA" w:rsidRPr="005717FA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pt-BR"/>
        </w:rPr>
        <w:t xml:space="preserve">rovidências”. </w:t>
      </w:r>
    </w:p>
    <w:bookmarkEnd w:id="0"/>
    <w:p w:rsidR="00927BEA" w:rsidRDefault="00927BEA" w:rsidP="00E40062">
      <w:pPr>
        <w:tabs>
          <w:tab w:val="left" w:pos="5412"/>
        </w:tabs>
        <w:ind w:left="4253" w:firstLine="4820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927BEA" w:rsidRPr="000F4BCA" w:rsidRDefault="00E40062" w:rsidP="00E400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r w:rsidR="00927B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CÂ</w:t>
      </w:r>
      <w:r w:rsidR="00927BEA" w:rsidRPr="000F4B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MARA MUNICIPAL DE ITAQUAQUECETUBA RESOLVE:</w:t>
      </w:r>
    </w:p>
    <w:p w:rsidR="00927BEA" w:rsidRPr="000F4BCA" w:rsidRDefault="00927BEA" w:rsidP="00ED35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27BEA" w:rsidRPr="000F4BCA" w:rsidRDefault="00927BEA" w:rsidP="00ED35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27BEA" w:rsidRPr="000F4BCA" w:rsidRDefault="00927BEA" w:rsidP="00ED356D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  <w:r w:rsidRPr="000F4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 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Fica declara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Utilidade Pública a “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Frente Empresarial Pró Itaquaquecetuba</w:t>
      </w:r>
      <w:r w:rsidR="002C2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2C2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FEMPI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inscrição no CNPJ nº.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477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264/0001-54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Associação Civil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 fins lucrativos, estabelecida na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 Guilhermina Maria da Conceição nº. 110</w:t>
      </w:r>
      <w:r w:rsidR="002C23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 – Itaquaquecetuba –</w:t>
      </w:r>
      <w:r w:rsidR="00ED35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SP, C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EP: </w:t>
      </w:r>
      <w:r w:rsidRPr="00927BEA">
        <w:rPr>
          <w:rFonts w:ascii="Arial" w:hAnsi="Arial" w:cs="Arial"/>
          <w:color w:val="222222"/>
          <w:sz w:val="24"/>
          <w:szCs w:val="24"/>
          <w:shd w:val="clear" w:color="auto" w:fill="FFFFFF"/>
        </w:rPr>
        <w:t>08570-640</w:t>
      </w:r>
      <w:r w:rsidR="00ED356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27BEA" w:rsidRPr="000F4BCA" w:rsidRDefault="00927BEA" w:rsidP="00ED356D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7BEA" w:rsidRDefault="00927BEA" w:rsidP="00ED356D">
      <w:pPr>
        <w:spacing w:after="0" w:line="240" w:lineRule="auto"/>
        <w:ind w:firstLine="1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 -</w:t>
      </w:r>
      <w:r w:rsidR="00E40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despesas com a execução desta Lei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correrão à conta das dotações consignadas no</w:t>
      </w:r>
      <w:r w:rsidR="00E400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hyperlink r:id="rId7" w:history="1">
        <w:r w:rsidRPr="000F4BCA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t-BR"/>
          </w:rPr>
          <w:t>orçamento</w:t>
        </w:r>
      </w:hyperlink>
      <w:r w:rsidR="00E40062"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Pr="000F4B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igente, suplementadas se necessário.</w:t>
      </w:r>
    </w:p>
    <w:p w:rsidR="00E40062" w:rsidRDefault="00E40062" w:rsidP="00ED356D">
      <w:pPr>
        <w:spacing w:after="0" w:line="240" w:lineRule="auto"/>
        <w:ind w:firstLine="1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27BEA" w:rsidRPr="000F4BCA" w:rsidRDefault="00927BEA" w:rsidP="00ED356D">
      <w:pPr>
        <w:spacing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3º-</w:t>
      </w:r>
      <w:r w:rsidR="00E4006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Esta </w:t>
      </w:r>
      <w:r w:rsidR="00E40062">
        <w:rPr>
          <w:rFonts w:ascii="Arial" w:eastAsia="Times New Roman" w:hAnsi="Arial" w:cs="Arial"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sz w:val="24"/>
          <w:szCs w:val="24"/>
          <w:lang w:eastAsia="pt-BR"/>
        </w:rPr>
        <w:t>ei entra em vigor na data de sua publicação, revogando as disposições em contrario.</w:t>
      </w:r>
    </w:p>
    <w:p w:rsidR="00927BEA" w:rsidRPr="000F4BCA" w:rsidRDefault="00927BEA" w:rsidP="00ED356D">
      <w:pPr>
        <w:spacing w:after="0" w:line="240" w:lineRule="auto"/>
        <w:ind w:firstLine="1425"/>
        <w:jc w:val="both"/>
        <w:rPr>
          <w:rFonts w:ascii="Arial" w:hAnsi="Arial" w:cs="Arial"/>
          <w:sz w:val="24"/>
          <w:szCs w:val="24"/>
        </w:rPr>
      </w:pPr>
    </w:p>
    <w:p w:rsidR="00ED356D" w:rsidRDefault="00927BEA" w:rsidP="00B70A2A">
      <w:pPr>
        <w:jc w:val="center"/>
        <w:rPr>
          <w:rFonts w:ascii="Arial" w:hAnsi="Arial" w:cs="Arial"/>
          <w:sz w:val="24"/>
          <w:szCs w:val="24"/>
        </w:rPr>
      </w:pPr>
      <w:r w:rsidRPr="000F4BCA">
        <w:rPr>
          <w:rFonts w:ascii="Arial" w:hAnsi="Arial" w:cs="Arial"/>
          <w:sz w:val="24"/>
          <w:szCs w:val="24"/>
        </w:rPr>
        <w:t xml:space="preserve">Plenário </w:t>
      </w:r>
      <w:r>
        <w:rPr>
          <w:rFonts w:ascii="Arial" w:hAnsi="Arial" w:cs="Arial"/>
          <w:sz w:val="24"/>
          <w:szCs w:val="24"/>
        </w:rPr>
        <w:t>Vereador Mauricio Alves Braz, 09</w:t>
      </w:r>
      <w:r w:rsidR="00E4006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2020</w:t>
      </w:r>
    </w:p>
    <w:p w:rsidR="00927BEA" w:rsidRDefault="00927BEA" w:rsidP="00B70A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F4BCA">
        <w:rPr>
          <w:rFonts w:ascii="Arial" w:hAnsi="Arial" w:cs="Arial"/>
          <w:sz w:val="24"/>
          <w:szCs w:val="24"/>
        </w:rPr>
        <w:t>.</w:t>
      </w:r>
    </w:p>
    <w:p w:rsidR="00ED356D" w:rsidRPr="000F4BCA" w:rsidRDefault="00ED356D" w:rsidP="00B70A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ADRIANA APARECIDA FELIX</w:t>
      </w:r>
    </w:p>
    <w:p w:rsidR="00927BEA" w:rsidRDefault="00ED356D" w:rsidP="00B70A2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VEREADORA</w:t>
      </w:r>
    </w:p>
    <w:p w:rsidR="00927BEA" w:rsidRDefault="00927BEA" w:rsidP="00927BEA">
      <w:pPr>
        <w:tabs>
          <w:tab w:val="left" w:pos="5412"/>
        </w:tabs>
      </w:pPr>
    </w:p>
    <w:sectPr w:rsidR="00927BEA" w:rsidSect="003B40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BD" w:rsidRDefault="00C60BBD" w:rsidP="00927BEA">
      <w:pPr>
        <w:spacing w:after="0" w:line="240" w:lineRule="auto"/>
      </w:pPr>
      <w:r>
        <w:separator/>
      </w:r>
    </w:p>
  </w:endnote>
  <w:endnote w:type="continuationSeparator" w:id="1">
    <w:p w:rsidR="00C60BBD" w:rsidRDefault="00C60BBD" w:rsidP="0092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BD" w:rsidRDefault="00C60BBD" w:rsidP="00927BEA">
      <w:pPr>
        <w:spacing w:after="0" w:line="240" w:lineRule="auto"/>
      </w:pPr>
      <w:r>
        <w:separator/>
      </w:r>
    </w:p>
  </w:footnote>
  <w:footnote w:type="continuationSeparator" w:id="1">
    <w:p w:rsidR="00C60BBD" w:rsidRDefault="00C60BBD" w:rsidP="0092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A" w:rsidRDefault="00A55FCC" w:rsidP="00927BEA">
    <w:pPr>
      <w:pStyle w:val="Cabealho"/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78.1pt;margin-top:62.85pt;width:432.7pt;height:46.6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inset=",0,,0">
            <w:txbxContent>
              <w:p w:rsidR="00927BEA" w:rsidRDefault="00927BEA" w:rsidP="00927BE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927BEA" w:rsidRDefault="00927BEA" w:rsidP="00E4006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27BEA">
      <w:rPr>
        <w:noProof/>
        <w:color w:val="0000FF"/>
        <w:lang w:eastAsia="pt-BR"/>
      </w:rPr>
      <w:drawing>
        <wp:inline distT="0" distB="0" distL="0" distR="0">
          <wp:extent cx="1295400" cy="1133475"/>
          <wp:effectExtent l="0" t="0" r="0" b="9525"/>
          <wp:docPr id="1" name="Imagem 1" descr="Descrição: 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ção: 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BEA" w:rsidRDefault="00927BEA">
    <w:pPr>
      <w:pStyle w:val="Cabealho"/>
    </w:pPr>
  </w:p>
  <w:p w:rsidR="003B406A" w:rsidRDefault="00CD03C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7BEA"/>
    <w:rsid w:val="000760E4"/>
    <w:rsid w:val="002C23EC"/>
    <w:rsid w:val="003B406A"/>
    <w:rsid w:val="004413D1"/>
    <w:rsid w:val="005717FA"/>
    <w:rsid w:val="00927BEA"/>
    <w:rsid w:val="00A55FCC"/>
    <w:rsid w:val="00B70A2A"/>
    <w:rsid w:val="00C60BBD"/>
    <w:rsid w:val="00CD03CA"/>
    <w:rsid w:val="00E40062"/>
    <w:rsid w:val="00ED356D"/>
    <w:rsid w:val="00F8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BEA"/>
  </w:style>
  <w:style w:type="paragraph" w:styleId="Rodap">
    <w:name w:val="footer"/>
    <w:basedOn w:val="Normal"/>
    <w:link w:val="RodapChar"/>
    <w:uiPriority w:val="99"/>
    <w:unhideWhenUsed/>
    <w:rsid w:val="0092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BEA"/>
  </w:style>
  <w:style w:type="paragraph" w:styleId="Textodebalo">
    <w:name w:val="Balloon Text"/>
    <w:basedOn w:val="Normal"/>
    <w:link w:val="TextodebaloChar"/>
    <w:uiPriority w:val="99"/>
    <w:semiHidden/>
    <w:unhideWhenUsed/>
    <w:rsid w:val="009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B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27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BEA"/>
  </w:style>
  <w:style w:type="paragraph" w:styleId="Rodap">
    <w:name w:val="footer"/>
    <w:basedOn w:val="Normal"/>
    <w:link w:val="RodapChar"/>
    <w:uiPriority w:val="99"/>
    <w:unhideWhenUsed/>
    <w:rsid w:val="0092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BEA"/>
  </w:style>
  <w:style w:type="paragraph" w:styleId="Textodebalo">
    <w:name w:val="Balloon Text"/>
    <w:basedOn w:val="Normal"/>
    <w:link w:val="TextodebaloChar"/>
    <w:uiPriority w:val="99"/>
    <w:semiHidden/>
    <w:unhideWhenUsed/>
    <w:rsid w:val="009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B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27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caoonline.com.br/itaquaquecetuba/images/leis/html/L222320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BF79-410A-4097-B0A8-0F12D016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LEG-01</cp:lastModifiedBy>
  <cp:revision>8</cp:revision>
  <cp:lastPrinted>2020-03-09T19:09:00Z</cp:lastPrinted>
  <dcterms:created xsi:type="dcterms:W3CDTF">2020-03-09T19:17:00Z</dcterms:created>
  <dcterms:modified xsi:type="dcterms:W3CDTF">2020-03-09T19:53:00Z</dcterms:modified>
</cp:coreProperties>
</file>