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99" w:rsidRDefault="00FE6399" w:rsidP="00DD5AC9">
      <w:pPr>
        <w:rPr>
          <w:rFonts w:cstheme="minorHAnsi"/>
          <w:b/>
          <w:sz w:val="28"/>
          <w:szCs w:val="24"/>
          <w:u w:val="single"/>
        </w:rPr>
      </w:pPr>
    </w:p>
    <w:p w:rsidR="00FE6399" w:rsidRDefault="00FE6399" w:rsidP="00DD5AC9">
      <w:pPr>
        <w:rPr>
          <w:rFonts w:cstheme="minorHAnsi"/>
          <w:b/>
          <w:sz w:val="28"/>
          <w:szCs w:val="24"/>
          <w:u w:val="single"/>
        </w:rPr>
      </w:pPr>
    </w:p>
    <w:p w:rsidR="00FE6399" w:rsidRDefault="00FE6399" w:rsidP="00DD5AC9">
      <w:pPr>
        <w:rPr>
          <w:rFonts w:cstheme="minorHAnsi"/>
          <w:b/>
          <w:sz w:val="28"/>
          <w:szCs w:val="24"/>
          <w:u w:val="single"/>
        </w:rPr>
      </w:pPr>
    </w:p>
    <w:p w:rsidR="00137D5A" w:rsidRPr="00B9368A" w:rsidRDefault="00FE6399" w:rsidP="00DD5AC9">
      <w:pPr>
        <w:rPr>
          <w:rFonts w:cstheme="minorHAnsi"/>
          <w:b/>
          <w:sz w:val="28"/>
          <w:szCs w:val="24"/>
          <w:u w:val="single"/>
        </w:rPr>
      </w:pPr>
      <w:r w:rsidRPr="00FE6399">
        <w:rPr>
          <w:rFonts w:cstheme="minorHAnsi"/>
          <w:b/>
          <w:noProof/>
          <w:sz w:val="28"/>
          <w:szCs w:val="24"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-823595</wp:posOffset>
            </wp:positionV>
            <wp:extent cx="5160645" cy="1123950"/>
            <wp:effectExtent l="19050" t="0" r="1905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7B62" w:rsidRPr="00891732" w:rsidRDefault="00491D04" w:rsidP="003F5027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3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PROJETO DE LEI Nº   </w:t>
      </w:r>
      <w:r w:rsidR="000C4B93">
        <w:rPr>
          <w:rFonts w:ascii="Times New Roman" w:hAnsi="Times New Roman" w:cs="Times New Roman"/>
          <w:b/>
          <w:sz w:val="24"/>
          <w:szCs w:val="24"/>
          <w:u w:val="single"/>
        </w:rPr>
        <w:t>33</w:t>
      </w:r>
      <w:r w:rsidRPr="008917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/2020</w:t>
      </w:r>
    </w:p>
    <w:p w:rsidR="00AE727D" w:rsidRPr="00891732" w:rsidRDefault="00AE727D" w:rsidP="00325D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098C" w:rsidRPr="00891732" w:rsidRDefault="00A9098C" w:rsidP="00FE6399">
      <w:pPr>
        <w:spacing w:line="276" w:lineRule="auto"/>
        <w:ind w:left="1134"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91732">
        <w:rPr>
          <w:rFonts w:ascii="Times New Roman" w:hAnsi="Times New Roman" w:cs="Times New Roman"/>
          <w:sz w:val="24"/>
          <w:szCs w:val="24"/>
        </w:rPr>
        <w:t>Dispõe sobre o incremento da transparência na divulgação das despesas e atos administrativos praticados pelo município no enfrentamento à epidemia causada pelo Coronavírus (COVID19), sobretudo nos casos em que houver dispensa de procedimento de licitação, e dá outras providências.</w:t>
      </w:r>
    </w:p>
    <w:p w:rsidR="00A9098C" w:rsidRPr="00891732" w:rsidRDefault="00A9098C" w:rsidP="00A9098C">
      <w:pPr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A9098C" w:rsidRPr="00891732" w:rsidRDefault="00A9098C" w:rsidP="004C108E">
      <w:pPr>
        <w:spacing w:line="276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32">
        <w:rPr>
          <w:rFonts w:ascii="Times New Roman" w:hAnsi="Times New Roman" w:cs="Times New Roman"/>
          <w:b/>
          <w:sz w:val="24"/>
          <w:szCs w:val="24"/>
        </w:rPr>
        <w:t>A CÂMARA MUNICIPAL DE ITAQUAQUECETUBA DECRETA:</w:t>
      </w:r>
    </w:p>
    <w:p w:rsidR="004C108E" w:rsidRPr="004C108E" w:rsidRDefault="004C108E" w:rsidP="004C108E">
      <w:pPr>
        <w:spacing w:line="276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98C" w:rsidRPr="00891732" w:rsidRDefault="00A9098C" w:rsidP="00891732">
      <w:pPr>
        <w:spacing w:line="360" w:lineRule="auto"/>
        <w:ind w:firstLine="1134"/>
        <w:jc w:val="both"/>
        <w:rPr>
          <w:rFonts w:ascii="Arial" w:hAnsi="Arial" w:cs="Arial"/>
        </w:rPr>
      </w:pPr>
      <w:r w:rsidRPr="00891732">
        <w:rPr>
          <w:rFonts w:ascii="Arial" w:hAnsi="Arial" w:cs="Arial"/>
          <w:b/>
        </w:rPr>
        <w:t>Art. 1°-</w:t>
      </w:r>
      <w:r w:rsidRPr="00891732">
        <w:rPr>
          <w:rFonts w:ascii="Arial" w:hAnsi="Arial" w:cs="Arial"/>
        </w:rPr>
        <w:t xml:space="preserve"> A Administração Municipal divulgará as despesas e atos administrativos praticados pelo município no enfrentamento à epidemia causada pelo Coronavírus (COVID-19), sobretudo nos casos em que houver dispensa de procedimento de licitação nos termos do ordenamento jurídico vigente.</w:t>
      </w:r>
    </w:p>
    <w:p w:rsidR="00A9098C" w:rsidRPr="00891732" w:rsidRDefault="00A9098C" w:rsidP="00891732">
      <w:pPr>
        <w:spacing w:line="360" w:lineRule="auto"/>
        <w:ind w:firstLine="1134"/>
        <w:jc w:val="both"/>
        <w:rPr>
          <w:rFonts w:ascii="Arial" w:hAnsi="Arial" w:cs="Arial"/>
        </w:rPr>
      </w:pPr>
      <w:r w:rsidRPr="00891732">
        <w:rPr>
          <w:rFonts w:ascii="Arial" w:hAnsi="Arial" w:cs="Arial"/>
          <w:b/>
        </w:rPr>
        <w:t xml:space="preserve"> Art. 2°</w:t>
      </w:r>
      <w:r w:rsidRPr="00891732">
        <w:rPr>
          <w:rFonts w:ascii="Arial" w:hAnsi="Arial" w:cs="Arial"/>
        </w:rPr>
        <w:t xml:space="preserve">- A divulgação deverá ser prestada de forma clara, objetiva e em linguagem escrita e gráficos, de fácil compreensão, permanecendo disponíveis para visualização, em transparência ativa, pelo período mínimo de um ano. </w:t>
      </w:r>
    </w:p>
    <w:p w:rsidR="00A9098C" w:rsidRPr="00891732" w:rsidRDefault="00A9098C" w:rsidP="00891732">
      <w:pPr>
        <w:spacing w:line="360" w:lineRule="auto"/>
        <w:ind w:firstLine="1134"/>
        <w:jc w:val="both"/>
        <w:rPr>
          <w:rFonts w:ascii="Arial" w:hAnsi="Arial" w:cs="Arial"/>
        </w:rPr>
      </w:pPr>
      <w:r w:rsidRPr="00891732">
        <w:rPr>
          <w:rFonts w:ascii="Arial" w:hAnsi="Arial" w:cs="Arial"/>
          <w:b/>
        </w:rPr>
        <w:t>Art. 3°-</w:t>
      </w:r>
      <w:r w:rsidRPr="00891732">
        <w:rPr>
          <w:rFonts w:ascii="Arial" w:hAnsi="Arial" w:cs="Arial"/>
        </w:rPr>
        <w:t xml:space="preserve"> O acesso à informação deverá ser simples, de modo a facilitar a pesquisa de conteúdo, a análise das informações e a gravação de relatórios em diversos formatos eletrônicos. </w:t>
      </w:r>
    </w:p>
    <w:p w:rsidR="00712F58" w:rsidRPr="00891732" w:rsidRDefault="00A9098C" w:rsidP="00891732">
      <w:pPr>
        <w:spacing w:line="360" w:lineRule="auto"/>
        <w:ind w:firstLine="1134"/>
        <w:jc w:val="both"/>
        <w:rPr>
          <w:rFonts w:ascii="Arial" w:hAnsi="Arial" w:cs="Arial"/>
        </w:rPr>
      </w:pPr>
      <w:r w:rsidRPr="00891732">
        <w:rPr>
          <w:rFonts w:ascii="Arial" w:hAnsi="Arial" w:cs="Arial"/>
          <w:b/>
        </w:rPr>
        <w:t>Art. 4°</w:t>
      </w:r>
      <w:r w:rsidRPr="00891732">
        <w:rPr>
          <w:rFonts w:ascii="Arial" w:hAnsi="Arial" w:cs="Arial"/>
        </w:rPr>
        <w:t xml:space="preserve"> - Esta Lei entrará em vigor na d</w:t>
      </w:r>
      <w:r w:rsidR="00712F58" w:rsidRPr="00891732">
        <w:rPr>
          <w:rFonts w:ascii="Arial" w:hAnsi="Arial" w:cs="Arial"/>
        </w:rPr>
        <w:t>ata</w:t>
      </w:r>
      <w:r w:rsidRPr="00891732">
        <w:rPr>
          <w:rFonts w:ascii="Arial" w:hAnsi="Arial" w:cs="Arial"/>
        </w:rPr>
        <w:t xml:space="preserve"> de sua publicação, revogadas as disposições em contrário.</w:t>
      </w:r>
    </w:p>
    <w:p w:rsidR="008A090F" w:rsidRPr="004C108E" w:rsidRDefault="00137D5A" w:rsidP="003F5027">
      <w:pPr>
        <w:spacing w:line="276" w:lineRule="auto"/>
        <w:ind w:firstLine="1134"/>
        <w:jc w:val="both"/>
        <w:rPr>
          <w:rFonts w:ascii="Arial" w:hAnsi="Arial" w:cs="Arial"/>
          <w:bCs/>
          <w:szCs w:val="20"/>
        </w:rPr>
      </w:pPr>
      <w:r w:rsidRPr="004C108E">
        <w:rPr>
          <w:rFonts w:ascii="Arial" w:hAnsi="Arial" w:cs="Arial"/>
          <w:bCs/>
          <w:szCs w:val="20"/>
        </w:rPr>
        <w:t>Plenário Ver. Maurí</w:t>
      </w:r>
      <w:r w:rsidR="00712F58" w:rsidRPr="004C108E">
        <w:rPr>
          <w:rFonts w:ascii="Arial" w:hAnsi="Arial" w:cs="Arial"/>
          <w:bCs/>
          <w:szCs w:val="20"/>
        </w:rPr>
        <w:t>cio</w:t>
      </w:r>
      <w:r w:rsidRPr="004C108E">
        <w:rPr>
          <w:rFonts w:ascii="Arial" w:hAnsi="Arial" w:cs="Arial"/>
          <w:bCs/>
          <w:szCs w:val="20"/>
        </w:rPr>
        <w:t xml:space="preserve"> Alves Braz, em 26 de Maio</w:t>
      </w:r>
      <w:r w:rsidR="00A9098C" w:rsidRPr="004C108E">
        <w:rPr>
          <w:rFonts w:ascii="Arial" w:hAnsi="Arial" w:cs="Arial"/>
          <w:bCs/>
          <w:szCs w:val="20"/>
        </w:rPr>
        <w:t xml:space="preserve"> de 2020.</w:t>
      </w:r>
    </w:p>
    <w:p w:rsidR="004C108E" w:rsidRDefault="004C108E" w:rsidP="003F5027">
      <w:pPr>
        <w:spacing w:line="276" w:lineRule="auto"/>
        <w:ind w:firstLine="1134"/>
        <w:jc w:val="both"/>
        <w:rPr>
          <w:rFonts w:cstheme="minorHAnsi"/>
          <w:bCs/>
          <w:sz w:val="24"/>
        </w:rPr>
      </w:pPr>
    </w:p>
    <w:p w:rsidR="003F5027" w:rsidRPr="003F5027" w:rsidRDefault="004C108E" w:rsidP="004C108E">
      <w:pPr>
        <w:spacing w:after="0" w:line="276" w:lineRule="auto"/>
        <w:ind w:left="2406" w:firstLine="426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________________________</w:t>
      </w:r>
    </w:p>
    <w:p w:rsidR="003F5027" w:rsidRPr="00681B8F" w:rsidRDefault="004C108E" w:rsidP="004C10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David Ribeiro da Silva</w:t>
      </w:r>
    </w:p>
    <w:p w:rsidR="003F5027" w:rsidRPr="00681B8F" w:rsidRDefault="004C108E" w:rsidP="004C108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David Neto</w:t>
      </w:r>
    </w:p>
    <w:p w:rsidR="003F5027" w:rsidRPr="00681B8F" w:rsidRDefault="003F5027" w:rsidP="004C108E">
      <w:pPr>
        <w:spacing w:after="0"/>
        <w:jc w:val="center"/>
        <w:rPr>
          <w:sz w:val="26"/>
          <w:szCs w:val="26"/>
        </w:rPr>
      </w:pPr>
      <w:r w:rsidRPr="00681B8F">
        <w:rPr>
          <w:sz w:val="26"/>
          <w:szCs w:val="26"/>
        </w:rPr>
        <w:t>Vereador</w:t>
      </w:r>
    </w:p>
    <w:p w:rsidR="008A090F" w:rsidRDefault="0001151A" w:rsidP="0001151A">
      <w:pPr>
        <w:spacing w:line="276" w:lineRule="auto"/>
        <w:ind w:firstLine="1134"/>
        <w:rPr>
          <w:rFonts w:cstheme="minorHAnsi"/>
          <w:b/>
          <w:sz w:val="24"/>
          <w:szCs w:val="24"/>
        </w:rPr>
      </w:pPr>
      <w:r w:rsidRPr="0001151A">
        <w:rPr>
          <w:rFonts w:cstheme="minorHAnsi"/>
          <w:b/>
          <w:sz w:val="28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338455</wp:posOffset>
            </wp:positionV>
            <wp:extent cx="5160645" cy="1123950"/>
            <wp:effectExtent l="19050" t="0" r="1905" b="0"/>
            <wp:wrapSquare wrapText="bothSides"/>
            <wp:docPr id="3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090F" w:rsidRPr="00891732" w:rsidRDefault="008A090F" w:rsidP="008917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3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A090F" w:rsidRPr="00891732" w:rsidRDefault="008A090F" w:rsidP="00891732">
      <w:pPr>
        <w:spacing w:line="276" w:lineRule="auto"/>
        <w:rPr>
          <w:rFonts w:cstheme="minorHAnsi"/>
          <w:b/>
          <w:sz w:val="24"/>
          <w:szCs w:val="24"/>
        </w:rPr>
      </w:pPr>
    </w:p>
    <w:p w:rsidR="008A090F" w:rsidRPr="00891732" w:rsidRDefault="008A090F" w:rsidP="0089173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1732">
        <w:rPr>
          <w:rFonts w:ascii="Arial" w:hAnsi="Arial" w:cs="Arial"/>
          <w:sz w:val="24"/>
          <w:szCs w:val="24"/>
        </w:rPr>
        <w:t xml:space="preserve">A propositura de incrementar a transparência na divulgação dos atos administrativos e gastos realizados elo município no enfrentamento à epidemia causada pelo Coronavirus (COVID-19), sobretudo nos casos em que houver dispensa de procedimento de licitação, tem por objetivo garantir a efetividade dos direitos constitucionais de informação e publicidade, regulamentados por meio da Lei Federal n° 12.527/2011, conhecida como "Lei de Acesso à Informação", tanto quanto para que </w:t>
      </w:r>
      <w:r w:rsidR="00891732" w:rsidRPr="00891732">
        <w:rPr>
          <w:rFonts w:ascii="Arial" w:hAnsi="Arial" w:cs="Arial"/>
          <w:sz w:val="24"/>
          <w:szCs w:val="24"/>
        </w:rPr>
        <w:t>haja uma maior fiscalização dos atos da prefeitura municipal de Itaquaquecetuba.</w:t>
      </w:r>
    </w:p>
    <w:p w:rsidR="00B9368A" w:rsidRPr="00891732" w:rsidRDefault="00B9368A" w:rsidP="0089173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1732">
        <w:rPr>
          <w:rFonts w:ascii="Arial" w:hAnsi="Arial" w:cs="Arial"/>
          <w:sz w:val="24"/>
          <w:szCs w:val="24"/>
        </w:rPr>
        <w:t xml:space="preserve">Sendo assim, é de nosso conhecimento o fato de que é indispensável que a Administração Municipal esteja orientada pelo respeito à coisa pública. Logo, recai sobre nós, representes do povo, o dever de fiscalizar os atos do Poder Executivo e garantir a probidade da administração, filosofia esta, muito bem elucidada pela doutrina tradicional. </w:t>
      </w:r>
    </w:p>
    <w:p w:rsidR="00B9368A" w:rsidRPr="00891732" w:rsidRDefault="00B9368A" w:rsidP="0089173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1732">
        <w:rPr>
          <w:rFonts w:ascii="Arial" w:hAnsi="Arial" w:cs="Arial"/>
          <w:sz w:val="24"/>
          <w:szCs w:val="24"/>
        </w:rPr>
        <w:t>Logo, com a efetivação de tal medida, ficará mais eficiente a fiscalização dos atos do Poder Executivo por parte desta Casa de Leis, bem como de toda a população Itaquaquecetubense. Mesmo em tempos de crise e calamidade pública, é preciso garantir a transparência das ações do poder público. Trata-se de uma evidente medida da mais alta relevância e interesse público, motivo pela qual conto com o voto favorável os nobres.</w:t>
      </w:r>
    </w:p>
    <w:p w:rsidR="00B9368A" w:rsidRDefault="00B9368A" w:rsidP="00891732">
      <w:pPr>
        <w:spacing w:line="360" w:lineRule="auto"/>
        <w:ind w:firstLine="1134"/>
        <w:rPr>
          <w:rFonts w:ascii="Arial" w:hAnsi="Arial" w:cs="Arial"/>
          <w:bCs/>
          <w:sz w:val="24"/>
          <w:szCs w:val="24"/>
        </w:rPr>
      </w:pPr>
      <w:r w:rsidRPr="00891732">
        <w:rPr>
          <w:rFonts w:ascii="Arial" w:hAnsi="Arial" w:cs="Arial"/>
          <w:bCs/>
          <w:sz w:val="24"/>
          <w:szCs w:val="24"/>
        </w:rPr>
        <w:t>Plenário Ver. Maurício Alves Braz, em 26 de Maio de 2020.</w:t>
      </w:r>
    </w:p>
    <w:p w:rsidR="00891732" w:rsidRPr="003F5027" w:rsidRDefault="00891732" w:rsidP="00891732">
      <w:pPr>
        <w:spacing w:after="0" w:line="276" w:lineRule="auto"/>
        <w:ind w:left="2406" w:firstLine="426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________________________</w:t>
      </w:r>
    </w:p>
    <w:p w:rsidR="00891732" w:rsidRPr="00681B8F" w:rsidRDefault="00891732" w:rsidP="0089173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David Ribeiro da Silva</w:t>
      </w:r>
    </w:p>
    <w:p w:rsidR="00891732" w:rsidRPr="00681B8F" w:rsidRDefault="00891732" w:rsidP="0089173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David Neto</w:t>
      </w:r>
    </w:p>
    <w:p w:rsidR="00891732" w:rsidRPr="00681B8F" w:rsidRDefault="00891732" w:rsidP="00891732">
      <w:pPr>
        <w:spacing w:after="0"/>
        <w:jc w:val="center"/>
        <w:rPr>
          <w:sz w:val="26"/>
          <w:szCs w:val="26"/>
        </w:rPr>
      </w:pPr>
      <w:r w:rsidRPr="00681B8F">
        <w:rPr>
          <w:sz w:val="26"/>
          <w:szCs w:val="26"/>
        </w:rPr>
        <w:t>Vereador</w:t>
      </w:r>
    </w:p>
    <w:p w:rsidR="008A090F" w:rsidRPr="00B9368A" w:rsidRDefault="008A090F" w:rsidP="00F33AC4">
      <w:pPr>
        <w:spacing w:line="276" w:lineRule="auto"/>
        <w:jc w:val="both"/>
        <w:rPr>
          <w:rStyle w:val="nfaseSutil"/>
          <w:rFonts w:ascii="Arial" w:hAnsi="Arial" w:cs="Arial"/>
          <w:b/>
          <w:i w:val="0"/>
          <w:iCs w:val="0"/>
          <w:color w:val="auto"/>
          <w:sz w:val="24"/>
          <w:szCs w:val="24"/>
          <w:u w:val="single"/>
        </w:rPr>
      </w:pPr>
    </w:p>
    <w:sectPr w:rsidR="008A090F" w:rsidRPr="00B9368A" w:rsidSect="008F7C3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0B" w:rsidRDefault="00B2220B" w:rsidP="002F4E42">
      <w:pPr>
        <w:spacing w:after="0" w:line="240" w:lineRule="auto"/>
      </w:pPr>
      <w:r>
        <w:separator/>
      </w:r>
    </w:p>
  </w:endnote>
  <w:endnote w:type="continuationSeparator" w:id="1">
    <w:p w:rsidR="00B2220B" w:rsidRDefault="00B2220B" w:rsidP="002F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0B" w:rsidRDefault="00B2220B" w:rsidP="002F4E42">
      <w:pPr>
        <w:spacing w:after="0" w:line="240" w:lineRule="auto"/>
      </w:pPr>
      <w:r>
        <w:separator/>
      </w:r>
    </w:p>
  </w:footnote>
  <w:footnote w:type="continuationSeparator" w:id="1">
    <w:p w:rsidR="00B2220B" w:rsidRDefault="00B2220B" w:rsidP="002F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42" w:rsidRDefault="002F4E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1D04"/>
    <w:rsid w:val="0001151A"/>
    <w:rsid w:val="00096C03"/>
    <w:rsid w:val="000C4B93"/>
    <w:rsid w:val="00136CA3"/>
    <w:rsid w:val="00137D5A"/>
    <w:rsid w:val="002F4E42"/>
    <w:rsid w:val="00325D5C"/>
    <w:rsid w:val="003F5027"/>
    <w:rsid w:val="00491D04"/>
    <w:rsid w:val="004C108E"/>
    <w:rsid w:val="00712F58"/>
    <w:rsid w:val="00780431"/>
    <w:rsid w:val="00867B62"/>
    <w:rsid w:val="00891732"/>
    <w:rsid w:val="008A090F"/>
    <w:rsid w:val="008F7C35"/>
    <w:rsid w:val="00A9098C"/>
    <w:rsid w:val="00AE727D"/>
    <w:rsid w:val="00B2220B"/>
    <w:rsid w:val="00B9368A"/>
    <w:rsid w:val="00CF55C9"/>
    <w:rsid w:val="00DD5AC9"/>
    <w:rsid w:val="00F02333"/>
    <w:rsid w:val="00F33AC4"/>
    <w:rsid w:val="00FE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AE727D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semiHidden/>
    <w:unhideWhenUsed/>
    <w:rsid w:val="002F4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4E42"/>
  </w:style>
  <w:style w:type="paragraph" w:styleId="Rodap">
    <w:name w:val="footer"/>
    <w:basedOn w:val="Normal"/>
    <w:link w:val="RodapChar"/>
    <w:uiPriority w:val="99"/>
    <w:semiHidden/>
    <w:unhideWhenUsed/>
    <w:rsid w:val="002F4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4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0773-7FB5-47A1-A40D-F4FA61CA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LEG-01</cp:lastModifiedBy>
  <cp:revision>7</cp:revision>
  <cp:lastPrinted>2020-05-27T16:45:00Z</cp:lastPrinted>
  <dcterms:created xsi:type="dcterms:W3CDTF">2020-05-26T19:37:00Z</dcterms:created>
  <dcterms:modified xsi:type="dcterms:W3CDTF">2020-05-27T16:46:00Z</dcterms:modified>
</cp:coreProperties>
</file>