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3F1A01" w:rsidRDefault="00440C11" w:rsidP="006D7ADB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3F1A01">
        <w:rPr>
          <w:rFonts w:ascii="Calibri" w:hAnsi="Calibri" w:cs="Calibri"/>
          <w:b/>
          <w:sz w:val="24"/>
          <w:szCs w:val="24"/>
        </w:rPr>
        <w:t>Correspondências</w:t>
      </w:r>
      <w:proofErr w:type="gramStart"/>
      <w:r w:rsidRPr="003F1A01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Pr="003F1A01">
        <w:rPr>
          <w:rFonts w:ascii="Calibri" w:hAnsi="Calibri" w:cs="Calibri"/>
          <w:b/>
          <w:sz w:val="24"/>
          <w:szCs w:val="24"/>
        </w:rPr>
        <w:t>- 13ª Sessão Ordinária de 2020</w:t>
      </w:r>
    </w:p>
    <w:bookmarkEnd w:id="0"/>
    <w:bookmarkEnd w:id="1"/>
    <w:bookmarkEnd w:id="2"/>
    <w:bookmarkEnd w:id="3"/>
    <w:p w:rsidR="006D7ADB" w:rsidRPr="003F1A01" w:rsidRDefault="006D7ADB" w:rsidP="003F1A01">
      <w:pPr>
        <w:jc w:val="both"/>
        <w:rPr>
          <w:rFonts w:ascii="Calibri" w:hAnsi="Calibri" w:cs="Calibri"/>
          <w:sz w:val="24"/>
          <w:szCs w:val="24"/>
        </w:rPr>
      </w:pPr>
    </w:p>
    <w:p w:rsidR="00B62866" w:rsidRPr="003F1A01" w:rsidRDefault="003F1A01" w:rsidP="003F1A01">
      <w:pPr>
        <w:jc w:val="both"/>
        <w:rPr>
          <w:rFonts w:ascii="Calibri" w:hAnsi="Calibri" w:cs="Calibri"/>
          <w:b/>
          <w:sz w:val="24"/>
          <w:szCs w:val="24"/>
        </w:rPr>
      </w:pPr>
      <w:r w:rsidRPr="003F1A01">
        <w:rPr>
          <w:rFonts w:ascii="Calibri" w:hAnsi="Calibri" w:cs="Calibri"/>
          <w:b/>
          <w:sz w:val="24"/>
          <w:szCs w:val="24"/>
        </w:rPr>
        <w:t>Correspondência Recebida</w:t>
      </w:r>
      <w:proofErr w:type="gramStart"/>
      <w:r w:rsidRPr="003F1A01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Pr="003F1A01">
        <w:rPr>
          <w:rFonts w:ascii="Calibri" w:hAnsi="Calibri" w:cs="Calibri"/>
          <w:b/>
          <w:sz w:val="24"/>
          <w:szCs w:val="24"/>
        </w:rPr>
        <w:t>nº 62/2020</w:t>
      </w:r>
    </w:p>
    <w:p w:rsidR="003F1A01" w:rsidRPr="003F1A01" w:rsidRDefault="003F1A01" w:rsidP="003F1A01">
      <w:pPr>
        <w:jc w:val="both"/>
        <w:rPr>
          <w:rFonts w:ascii="Calibri" w:hAnsi="Calibri" w:cs="Calibri"/>
          <w:sz w:val="24"/>
          <w:szCs w:val="24"/>
        </w:rPr>
      </w:pPr>
      <w:r w:rsidRPr="003F1A01">
        <w:rPr>
          <w:rFonts w:ascii="Calibri" w:hAnsi="Calibri" w:cs="Calibri"/>
          <w:b/>
          <w:sz w:val="24"/>
          <w:szCs w:val="24"/>
        </w:rPr>
        <w:t>Autoria:</w:t>
      </w:r>
      <w:r w:rsidRPr="003F1A01">
        <w:rPr>
          <w:rFonts w:ascii="Calibri" w:hAnsi="Calibri" w:cs="Calibri"/>
          <w:sz w:val="24"/>
          <w:szCs w:val="24"/>
        </w:rPr>
        <w:t xml:space="preserve"> Prefeito Municipal</w:t>
      </w:r>
    </w:p>
    <w:p w:rsidR="003F1A01" w:rsidRPr="003F1A01" w:rsidRDefault="003F1A01" w:rsidP="003F1A01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3F1A01">
        <w:rPr>
          <w:rFonts w:ascii="Calibri" w:hAnsi="Calibri" w:cs="Calibri"/>
          <w:b/>
          <w:sz w:val="24"/>
          <w:szCs w:val="24"/>
        </w:rPr>
        <w:t xml:space="preserve">Assunto: </w:t>
      </w:r>
      <w:r w:rsidRPr="003F1A01">
        <w:rPr>
          <w:rFonts w:ascii="Calibri" w:eastAsia="Times New Roman" w:hAnsi="Calibri" w:cs="Calibri"/>
          <w:sz w:val="24"/>
          <w:szCs w:val="24"/>
        </w:rPr>
        <w:t>Correspondência em resposta ao Ofício nº 54/2020/DSP, referente ao Requerimento nº 48/2020 de autoria do Vereador Arno Ribeiro Novaes.</w:t>
      </w:r>
    </w:p>
    <w:p w:rsidR="003F1A01" w:rsidRPr="003F1A01" w:rsidRDefault="003F1A01" w:rsidP="003F1A01">
      <w:pPr>
        <w:jc w:val="both"/>
        <w:rPr>
          <w:rFonts w:ascii="Calibri" w:hAnsi="Calibri" w:cs="Calibri"/>
          <w:b/>
          <w:sz w:val="24"/>
          <w:szCs w:val="24"/>
        </w:rPr>
      </w:pPr>
    </w:p>
    <w:p w:rsidR="003F1A01" w:rsidRPr="003F1A01" w:rsidRDefault="003F1A01" w:rsidP="003F1A01">
      <w:pPr>
        <w:jc w:val="both"/>
        <w:rPr>
          <w:rFonts w:ascii="Calibri" w:hAnsi="Calibri" w:cs="Calibri"/>
          <w:b/>
          <w:sz w:val="24"/>
          <w:szCs w:val="24"/>
        </w:rPr>
      </w:pPr>
      <w:r w:rsidRPr="003F1A01">
        <w:rPr>
          <w:rFonts w:ascii="Calibri" w:hAnsi="Calibri" w:cs="Calibri"/>
          <w:b/>
          <w:sz w:val="24"/>
          <w:szCs w:val="24"/>
        </w:rPr>
        <w:t>Correspondência Recebida</w:t>
      </w:r>
      <w:proofErr w:type="gramStart"/>
      <w:r w:rsidRPr="003F1A01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Pr="003F1A01">
        <w:rPr>
          <w:rFonts w:ascii="Calibri" w:hAnsi="Calibri" w:cs="Calibri"/>
          <w:b/>
          <w:sz w:val="24"/>
          <w:szCs w:val="24"/>
        </w:rPr>
        <w:t>nº 63/2020</w:t>
      </w:r>
    </w:p>
    <w:p w:rsidR="003F1A01" w:rsidRPr="003F1A01" w:rsidRDefault="003F1A01" w:rsidP="003F1A01">
      <w:pPr>
        <w:jc w:val="both"/>
        <w:rPr>
          <w:rFonts w:ascii="Calibri" w:hAnsi="Calibri" w:cs="Calibri"/>
          <w:sz w:val="24"/>
          <w:szCs w:val="24"/>
        </w:rPr>
      </w:pPr>
      <w:r w:rsidRPr="003F1A01">
        <w:rPr>
          <w:rFonts w:ascii="Calibri" w:hAnsi="Calibri" w:cs="Calibri"/>
          <w:b/>
          <w:sz w:val="24"/>
          <w:szCs w:val="24"/>
        </w:rPr>
        <w:t>Autoria:</w:t>
      </w:r>
      <w:r w:rsidRPr="003F1A01">
        <w:rPr>
          <w:rFonts w:ascii="Calibri" w:hAnsi="Calibri" w:cs="Calibri"/>
          <w:sz w:val="24"/>
          <w:szCs w:val="24"/>
        </w:rPr>
        <w:t xml:space="preserve"> Prefeito Municipal</w:t>
      </w:r>
    </w:p>
    <w:p w:rsidR="003F1A01" w:rsidRPr="003F1A01" w:rsidRDefault="003F1A01" w:rsidP="003F1A01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3F1A01">
        <w:rPr>
          <w:rFonts w:ascii="Calibri" w:hAnsi="Calibri" w:cs="Calibri"/>
          <w:b/>
          <w:sz w:val="24"/>
          <w:szCs w:val="24"/>
        </w:rPr>
        <w:t xml:space="preserve">Assunto: </w:t>
      </w:r>
      <w:r w:rsidRPr="003F1A01">
        <w:rPr>
          <w:rFonts w:ascii="Calibri" w:eastAsia="Times New Roman" w:hAnsi="Calibri" w:cs="Calibri"/>
          <w:sz w:val="24"/>
          <w:szCs w:val="24"/>
        </w:rPr>
        <w:t>Correspondência em resposta ao Ofício nº 55/2020/DSP, referente ao Requerimento Verbal de autoria da Vereadora Adriana Aparecida Félix.</w:t>
      </w:r>
    </w:p>
    <w:p w:rsidR="003F1A01" w:rsidRDefault="003F1A01" w:rsidP="003F1A01">
      <w:pPr>
        <w:jc w:val="both"/>
        <w:rPr>
          <w:rFonts w:ascii="Calibri" w:hAnsi="Calibri" w:cs="Calibri"/>
          <w:b/>
          <w:sz w:val="24"/>
          <w:szCs w:val="24"/>
        </w:rPr>
      </w:pPr>
    </w:p>
    <w:p w:rsidR="003F1A01" w:rsidRDefault="003F1A01" w:rsidP="003F1A01">
      <w:pPr>
        <w:tabs>
          <w:tab w:val="left" w:pos="4500"/>
          <w:tab w:val="left" w:pos="5103"/>
        </w:tabs>
        <w:ind w:right="1133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COMUNICADO</w:t>
      </w:r>
    </w:p>
    <w:p w:rsidR="003F1A01" w:rsidRDefault="003F1A01" w:rsidP="003F1A01">
      <w:pPr>
        <w:tabs>
          <w:tab w:val="left" w:pos="4500"/>
          <w:tab w:val="left" w:pos="5103"/>
        </w:tabs>
        <w:ind w:right="1133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3F1A01" w:rsidRDefault="003F1A01" w:rsidP="003F1A01">
      <w:pPr>
        <w:tabs>
          <w:tab w:val="left" w:pos="426"/>
        </w:tabs>
        <w:ind w:right="-1" w:firstLine="993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cumprimento ao Parágrafo 4º do Artigo 9º da Lei Complementar nº 101, de 04 de maio de 2000 - </w:t>
      </w:r>
      <w:r>
        <w:rPr>
          <w:rFonts w:ascii="Calibri" w:hAnsi="Calibri" w:cs="Calibri"/>
          <w:i/>
          <w:sz w:val="24"/>
          <w:szCs w:val="24"/>
        </w:rPr>
        <w:t>Lei de Responsabilidade Fiscal,</w:t>
      </w:r>
      <w:r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b/>
          <w:sz w:val="24"/>
          <w:szCs w:val="24"/>
        </w:rPr>
        <w:t>CÂMARA MUNICIPAL DE ITAQUAQUECETUBA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COMUNICA</w:t>
      </w:r>
      <w:r>
        <w:rPr>
          <w:rFonts w:ascii="Calibri" w:hAnsi="Calibri" w:cs="Calibri"/>
          <w:sz w:val="24"/>
          <w:szCs w:val="24"/>
        </w:rPr>
        <w:t xml:space="preserve"> a realização de </w:t>
      </w:r>
      <w:r>
        <w:rPr>
          <w:rFonts w:ascii="Calibri" w:hAnsi="Calibri" w:cs="Calibri"/>
          <w:b/>
          <w:sz w:val="24"/>
          <w:szCs w:val="24"/>
        </w:rPr>
        <w:t xml:space="preserve">AUDIÊNCIA PÚBLICA VIRTUAL, </w:t>
      </w:r>
      <w:r>
        <w:rPr>
          <w:rFonts w:ascii="Calibri" w:hAnsi="Calibri" w:cs="Calibri"/>
          <w:sz w:val="24"/>
          <w:szCs w:val="24"/>
        </w:rPr>
        <w:t xml:space="preserve">para avaliar o cumprimento das metas fiscais do Município referente ao </w:t>
      </w:r>
      <w:r>
        <w:rPr>
          <w:rFonts w:ascii="Calibri" w:hAnsi="Calibri" w:cs="Calibri"/>
          <w:b/>
          <w:sz w:val="24"/>
          <w:szCs w:val="24"/>
        </w:rPr>
        <w:t>1º Quadrimestre de 2020</w:t>
      </w:r>
      <w:r>
        <w:rPr>
          <w:rFonts w:ascii="Calibri" w:hAnsi="Calibri" w:cs="Calibri"/>
          <w:sz w:val="24"/>
          <w:szCs w:val="24"/>
        </w:rPr>
        <w:t xml:space="preserve">, no dia </w:t>
      </w:r>
      <w:r>
        <w:rPr>
          <w:rFonts w:ascii="Calibri" w:hAnsi="Calibri" w:cs="Calibri"/>
          <w:b/>
          <w:sz w:val="24"/>
          <w:szCs w:val="24"/>
        </w:rPr>
        <w:t xml:space="preserve">28 de maio de 2020, </w:t>
      </w:r>
      <w:r>
        <w:rPr>
          <w:rFonts w:ascii="Calibri" w:hAnsi="Calibri" w:cs="Calibri"/>
          <w:sz w:val="24"/>
          <w:szCs w:val="24"/>
        </w:rPr>
        <w:t xml:space="preserve">às </w:t>
      </w:r>
      <w:proofErr w:type="gramStart"/>
      <w:r>
        <w:rPr>
          <w:rFonts w:ascii="Calibri" w:hAnsi="Calibri" w:cs="Calibri"/>
          <w:sz w:val="24"/>
          <w:szCs w:val="24"/>
        </w:rPr>
        <w:t>15:00</w:t>
      </w:r>
      <w:proofErr w:type="gramEnd"/>
      <w:r>
        <w:rPr>
          <w:rFonts w:ascii="Calibri" w:hAnsi="Calibri" w:cs="Calibri"/>
          <w:sz w:val="24"/>
          <w:szCs w:val="24"/>
        </w:rPr>
        <w:t xml:space="preserve"> horas, por meio de </w:t>
      </w:r>
      <w:r>
        <w:rPr>
          <w:rFonts w:ascii="Calibri" w:hAnsi="Calibri" w:cs="Calibri"/>
          <w:i/>
          <w:sz w:val="24"/>
          <w:szCs w:val="24"/>
        </w:rPr>
        <w:t>videoconferência.</w:t>
      </w:r>
    </w:p>
    <w:p w:rsidR="003F1A01" w:rsidRDefault="003F1A01" w:rsidP="003F1A01">
      <w:pPr>
        <w:tabs>
          <w:tab w:val="left" w:pos="426"/>
        </w:tabs>
        <w:ind w:right="-1" w:firstLine="993"/>
        <w:jc w:val="both"/>
        <w:rPr>
          <w:rFonts w:ascii="Calibri" w:hAnsi="Calibri" w:cs="Calibri"/>
          <w:i/>
          <w:sz w:val="24"/>
          <w:szCs w:val="24"/>
        </w:rPr>
      </w:pPr>
    </w:p>
    <w:p w:rsidR="003F1A01" w:rsidRDefault="003F1A01" w:rsidP="003F1A01">
      <w:pPr>
        <w:tabs>
          <w:tab w:val="left" w:pos="4500"/>
          <w:tab w:val="left" w:pos="5103"/>
        </w:tabs>
        <w:ind w:right="1133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COMUNICADO</w:t>
      </w:r>
    </w:p>
    <w:p w:rsidR="003F1A01" w:rsidRDefault="003F1A01" w:rsidP="003F1A01">
      <w:pPr>
        <w:tabs>
          <w:tab w:val="left" w:pos="426"/>
        </w:tabs>
        <w:ind w:right="-1" w:firstLine="993"/>
        <w:jc w:val="both"/>
        <w:rPr>
          <w:rFonts w:ascii="Calibri" w:hAnsi="Calibri" w:cs="Calibri"/>
          <w:i/>
          <w:sz w:val="24"/>
          <w:szCs w:val="24"/>
        </w:rPr>
      </w:pPr>
    </w:p>
    <w:p w:rsidR="003F1A01" w:rsidRDefault="003F1A01" w:rsidP="003F1A01">
      <w:pPr>
        <w:tabs>
          <w:tab w:val="left" w:pos="426"/>
        </w:tabs>
        <w:ind w:firstLine="993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cumprimento ao Parágrafo 5º do Artigo 36 da Lei Complementar nº 141, de 13 de janeiro de 2012</w:t>
      </w:r>
      <w:r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b/>
          <w:sz w:val="24"/>
          <w:szCs w:val="24"/>
        </w:rPr>
        <w:t>CÂMARA MUNICIPAL DE ITAQUAQUECETUBA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COMUNICA</w:t>
      </w:r>
      <w:r>
        <w:rPr>
          <w:rFonts w:ascii="Calibri" w:hAnsi="Calibri" w:cs="Calibri"/>
          <w:sz w:val="24"/>
          <w:szCs w:val="24"/>
        </w:rPr>
        <w:t xml:space="preserve"> a realização de </w:t>
      </w:r>
      <w:r>
        <w:rPr>
          <w:rFonts w:ascii="Calibri" w:hAnsi="Calibri" w:cs="Calibri"/>
          <w:b/>
          <w:sz w:val="24"/>
          <w:szCs w:val="24"/>
        </w:rPr>
        <w:t xml:space="preserve">AUDIÊNCIA PÚBLICA VIRTUAL, </w:t>
      </w:r>
      <w:r>
        <w:rPr>
          <w:rFonts w:ascii="Calibri" w:hAnsi="Calibri" w:cs="Calibri"/>
          <w:sz w:val="24"/>
          <w:szCs w:val="24"/>
        </w:rPr>
        <w:t xml:space="preserve">para avaliar o cumprimento das metas fiscais do Município referente ao </w:t>
      </w:r>
      <w:r>
        <w:rPr>
          <w:rFonts w:ascii="Calibri" w:hAnsi="Calibri" w:cs="Calibri"/>
          <w:b/>
          <w:sz w:val="24"/>
          <w:szCs w:val="24"/>
        </w:rPr>
        <w:t>1º Quadrimestre de 2020 da SECRETARIA MUNICIPAL DE SAÚDE</w:t>
      </w:r>
      <w:r>
        <w:rPr>
          <w:rFonts w:ascii="Calibri" w:hAnsi="Calibri" w:cs="Calibri"/>
          <w:sz w:val="24"/>
          <w:szCs w:val="24"/>
        </w:rPr>
        <w:t xml:space="preserve">, no dia </w:t>
      </w:r>
      <w:r>
        <w:rPr>
          <w:rFonts w:ascii="Calibri" w:hAnsi="Calibri" w:cs="Calibri"/>
          <w:b/>
          <w:sz w:val="24"/>
          <w:szCs w:val="24"/>
        </w:rPr>
        <w:t xml:space="preserve">28 de maio de 2020, </w:t>
      </w:r>
      <w:r>
        <w:rPr>
          <w:rFonts w:ascii="Calibri" w:hAnsi="Calibri" w:cs="Calibri"/>
          <w:sz w:val="24"/>
          <w:szCs w:val="24"/>
        </w:rPr>
        <w:t xml:space="preserve">às </w:t>
      </w:r>
      <w:proofErr w:type="gramStart"/>
      <w:r>
        <w:rPr>
          <w:rFonts w:ascii="Calibri" w:hAnsi="Calibri" w:cs="Calibri"/>
          <w:sz w:val="24"/>
          <w:szCs w:val="24"/>
        </w:rPr>
        <w:t>16:00</w:t>
      </w:r>
      <w:proofErr w:type="gramEnd"/>
      <w:r>
        <w:rPr>
          <w:rFonts w:ascii="Calibri" w:hAnsi="Calibri" w:cs="Calibri"/>
          <w:sz w:val="24"/>
          <w:szCs w:val="24"/>
        </w:rPr>
        <w:t xml:space="preserve"> horas, por meio de </w:t>
      </w:r>
      <w:r>
        <w:rPr>
          <w:rFonts w:ascii="Calibri" w:hAnsi="Calibri" w:cs="Calibri"/>
          <w:i/>
          <w:sz w:val="24"/>
          <w:szCs w:val="24"/>
        </w:rPr>
        <w:t>videoconferência.</w:t>
      </w:r>
    </w:p>
    <w:sectPr w:rsidR="003F1A0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E76F7"/>
    <w:rsid w:val="003F1A01"/>
    <w:rsid w:val="00440C11"/>
    <w:rsid w:val="00612B34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cp:lastPrinted>2020-05-27T12:03:00Z</cp:lastPrinted>
  <dcterms:created xsi:type="dcterms:W3CDTF">2018-04-03T13:03:00Z</dcterms:created>
  <dcterms:modified xsi:type="dcterms:W3CDTF">2020-05-27T12:05:00Z</dcterms:modified>
</cp:coreProperties>
</file>