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26E" w:rsidRDefault="007A326E" w:rsidP="007A326E">
      <w:pPr>
        <w:ind w:firstLine="708"/>
        <w:jc w:val="center"/>
        <w:rPr>
          <w:b/>
          <w:sz w:val="36"/>
          <w:szCs w:val="36"/>
        </w:rPr>
      </w:pPr>
      <w:r>
        <w:rPr>
          <w:b/>
          <w:sz w:val="36"/>
          <w:szCs w:val="36"/>
        </w:rPr>
        <w:t>REQUERIMENTO nº  58/2020</w:t>
      </w:r>
    </w:p>
    <w:p w:rsidR="007A326E" w:rsidRDefault="007A326E" w:rsidP="007A326E">
      <w:pPr>
        <w:ind w:firstLine="708"/>
        <w:jc w:val="center"/>
        <w:rPr>
          <w:sz w:val="28"/>
          <w:szCs w:val="28"/>
        </w:rPr>
      </w:pPr>
    </w:p>
    <w:p w:rsidR="007A326E" w:rsidRDefault="007A326E" w:rsidP="007A326E">
      <w:pPr>
        <w:rPr>
          <w:sz w:val="28"/>
          <w:szCs w:val="28"/>
        </w:rPr>
      </w:pPr>
    </w:p>
    <w:p w:rsidR="007A326E" w:rsidRDefault="007A326E" w:rsidP="007A326E">
      <w:pPr>
        <w:jc w:val="both"/>
        <w:rPr>
          <w:sz w:val="24"/>
          <w:szCs w:val="24"/>
        </w:rPr>
      </w:pPr>
      <w:r>
        <w:rPr>
          <w:b/>
          <w:sz w:val="28"/>
          <w:szCs w:val="28"/>
        </w:rPr>
        <w:t>Autoria:</w:t>
      </w:r>
      <w:r>
        <w:rPr>
          <w:sz w:val="28"/>
          <w:szCs w:val="28"/>
        </w:rPr>
        <w:t xml:space="preserve"> </w:t>
      </w:r>
      <w:r>
        <w:rPr>
          <w:sz w:val="24"/>
          <w:szCs w:val="24"/>
        </w:rPr>
        <w:t>Vereadores Celso Heraldo dos Reis, Alexandre de Oliveira Silva, Arnô Ribeiro Novaes, Aparecida Barbosa da Silva Neves, Maria Aparecida Monteiro Rodrigues da Fonseca, Luiz Otávio da Silva, Roberto Carlos do Nascimento Tito, Roberto Letrista de Oliveira e Rolgaciano Fernandes Almeida.</w:t>
      </w:r>
    </w:p>
    <w:p w:rsidR="007A326E" w:rsidRDefault="007A326E" w:rsidP="007A326E">
      <w:pPr>
        <w:ind w:left="2127" w:hanging="2127"/>
        <w:jc w:val="center"/>
        <w:rPr>
          <w:sz w:val="28"/>
          <w:szCs w:val="28"/>
        </w:rPr>
      </w:pPr>
    </w:p>
    <w:p w:rsidR="007A326E" w:rsidRDefault="007A326E" w:rsidP="007A326E">
      <w:pPr>
        <w:ind w:left="2127" w:hanging="2127"/>
        <w:rPr>
          <w:sz w:val="24"/>
          <w:szCs w:val="24"/>
        </w:rPr>
      </w:pPr>
    </w:p>
    <w:p w:rsidR="007A326E" w:rsidRDefault="007A326E" w:rsidP="007A326E">
      <w:pPr>
        <w:ind w:left="1276" w:hanging="1276"/>
        <w:jc w:val="both"/>
        <w:rPr>
          <w:sz w:val="24"/>
          <w:szCs w:val="24"/>
        </w:rPr>
      </w:pPr>
    </w:p>
    <w:p w:rsidR="007A326E" w:rsidRDefault="007A326E" w:rsidP="007A326E">
      <w:pPr>
        <w:ind w:left="2127" w:hanging="2127"/>
        <w:jc w:val="both"/>
        <w:rPr>
          <w:sz w:val="24"/>
          <w:szCs w:val="24"/>
        </w:rPr>
      </w:pPr>
      <w:r>
        <w:rPr>
          <w:b/>
          <w:sz w:val="28"/>
          <w:szCs w:val="28"/>
        </w:rPr>
        <w:t>Assunto</w:t>
      </w:r>
      <w:r>
        <w:rPr>
          <w:sz w:val="24"/>
          <w:szCs w:val="24"/>
        </w:rPr>
        <w:t xml:space="preserve"> - </w:t>
      </w:r>
      <w:r>
        <w:rPr>
          <w:sz w:val="24"/>
          <w:szCs w:val="24"/>
        </w:rPr>
        <w:tab/>
      </w:r>
      <w:r>
        <w:rPr>
          <w:i/>
          <w:sz w:val="24"/>
          <w:szCs w:val="24"/>
        </w:rPr>
        <w:t xml:space="preserve">Solicita ao Poder Executivo, que envie para Câmara, Projeto de Lei minimizando os efeitos da extinção do Nível Universitário para todos os servidores do Município. </w:t>
      </w:r>
    </w:p>
    <w:p w:rsidR="007A326E" w:rsidRDefault="007A326E" w:rsidP="007A326E">
      <w:pPr>
        <w:jc w:val="both"/>
        <w:rPr>
          <w:sz w:val="24"/>
          <w:szCs w:val="24"/>
        </w:rPr>
      </w:pPr>
    </w:p>
    <w:p w:rsidR="007A326E" w:rsidRDefault="007A326E" w:rsidP="007A326E">
      <w:pPr>
        <w:jc w:val="both"/>
        <w:rPr>
          <w:sz w:val="24"/>
          <w:szCs w:val="24"/>
        </w:rPr>
      </w:pPr>
    </w:p>
    <w:p w:rsidR="007A326E" w:rsidRDefault="007A326E" w:rsidP="007A326E">
      <w:pPr>
        <w:ind w:left="2160" w:hanging="2160"/>
        <w:jc w:val="both"/>
        <w:rPr>
          <w:sz w:val="24"/>
          <w:szCs w:val="24"/>
        </w:rPr>
      </w:pPr>
      <w:r>
        <w:rPr>
          <w:b/>
          <w:sz w:val="28"/>
          <w:szCs w:val="28"/>
        </w:rPr>
        <w:t xml:space="preserve">CONSIDERANDO </w:t>
      </w:r>
      <w:r>
        <w:rPr>
          <w:sz w:val="24"/>
          <w:szCs w:val="24"/>
        </w:rPr>
        <w:t xml:space="preserve">o </w:t>
      </w:r>
      <w:r>
        <w:rPr>
          <w:b/>
          <w:sz w:val="24"/>
          <w:szCs w:val="24"/>
        </w:rPr>
        <w:t>ACORDÃO</w:t>
      </w:r>
      <w:r>
        <w:rPr>
          <w:sz w:val="24"/>
          <w:szCs w:val="24"/>
        </w:rPr>
        <w:t xml:space="preserve"> exarado nos autos do processo n. </w:t>
      </w:r>
      <w:r>
        <w:rPr>
          <w:b/>
          <w:sz w:val="24"/>
          <w:szCs w:val="24"/>
        </w:rPr>
        <w:t>2211942-50.2019.8.26.000</w:t>
      </w:r>
      <w:r>
        <w:rPr>
          <w:sz w:val="24"/>
          <w:szCs w:val="24"/>
        </w:rPr>
        <w:t xml:space="preserve">, onde em Ação </w:t>
      </w:r>
      <w:r>
        <w:rPr>
          <w:b/>
          <w:sz w:val="24"/>
          <w:szCs w:val="24"/>
        </w:rPr>
        <w:t>DIRETA DE INCONSTITUCIONALIDADE, da LEI COMPLEMENTAR N. 64 DE 26 DE DEZEMBRO DE 2002</w:t>
      </w:r>
      <w:r>
        <w:rPr>
          <w:sz w:val="24"/>
          <w:szCs w:val="24"/>
        </w:rPr>
        <w:t>, proposta pela M</w:t>
      </w:r>
      <w:r>
        <w:rPr>
          <w:i/>
          <w:sz w:val="24"/>
          <w:szCs w:val="24"/>
        </w:rPr>
        <w:t>esa Diretora</w:t>
      </w:r>
      <w:r>
        <w:rPr>
          <w:sz w:val="24"/>
          <w:szCs w:val="24"/>
        </w:rPr>
        <w:t xml:space="preserve"> dessa Casa, pleiteou e conseguiu a procedência com a extinção da gratificação por Nível Universitário para todos os servidores do Município. </w:t>
      </w:r>
    </w:p>
    <w:p w:rsidR="007A326E" w:rsidRDefault="007A326E" w:rsidP="007A326E">
      <w:pPr>
        <w:ind w:left="2160" w:hanging="2160"/>
        <w:jc w:val="both"/>
        <w:rPr>
          <w:sz w:val="24"/>
          <w:szCs w:val="24"/>
        </w:rPr>
      </w:pPr>
    </w:p>
    <w:p w:rsidR="007A326E" w:rsidRDefault="007A326E" w:rsidP="007A326E">
      <w:pPr>
        <w:ind w:left="2160" w:hanging="2160"/>
        <w:jc w:val="both"/>
        <w:rPr>
          <w:sz w:val="24"/>
          <w:szCs w:val="24"/>
        </w:rPr>
      </w:pPr>
    </w:p>
    <w:p w:rsidR="007A326E" w:rsidRDefault="007A326E" w:rsidP="007A326E">
      <w:pPr>
        <w:ind w:left="2160" w:hanging="2160"/>
        <w:jc w:val="both"/>
        <w:rPr>
          <w:sz w:val="24"/>
          <w:szCs w:val="24"/>
        </w:rPr>
      </w:pPr>
      <w:r>
        <w:rPr>
          <w:b/>
          <w:sz w:val="28"/>
          <w:szCs w:val="28"/>
        </w:rPr>
        <w:t>CONSIDERANDO</w:t>
      </w:r>
      <w:r>
        <w:rPr>
          <w:sz w:val="24"/>
          <w:szCs w:val="24"/>
        </w:rPr>
        <w:tab/>
        <w:t>que o adicional de nível universitário (N.U), atacado e extinto era devido a todo servidor público municipal cujo ingresso inicial no cargo não seja requisito para a investidura, e que comprove ter concluído curso superior por meio de diploma de curso superior (3</w:t>
      </w:r>
      <w:r>
        <w:rPr>
          <w:sz w:val="26"/>
          <w:szCs w:val="24"/>
        </w:rPr>
        <w:t>º</w:t>
      </w:r>
      <w:r>
        <w:rPr>
          <w:sz w:val="24"/>
          <w:szCs w:val="24"/>
        </w:rPr>
        <w:t xml:space="preserve"> grau), devidamente registrado no Ministério da Educação, acrescendo 50% do vencimento do respeito cargo ou função.</w:t>
      </w:r>
    </w:p>
    <w:p w:rsidR="007A326E" w:rsidRDefault="007A326E" w:rsidP="007A326E">
      <w:pPr>
        <w:ind w:left="2160" w:hanging="2160"/>
        <w:jc w:val="both"/>
        <w:rPr>
          <w:sz w:val="24"/>
          <w:szCs w:val="24"/>
        </w:rPr>
      </w:pPr>
    </w:p>
    <w:p w:rsidR="007A326E" w:rsidRDefault="007A326E" w:rsidP="007A326E">
      <w:pPr>
        <w:ind w:left="2160" w:hanging="2160"/>
        <w:jc w:val="both"/>
        <w:rPr>
          <w:sz w:val="24"/>
          <w:szCs w:val="24"/>
        </w:rPr>
      </w:pPr>
      <w:r>
        <w:rPr>
          <w:b/>
          <w:sz w:val="28"/>
          <w:szCs w:val="28"/>
        </w:rPr>
        <w:t>CONSIDERANDO</w:t>
      </w:r>
      <w:r>
        <w:rPr>
          <w:sz w:val="24"/>
          <w:szCs w:val="24"/>
        </w:rPr>
        <w:tab/>
        <w:t xml:space="preserve">que a Lei Complementar de </w:t>
      </w:r>
      <w:r>
        <w:rPr>
          <w:b/>
          <w:sz w:val="24"/>
          <w:szCs w:val="24"/>
        </w:rPr>
        <w:t>nº 64 de 2002</w:t>
      </w:r>
      <w:r>
        <w:rPr>
          <w:sz w:val="24"/>
          <w:szCs w:val="24"/>
        </w:rPr>
        <w:t xml:space="preserve">, estabelece em seu artigo148 e paragrafo único, beneficio a todos os servidores públicos quer sejam efetivos, aposentados e ou comissionados, que a decisão consagrada ira atingir </w:t>
      </w:r>
      <w:r>
        <w:rPr>
          <w:b/>
          <w:sz w:val="24"/>
          <w:szCs w:val="24"/>
        </w:rPr>
        <w:t>“Ex tunc”</w:t>
      </w:r>
      <w:r>
        <w:rPr>
          <w:sz w:val="24"/>
          <w:szCs w:val="24"/>
        </w:rPr>
        <w:t xml:space="preserve"> a todo esse corpo de servidores que estão à mercê dessa decisão.</w:t>
      </w:r>
    </w:p>
    <w:p w:rsidR="007A326E" w:rsidRDefault="007A326E" w:rsidP="007A326E">
      <w:pPr>
        <w:ind w:left="2160" w:hanging="2160"/>
        <w:jc w:val="both"/>
        <w:rPr>
          <w:sz w:val="24"/>
          <w:szCs w:val="24"/>
        </w:rPr>
      </w:pPr>
    </w:p>
    <w:p w:rsidR="007A326E" w:rsidRDefault="007A326E" w:rsidP="007A326E">
      <w:pPr>
        <w:ind w:left="2160" w:hanging="2160"/>
        <w:jc w:val="both"/>
        <w:rPr>
          <w:sz w:val="24"/>
          <w:szCs w:val="24"/>
        </w:rPr>
      </w:pPr>
      <w:r>
        <w:rPr>
          <w:b/>
          <w:sz w:val="28"/>
          <w:szCs w:val="28"/>
        </w:rPr>
        <w:t>CONSIDERANDO</w:t>
      </w:r>
      <w:r>
        <w:rPr>
          <w:sz w:val="24"/>
          <w:szCs w:val="24"/>
        </w:rPr>
        <w:tab/>
        <w:t>que a decisão mencionada, deverá ser acatada, pois não cabe discuti-la, embora afete um contingente de milhares de servidores que terão reduzido os seus proventos por conta dessa Ação.</w:t>
      </w:r>
    </w:p>
    <w:p w:rsidR="007A326E" w:rsidRDefault="007A326E" w:rsidP="007A326E">
      <w:pPr>
        <w:ind w:left="2160" w:hanging="2160"/>
        <w:jc w:val="both"/>
        <w:rPr>
          <w:sz w:val="24"/>
          <w:szCs w:val="24"/>
        </w:rPr>
      </w:pPr>
    </w:p>
    <w:p w:rsidR="007A326E" w:rsidRDefault="007A326E" w:rsidP="007A326E">
      <w:pPr>
        <w:ind w:left="2160" w:hanging="2160"/>
        <w:jc w:val="both"/>
        <w:rPr>
          <w:sz w:val="24"/>
          <w:szCs w:val="24"/>
        </w:rPr>
      </w:pPr>
      <w:r>
        <w:rPr>
          <w:b/>
          <w:sz w:val="28"/>
          <w:szCs w:val="28"/>
        </w:rPr>
        <w:t>CONSIDERANDO</w:t>
      </w:r>
      <w:r>
        <w:rPr>
          <w:sz w:val="24"/>
          <w:szCs w:val="24"/>
        </w:rPr>
        <w:tab/>
        <w:t>que a nossa Carta Magna, estabelece a irredutibilidade de salários em seu artigo 7º, inciso VI, cláusula pétrea que a todos submete.</w:t>
      </w:r>
    </w:p>
    <w:p w:rsidR="007A326E" w:rsidRDefault="007A326E" w:rsidP="007A326E">
      <w:pPr>
        <w:ind w:left="2160" w:hanging="2160"/>
        <w:jc w:val="both"/>
        <w:rPr>
          <w:sz w:val="24"/>
          <w:szCs w:val="24"/>
        </w:rPr>
      </w:pPr>
    </w:p>
    <w:p w:rsidR="007A326E" w:rsidRDefault="007A326E" w:rsidP="007A326E">
      <w:pPr>
        <w:ind w:left="2160" w:hanging="2160"/>
        <w:jc w:val="center"/>
        <w:rPr>
          <w:sz w:val="28"/>
          <w:szCs w:val="28"/>
          <w:u w:val="single"/>
        </w:rPr>
      </w:pPr>
      <w:r>
        <w:rPr>
          <w:sz w:val="28"/>
          <w:szCs w:val="28"/>
          <w:u w:val="single"/>
        </w:rPr>
        <w:t>Requerimento nº 58/2020 – fls. 02</w:t>
      </w:r>
    </w:p>
    <w:p w:rsidR="007A326E" w:rsidRDefault="007A326E" w:rsidP="007A326E">
      <w:pPr>
        <w:ind w:left="2160" w:hanging="2160"/>
        <w:jc w:val="both"/>
        <w:rPr>
          <w:b/>
          <w:sz w:val="28"/>
          <w:szCs w:val="28"/>
        </w:rPr>
      </w:pPr>
    </w:p>
    <w:p w:rsidR="007A326E" w:rsidRDefault="007A326E" w:rsidP="007A326E">
      <w:pPr>
        <w:ind w:left="2160" w:hanging="2160"/>
        <w:jc w:val="both"/>
        <w:rPr>
          <w:sz w:val="24"/>
          <w:szCs w:val="24"/>
        </w:rPr>
      </w:pPr>
      <w:r>
        <w:rPr>
          <w:b/>
          <w:sz w:val="28"/>
          <w:szCs w:val="28"/>
        </w:rPr>
        <w:t>CONSIDERANDO</w:t>
      </w:r>
      <w:r>
        <w:rPr>
          <w:sz w:val="24"/>
          <w:szCs w:val="24"/>
        </w:rPr>
        <w:tab/>
        <w:t>o delicado momento em que passamos em razão da pandemia do COVID – 19, que reduzir salários nesse momento ira gerar instabilidade nos serviços prestados por essa municipalidade, que busca diminuir os riscos de contagio e luta pela diminuição desses percentuais, a fim de retornar a normalidade.</w:t>
      </w:r>
    </w:p>
    <w:p w:rsidR="007A326E" w:rsidRDefault="007A326E" w:rsidP="007A326E">
      <w:pPr>
        <w:ind w:left="2160" w:hanging="2160"/>
        <w:jc w:val="both"/>
        <w:rPr>
          <w:sz w:val="24"/>
          <w:szCs w:val="24"/>
        </w:rPr>
      </w:pPr>
    </w:p>
    <w:p w:rsidR="007A326E" w:rsidRDefault="007A326E" w:rsidP="007A326E">
      <w:pPr>
        <w:ind w:left="2160" w:hanging="2160"/>
        <w:jc w:val="both"/>
        <w:rPr>
          <w:sz w:val="24"/>
          <w:szCs w:val="24"/>
        </w:rPr>
      </w:pPr>
      <w:r>
        <w:rPr>
          <w:b/>
          <w:sz w:val="28"/>
          <w:szCs w:val="28"/>
        </w:rPr>
        <w:t>CONSIDERANDO</w:t>
      </w:r>
      <w:r>
        <w:rPr>
          <w:b/>
          <w:sz w:val="28"/>
          <w:szCs w:val="28"/>
        </w:rPr>
        <w:tab/>
      </w:r>
      <w:r>
        <w:rPr>
          <w:sz w:val="24"/>
          <w:szCs w:val="24"/>
        </w:rPr>
        <w:t xml:space="preserve"> que todos os servidores públicos que hoje envolvidos nessa catástrofe que é o COVID-19 e com a tormenta que se apresenta com redução de seus proventos ficaram demasiadamente abalados, e nenhum setor sequer deixara de contar as reduções de ganho que aqui se apresentam. </w:t>
      </w:r>
    </w:p>
    <w:p w:rsidR="007A326E" w:rsidRDefault="007A326E" w:rsidP="007A326E">
      <w:pPr>
        <w:ind w:left="2160" w:hanging="2160"/>
        <w:jc w:val="both"/>
        <w:rPr>
          <w:sz w:val="24"/>
          <w:szCs w:val="24"/>
        </w:rPr>
      </w:pPr>
    </w:p>
    <w:p w:rsidR="007A326E" w:rsidRDefault="007A326E" w:rsidP="007A326E">
      <w:pPr>
        <w:ind w:left="2160" w:hanging="2160"/>
        <w:jc w:val="both"/>
        <w:rPr>
          <w:sz w:val="24"/>
          <w:szCs w:val="24"/>
        </w:rPr>
      </w:pPr>
      <w:r>
        <w:rPr>
          <w:b/>
          <w:sz w:val="28"/>
          <w:szCs w:val="28"/>
        </w:rPr>
        <w:t>CONSIDERANDO</w:t>
      </w:r>
      <w:r>
        <w:rPr>
          <w:sz w:val="24"/>
          <w:szCs w:val="24"/>
        </w:rPr>
        <w:tab/>
        <w:t>que a abrupta retirada desses valores, irá gerar instabilidade institucional e emocional em um momento que se conclama pela união, para que possamos sobreviver ao pior dos mundos pós-pandemia.</w:t>
      </w:r>
    </w:p>
    <w:p w:rsidR="007A326E" w:rsidRDefault="007A326E" w:rsidP="007A326E">
      <w:pPr>
        <w:ind w:left="2160" w:hanging="2160"/>
        <w:jc w:val="both"/>
        <w:rPr>
          <w:sz w:val="24"/>
          <w:szCs w:val="24"/>
        </w:rPr>
      </w:pPr>
    </w:p>
    <w:p w:rsidR="007A326E" w:rsidRDefault="007A326E" w:rsidP="007A326E">
      <w:pPr>
        <w:ind w:left="2160" w:hanging="2160"/>
        <w:jc w:val="both"/>
        <w:rPr>
          <w:sz w:val="24"/>
          <w:szCs w:val="24"/>
        </w:rPr>
      </w:pPr>
      <w:r>
        <w:rPr>
          <w:b/>
          <w:sz w:val="28"/>
          <w:szCs w:val="28"/>
        </w:rPr>
        <w:t>CONSIDERANDO</w:t>
      </w:r>
      <w:r>
        <w:rPr>
          <w:sz w:val="24"/>
          <w:szCs w:val="24"/>
        </w:rPr>
        <w:tab/>
        <w:t xml:space="preserve">ser a função dos homens públicos, harmonizar com as questões sociais, econômicas e legais, que a vida deve ser preservada acima de tudo sendo os proventos os meios pelos quais dispõem os seres humanos para uma evolução e crescimentos adequados. </w:t>
      </w:r>
    </w:p>
    <w:p w:rsidR="007A326E" w:rsidRDefault="007A326E" w:rsidP="007A326E">
      <w:pPr>
        <w:jc w:val="both"/>
        <w:rPr>
          <w:sz w:val="28"/>
          <w:szCs w:val="28"/>
        </w:rPr>
      </w:pPr>
    </w:p>
    <w:p w:rsidR="007A326E" w:rsidRDefault="007A326E" w:rsidP="007A326E">
      <w:pPr>
        <w:spacing w:line="276" w:lineRule="auto"/>
        <w:ind w:firstLine="2160"/>
        <w:jc w:val="both"/>
        <w:rPr>
          <w:sz w:val="24"/>
          <w:szCs w:val="24"/>
        </w:rPr>
      </w:pPr>
      <w:r>
        <w:rPr>
          <w:b/>
          <w:sz w:val="28"/>
          <w:szCs w:val="28"/>
        </w:rPr>
        <w:t>REQUEIRO À MESA</w:t>
      </w:r>
      <w:r>
        <w:t xml:space="preserve">, </w:t>
      </w:r>
      <w:r>
        <w:rPr>
          <w:sz w:val="24"/>
          <w:szCs w:val="24"/>
        </w:rPr>
        <w:t xml:space="preserve">nas formalidades regimentais depois de ouvido o plenário, seja oficiado ao Senhor Prefeito Municipal, que encaminhe em regime de </w:t>
      </w:r>
      <w:r>
        <w:rPr>
          <w:b/>
          <w:sz w:val="24"/>
          <w:szCs w:val="24"/>
        </w:rPr>
        <w:t xml:space="preserve">URGÊNCIA URGENTÍSSIMA </w:t>
      </w:r>
      <w:r>
        <w:rPr>
          <w:sz w:val="24"/>
          <w:szCs w:val="24"/>
        </w:rPr>
        <w:t xml:space="preserve">à essa Casa de Leis, </w:t>
      </w:r>
      <w:r>
        <w:rPr>
          <w:b/>
          <w:sz w:val="24"/>
          <w:szCs w:val="24"/>
        </w:rPr>
        <w:t>PROJETO DE LEI</w:t>
      </w:r>
      <w:r>
        <w:rPr>
          <w:sz w:val="24"/>
          <w:szCs w:val="24"/>
        </w:rPr>
        <w:t>, que adeque às condições de todos os servidores públicos envolvidos nos recebimento desses valores, para que não exista a diminuição dos salários desses.</w:t>
      </w:r>
    </w:p>
    <w:p w:rsidR="007A326E" w:rsidRDefault="007A326E" w:rsidP="007A326E">
      <w:pPr>
        <w:jc w:val="right"/>
      </w:pPr>
    </w:p>
    <w:p w:rsidR="007A326E" w:rsidRDefault="007A326E" w:rsidP="007A326E">
      <w:pPr>
        <w:jc w:val="right"/>
        <w:rPr>
          <w:sz w:val="28"/>
          <w:szCs w:val="28"/>
        </w:rPr>
      </w:pPr>
      <w:r>
        <w:t>Plenário Vereador Maurício Alves Braz, 01 de junho de 2020</w:t>
      </w:r>
      <w:r>
        <w:rPr>
          <w:sz w:val="28"/>
          <w:szCs w:val="28"/>
        </w:rPr>
        <w:t>.</w:t>
      </w:r>
    </w:p>
    <w:p w:rsidR="007A326E" w:rsidRDefault="007A326E" w:rsidP="007A326E">
      <w:pPr>
        <w:jc w:val="center"/>
        <w:rPr>
          <w:b/>
          <w:sz w:val="32"/>
          <w:szCs w:val="32"/>
        </w:rPr>
      </w:pPr>
    </w:p>
    <w:p w:rsidR="007A326E" w:rsidRDefault="007A326E" w:rsidP="007A326E">
      <w:pPr>
        <w:jc w:val="center"/>
        <w:rPr>
          <w:b/>
          <w:sz w:val="32"/>
          <w:szCs w:val="32"/>
        </w:rPr>
      </w:pPr>
    </w:p>
    <w:p w:rsidR="007A326E" w:rsidRDefault="007A326E" w:rsidP="007A326E">
      <w:pPr>
        <w:jc w:val="center"/>
        <w:rPr>
          <w:b/>
          <w:sz w:val="32"/>
          <w:szCs w:val="32"/>
        </w:rPr>
      </w:pPr>
    </w:p>
    <w:p w:rsidR="007A326E" w:rsidRDefault="007A326E" w:rsidP="007A326E">
      <w:pPr>
        <w:jc w:val="center"/>
      </w:pPr>
      <w:r>
        <w:object w:dxaOrig="1966" w:dyaOrig="8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9pt;height:60.55pt" o:ole="">
            <v:imagedata r:id="rId7" o:title=""/>
          </v:shape>
          <o:OLEObject Type="Embed" ProgID="CorelDraw.Graphic.21" ShapeID="_x0000_i1025" DrawAspect="Content" ObjectID="_1652531582" r:id="rId8"/>
        </w:object>
      </w:r>
    </w:p>
    <w:p w:rsidR="007A326E" w:rsidRDefault="007A326E" w:rsidP="007A326E">
      <w:pPr>
        <w:jc w:val="center"/>
      </w:pPr>
    </w:p>
    <w:p w:rsidR="007A326E" w:rsidRDefault="007A326E" w:rsidP="007A326E">
      <w:pPr>
        <w:jc w:val="center"/>
      </w:pPr>
    </w:p>
    <w:p w:rsidR="007A326E" w:rsidRDefault="007A326E" w:rsidP="007A326E">
      <w:pPr>
        <w:jc w:val="center"/>
      </w:pPr>
    </w:p>
    <w:p w:rsidR="007A326E" w:rsidRDefault="007A326E" w:rsidP="007A326E">
      <w:pPr>
        <w:jc w:val="center"/>
      </w:pPr>
    </w:p>
    <w:p w:rsidR="007A326E" w:rsidRDefault="007A326E" w:rsidP="007A326E">
      <w:pPr>
        <w:jc w:val="center"/>
      </w:pPr>
    </w:p>
    <w:p w:rsidR="007A326E" w:rsidRDefault="007A326E" w:rsidP="007A326E">
      <w:pPr>
        <w:jc w:val="center"/>
      </w:pPr>
    </w:p>
    <w:p w:rsidR="007A326E" w:rsidRDefault="007A326E" w:rsidP="007A326E">
      <w:pPr>
        <w:jc w:val="center"/>
      </w:pPr>
    </w:p>
    <w:p w:rsidR="007A326E" w:rsidRDefault="007A326E" w:rsidP="007A326E">
      <w:pPr>
        <w:jc w:val="center"/>
        <w:rPr>
          <w:sz w:val="28"/>
          <w:szCs w:val="28"/>
          <w:u w:val="single"/>
        </w:rPr>
      </w:pPr>
      <w:r>
        <w:rPr>
          <w:sz w:val="28"/>
          <w:szCs w:val="28"/>
          <w:u w:val="single"/>
        </w:rPr>
        <w:t xml:space="preserve">Requerimento nº 58/2020 – fls.03 </w:t>
      </w:r>
    </w:p>
    <w:p w:rsidR="007A326E" w:rsidRDefault="007A326E" w:rsidP="007A326E">
      <w:pPr>
        <w:jc w:val="center"/>
        <w:rPr>
          <w:sz w:val="28"/>
          <w:szCs w:val="28"/>
          <w:u w:val="single"/>
        </w:rPr>
      </w:pPr>
    </w:p>
    <w:p w:rsidR="007A326E" w:rsidRDefault="007A326E" w:rsidP="007A326E">
      <w:pPr>
        <w:rPr>
          <w:sz w:val="28"/>
          <w:szCs w:val="28"/>
        </w:rPr>
      </w:pPr>
    </w:p>
    <w:p w:rsidR="007A326E" w:rsidRDefault="007A326E" w:rsidP="007A326E">
      <w:pPr>
        <w:jc w:val="center"/>
        <w:rPr>
          <w:sz w:val="28"/>
          <w:szCs w:val="28"/>
        </w:rPr>
      </w:pPr>
      <w:r>
        <w:rPr>
          <w:sz w:val="28"/>
          <w:szCs w:val="28"/>
        </w:rPr>
        <w:t>Vereador Alexandre de Oliveira Silva</w:t>
      </w:r>
    </w:p>
    <w:p w:rsidR="007A326E" w:rsidRDefault="007A326E" w:rsidP="007A326E">
      <w:pPr>
        <w:ind w:left="2127" w:hanging="2127"/>
        <w:jc w:val="center"/>
        <w:rPr>
          <w:sz w:val="28"/>
          <w:szCs w:val="28"/>
        </w:rPr>
      </w:pPr>
    </w:p>
    <w:p w:rsidR="007A326E" w:rsidRDefault="007A326E" w:rsidP="007A326E">
      <w:pPr>
        <w:ind w:left="2127" w:hanging="2127"/>
        <w:jc w:val="center"/>
        <w:rPr>
          <w:sz w:val="28"/>
          <w:szCs w:val="28"/>
        </w:rPr>
      </w:pPr>
    </w:p>
    <w:p w:rsidR="007A326E" w:rsidRDefault="007A326E" w:rsidP="007A326E">
      <w:pPr>
        <w:ind w:left="2127" w:hanging="2127"/>
        <w:jc w:val="center"/>
        <w:rPr>
          <w:sz w:val="28"/>
          <w:szCs w:val="28"/>
        </w:rPr>
      </w:pPr>
      <w:r>
        <w:rPr>
          <w:sz w:val="28"/>
          <w:szCs w:val="28"/>
        </w:rPr>
        <w:t>Vereador Arnô Ribeiro Novaes</w:t>
      </w:r>
    </w:p>
    <w:p w:rsidR="007A326E" w:rsidRDefault="007A326E" w:rsidP="007A326E">
      <w:pPr>
        <w:ind w:left="2127" w:hanging="2127"/>
        <w:jc w:val="center"/>
        <w:rPr>
          <w:sz w:val="28"/>
          <w:szCs w:val="28"/>
        </w:rPr>
      </w:pPr>
    </w:p>
    <w:p w:rsidR="007A326E" w:rsidRDefault="007A326E" w:rsidP="007A326E">
      <w:pPr>
        <w:ind w:left="2127" w:hanging="2127"/>
        <w:jc w:val="center"/>
        <w:rPr>
          <w:sz w:val="28"/>
          <w:szCs w:val="28"/>
        </w:rPr>
      </w:pPr>
    </w:p>
    <w:p w:rsidR="007A326E" w:rsidRDefault="007A326E" w:rsidP="007A326E">
      <w:pPr>
        <w:ind w:left="2127" w:hanging="2127"/>
        <w:jc w:val="center"/>
        <w:rPr>
          <w:sz w:val="28"/>
          <w:szCs w:val="28"/>
        </w:rPr>
      </w:pPr>
      <w:r>
        <w:rPr>
          <w:sz w:val="28"/>
          <w:szCs w:val="28"/>
        </w:rPr>
        <w:t>Vereadora Aparecida Barbosa da Silva Neves</w:t>
      </w:r>
    </w:p>
    <w:p w:rsidR="007A326E" w:rsidRDefault="007A326E" w:rsidP="007A326E">
      <w:pPr>
        <w:ind w:left="2127" w:hanging="2127"/>
        <w:jc w:val="center"/>
        <w:rPr>
          <w:sz w:val="28"/>
          <w:szCs w:val="28"/>
        </w:rPr>
      </w:pPr>
    </w:p>
    <w:p w:rsidR="007A326E" w:rsidRDefault="007A326E" w:rsidP="007A326E">
      <w:pPr>
        <w:ind w:left="2127" w:hanging="2127"/>
        <w:jc w:val="center"/>
        <w:rPr>
          <w:sz w:val="28"/>
          <w:szCs w:val="28"/>
        </w:rPr>
      </w:pPr>
    </w:p>
    <w:p w:rsidR="007A326E" w:rsidRDefault="007A326E" w:rsidP="007A326E">
      <w:pPr>
        <w:ind w:left="2127" w:hanging="2127"/>
        <w:jc w:val="center"/>
        <w:rPr>
          <w:sz w:val="28"/>
          <w:szCs w:val="28"/>
        </w:rPr>
      </w:pPr>
      <w:r>
        <w:rPr>
          <w:sz w:val="28"/>
          <w:szCs w:val="28"/>
        </w:rPr>
        <w:t>Vereadora Maria Aparecida Monteiro Rodrigues da Fonseca</w:t>
      </w:r>
    </w:p>
    <w:p w:rsidR="007A326E" w:rsidRDefault="007A326E" w:rsidP="007A326E">
      <w:pPr>
        <w:ind w:left="2127" w:hanging="2127"/>
        <w:jc w:val="center"/>
        <w:rPr>
          <w:sz w:val="28"/>
          <w:szCs w:val="28"/>
        </w:rPr>
      </w:pPr>
    </w:p>
    <w:p w:rsidR="007A326E" w:rsidRDefault="007A326E" w:rsidP="007A326E">
      <w:pPr>
        <w:ind w:left="2127" w:hanging="2127"/>
        <w:jc w:val="center"/>
        <w:rPr>
          <w:sz w:val="28"/>
          <w:szCs w:val="28"/>
        </w:rPr>
      </w:pPr>
    </w:p>
    <w:p w:rsidR="007A326E" w:rsidRDefault="007A326E" w:rsidP="007A326E">
      <w:pPr>
        <w:ind w:left="2127" w:hanging="2127"/>
        <w:jc w:val="center"/>
        <w:rPr>
          <w:sz w:val="28"/>
          <w:szCs w:val="28"/>
        </w:rPr>
      </w:pPr>
      <w:r>
        <w:rPr>
          <w:sz w:val="28"/>
          <w:szCs w:val="28"/>
        </w:rPr>
        <w:t>Vereador Luiz Otávio da Silva</w:t>
      </w:r>
    </w:p>
    <w:p w:rsidR="007A326E" w:rsidRDefault="007A326E" w:rsidP="007A326E">
      <w:pPr>
        <w:ind w:left="2127" w:hanging="2127"/>
        <w:jc w:val="center"/>
        <w:rPr>
          <w:sz w:val="28"/>
          <w:szCs w:val="28"/>
        </w:rPr>
      </w:pPr>
    </w:p>
    <w:p w:rsidR="007A326E" w:rsidRDefault="007A326E" w:rsidP="007A326E">
      <w:pPr>
        <w:ind w:left="2127" w:hanging="2127"/>
        <w:jc w:val="center"/>
        <w:rPr>
          <w:sz w:val="28"/>
          <w:szCs w:val="28"/>
        </w:rPr>
      </w:pPr>
    </w:p>
    <w:p w:rsidR="007A326E" w:rsidRDefault="007A326E" w:rsidP="007A326E">
      <w:pPr>
        <w:ind w:left="2127" w:hanging="2127"/>
        <w:jc w:val="center"/>
        <w:rPr>
          <w:sz w:val="28"/>
          <w:szCs w:val="28"/>
        </w:rPr>
      </w:pPr>
      <w:r>
        <w:rPr>
          <w:sz w:val="28"/>
          <w:szCs w:val="28"/>
        </w:rPr>
        <w:t>Vereador Roberto Carlos do Nascimento Tito</w:t>
      </w:r>
    </w:p>
    <w:p w:rsidR="007A326E" w:rsidRDefault="007A326E" w:rsidP="007A326E">
      <w:pPr>
        <w:ind w:left="2127" w:hanging="2127"/>
        <w:jc w:val="center"/>
        <w:rPr>
          <w:sz w:val="28"/>
          <w:szCs w:val="28"/>
        </w:rPr>
      </w:pPr>
    </w:p>
    <w:p w:rsidR="007A326E" w:rsidRDefault="007A326E" w:rsidP="007A326E">
      <w:pPr>
        <w:ind w:left="2127" w:hanging="2127"/>
        <w:jc w:val="center"/>
        <w:rPr>
          <w:sz w:val="28"/>
          <w:szCs w:val="28"/>
        </w:rPr>
      </w:pPr>
    </w:p>
    <w:p w:rsidR="007A326E" w:rsidRDefault="007A326E" w:rsidP="007A326E">
      <w:pPr>
        <w:ind w:left="2127" w:hanging="2127"/>
        <w:jc w:val="center"/>
        <w:rPr>
          <w:sz w:val="28"/>
          <w:szCs w:val="28"/>
        </w:rPr>
      </w:pPr>
      <w:r>
        <w:rPr>
          <w:sz w:val="28"/>
          <w:szCs w:val="28"/>
        </w:rPr>
        <w:t>Vereador Roberto Letrista de Oliveira</w:t>
      </w:r>
    </w:p>
    <w:p w:rsidR="007A326E" w:rsidRDefault="007A326E" w:rsidP="007A326E">
      <w:pPr>
        <w:ind w:left="2127" w:hanging="2127"/>
        <w:jc w:val="center"/>
        <w:rPr>
          <w:sz w:val="28"/>
          <w:szCs w:val="28"/>
        </w:rPr>
      </w:pPr>
    </w:p>
    <w:p w:rsidR="007A326E" w:rsidRDefault="007A326E" w:rsidP="007A326E">
      <w:pPr>
        <w:ind w:left="2127" w:hanging="2127"/>
        <w:jc w:val="center"/>
        <w:rPr>
          <w:sz w:val="28"/>
          <w:szCs w:val="28"/>
        </w:rPr>
      </w:pPr>
    </w:p>
    <w:p w:rsidR="007A326E" w:rsidRDefault="007A326E" w:rsidP="007A326E">
      <w:pPr>
        <w:ind w:left="2127" w:hanging="2127"/>
        <w:jc w:val="center"/>
        <w:rPr>
          <w:sz w:val="28"/>
          <w:szCs w:val="28"/>
        </w:rPr>
      </w:pPr>
      <w:r>
        <w:rPr>
          <w:sz w:val="28"/>
          <w:szCs w:val="28"/>
        </w:rPr>
        <w:t>Vereador Rolgaciano Fernandes Almeida</w:t>
      </w:r>
    </w:p>
    <w:p w:rsidR="007A326E" w:rsidRDefault="007A326E" w:rsidP="007A326E">
      <w:pPr>
        <w:ind w:left="2127" w:hanging="2127"/>
        <w:jc w:val="center"/>
        <w:rPr>
          <w:sz w:val="28"/>
          <w:szCs w:val="28"/>
        </w:rPr>
      </w:pPr>
    </w:p>
    <w:p w:rsidR="00302FA2" w:rsidRPr="007A326E" w:rsidRDefault="00302FA2" w:rsidP="007A326E">
      <w:pPr>
        <w:rPr>
          <w:szCs w:val="26"/>
        </w:rPr>
      </w:pPr>
    </w:p>
    <w:sectPr w:rsidR="00302FA2" w:rsidRPr="007A326E" w:rsidSect="005E2F71">
      <w:headerReference w:type="default" r:id="rId9"/>
      <w:pgSz w:w="11906" w:h="16838"/>
      <w:pgMar w:top="1417" w:right="849"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047E" w:rsidRDefault="001A047E">
      <w:r>
        <w:separator/>
      </w:r>
    </w:p>
  </w:endnote>
  <w:endnote w:type="continuationSeparator" w:id="1">
    <w:p w:rsidR="001A047E" w:rsidRDefault="001A04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047E" w:rsidRDefault="001A047E">
      <w:r>
        <w:separator/>
      </w:r>
    </w:p>
  </w:footnote>
  <w:footnote w:type="continuationSeparator" w:id="1">
    <w:p w:rsidR="001A047E" w:rsidRDefault="001A04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E92" w:rsidRPr="00E374D4" w:rsidRDefault="005629D1" w:rsidP="002D2E92">
    <w:pPr>
      <w:rPr>
        <w:rFonts w:ascii="Arial Black" w:hAnsi="Arial Black"/>
        <w:sz w:val="20"/>
        <w:szCs w:val="20"/>
      </w:rPr>
    </w:pPr>
    <w:r>
      <w:rPr>
        <w:noProof/>
        <w:sz w:val="52"/>
        <w:szCs w:val="52"/>
        <w:lang w:eastAsia="pt-BR"/>
      </w:rPr>
      <w:drawing>
        <wp:anchor distT="0" distB="0" distL="114300" distR="114300" simplePos="0" relativeHeight="251660288" behindDoc="0" locked="0" layoutInCell="1" allowOverlap="1">
          <wp:simplePos x="0" y="0"/>
          <wp:positionH relativeFrom="margin">
            <wp:posOffset>5956300</wp:posOffset>
          </wp:positionH>
          <wp:positionV relativeFrom="margin">
            <wp:align>center</wp:align>
          </wp:positionV>
          <wp:extent cx="378573" cy="4513758"/>
          <wp:effectExtent l="0" t="0" r="0" b="0"/>
          <wp:wrapNone/>
          <wp:docPr id="1" name="Sino.Siscam.Desktop.Carimb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78573" cy="4513758"/>
                  </a:xfrm>
                  <a:prstGeom prst="rect">
                    <a:avLst/>
                  </a:prstGeom>
                </pic:spPr>
              </pic:pic>
            </a:graphicData>
          </a:graphic>
        </wp:anchor>
      </w:drawing>
    </w:r>
    <w:r w:rsidR="008C321F">
      <w:rPr>
        <w:noProof/>
        <w:sz w:val="52"/>
        <w:szCs w:val="52"/>
        <w:lang w:eastAsia="pt-BR"/>
      </w:rPr>
      <w:drawing>
        <wp:anchor distT="0" distB="0" distL="114300" distR="114300" simplePos="0" relativeHeight="251659264" behindDoc="0" locked="0" layoutInCell="1" allowOverlap="1">
          <wp:simplePos x="0" y="0"/>
          <wp:positionH relativeFrom="column">
            <wp:posOffset>-974725</wp:posOffset>
          </wp:positionH>
          <wp:positionV relativeFrom="paragraph">
            <wp:posOffset>-220980</wp:posOffset>
          </wp:positionV>
          <wp:extent cx="7193280" cy="1155065"/>
          <wp:effectExtent l="19050" t="0" r="7620" b="0"/>
          <wp:wrapSquare wrapText="bothSides"/>
          <wp:docPr id="3" name="Imagem 1" descr="C:\Users\admin\Desktop\Brazão impres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Brazão impresso.jpg"/>
                  <pic:cNvPicPr>
                    <a:picLocks noChangeAspect="1" noChangeArrowheads="1"/>
                  </pic:cNvPicPr>
                </pic:nvPicPr>
                <pic:blipFill>
                  <a:blip r:embed="rId2"/>
                  <a:srcRect/>
                  <a:stretch>
                    <a:fillRect/>
                  </a:stretch>
                </pic:blipFill>
                <pic:spPr bwMode="auto">
                  <a:xfrm>
                    <a:off x="0" y="0"/>
                    <a:ext cx="7193280" cy="1155065"/>
                  </a:xfrm>
                  <a:prstGeom prst="rect">
                    <a:avLst/>
                  </a:prstGeom>
                  <a:noFill/>
                  <a:ln w="9525">
                    <a:noFill/>
                    <a:miter lim="800000"/>
                    <a:headEnd/>
                    <a:tailEnd/>
                  </a:ln>
                </pic:spPr>
              </pic:pic>
            </a:graphicData>
          </a:graphic>
        </wp:anchor>
      </w:drawing>
    </w:r>
  </w:p>
  <w:p w:rsidR="002D2E92" w:rsidRPr="002D2E92" w:rsidRDefault="001A047E" w:rsidP="002D2E92">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E3A44"/>
    <w:multiLevelType w:val="hybridMultilevel"/>
    <w:tmpl w:val="BACEF3F8"/>
    <w:lvl w:ilvl="0" w:tplc="D4D0BB94">
      <w:start w:val="1"/>
      <w:numFmt w:val="lowerLetter"/>
      <w:lvlText w:val="%1)"/>
      <w:lvlJc w:val="left"/>
      <w:pPr>
        <w:ind w:left="3195" w:hanging="360"/>
      </w:pPr>
      <w:rPr>
        <w:rFonts w:eastAsia="SimSun" w:cs="Mangal" w:hint="default"/>
      </w:rPr>
    </w:lvl>
    <w:lvl w:ilvl="1" w:tplc="04160019" w:tentative="1">
      <w:start w:val="1"/>
      <w:numFmt w:val="lowerLetter"/>
      <w:lvlText w:val="%2."/>
      <w:lvlJc w:val="left"/>
      <w:pPr>
        <w:ind w:left="3915" w:hanging="360"/>
      </w:pPr>
    </w:lvl>
    <w:lvl w:ilvl="2" w:tplc="0416001B" w:tentative="1">
      <w:start w:val="1"/>
      <w:numFmt w:val="lowerRoman"/>
      <w:lvlText w:val="%3."/>
      <w:lvlJc w:val="right"/>
      <w:pPr>
        <w:ind w:left="4635" w:hanging="180"/>
      </w:pPr>
    </w:lvl>
    <w:lvl w:ilvl="3" w:tplc="0416000F" w:tentative="1">
      <w:start w:val="1"/>
      <w:numFmt w:val="decimal"/>
      <w:lvlText w:val="%4."/>
      <w:lvlJc w:val="left"/>
      <w:pPr>
        <w:ind w:left="5355" w:hanging="360"/>
      </w:pPr>
    </w:lvl>
    <w:lvl w:ilvl="4" w:tplc="04160019" w:tentative="1">
      <w:start w:val="1"/>
      <w:numFmt w:val="lowerLetter"/>
      <w:lvlText w:val="%5."/>
      <w:lvlJc w:val="left"/>
      <w:pPr>
        <w:ind w:left="6075" w:hanging="360"/>
      </w:pPr>
    </w:lvl>
    <w:lvl w:ilvl="5" w:tplc="0416001B" w:tentative="1">
      <w:start w:val="1"/>
      <w:numFmt w:val="lowerRoman"/>
      <w:lvlText w:val="%6."/>
      <w:lvlJc w:val="right"/>
      <w:pPr>
        <w:ind w:left="6795" w:hanging="180"/>
      </w:pPr>
    </w:lvl>
    <w:lvl w:ilvl="6" w:tplc="0416000F" w:tentative="1">
      <w:start w:val="1"/>
      <w:numFmt w:val="decimal"/>
      <w:lvlText w:val="%7."/>
      <w:lvlJc w:val="left"/>
      <w:pPr>
        <w:ind w:left="7515" w:hanging="360"/>
      </w:pPr>
    </w:lvl>
    <w:lvl w:ilvl="7" w:tplc="04160019" w:tentative="1">
      <w:start w:val="1"/>
      <w:numFmt w:val="lowerLetter"/>
      <w:lvlText w:val="%8."/>
      <w:lvlJc w:val="left"/>
      <w:pPr>
        <w:ind w:left="8235" w:hanging="360"/>
      </w:pPr>
    </w:lvl>
    <w:lvl w:ilvl="8" w:tplc="0416001B" w:tentative="1">
      <w:start w:val="1"/>
      <w:numFmt w:val="lowerRoman"/>
      <w:lvlText w:val="%9."/>
      <w:lvlJc w:val="right"/>
      <w:pPr>
        <w:ind w:left="895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hyphenationZone w:val="425"/>
  <w:characterSpacingControl w:val="doNotCompress"/>
  <w:hdrShapeDefaults>
    <o:shapedefaults v:ext="edit" spidmax="6146"/>
  </w:hdrShapeDefaults>
  <w:footnotePr>
    <w:footnote w:id="0"/>
    <w:footnote w:id="1"/>
  </w:footnotePr>
  <w:endnotePr>
    <w:endnote w:id="0"/>
    <w:endnote w:id="1"/>
  </w:endnotePr>
  <w:compat/>
  <w:rsids>
    <w:rsidRoot w:val="00302FA2"/>
    <w:rsid w:val="000B372F"/>
    <w:rsid w:val="0017055E"/>
    <w:rsid w:val="001A047E"/>
    <w:rsid w:val="001C1454"/>
    <w:rsid w:val="00302FA2"/>
    <w:rsid w:val="004129EB"/>
    <w:rsid w:val="00431BB8"/>
    <w:rsid w:val="0046181B"/>
    <w:rsid w:val="005557EB"/>
    <w:rsid w:val="005629D1"/>
    <w:rsid w:val="005F6A5E"/>
    <w:rsid w:val="0061521B"/>
    <w:rsid w:val="00636BBE"/>
    <w:rsid w:val="006C0038"/>
    <w:rsid w:val="007A326E"/>
    <w:rsid w:val="00817E8D"/>
    <w:rsid w:val="008869E1"/>
    <w:rsid w:val="008C321F"/>
    <w:rsid w:val="00977D4A"/>
    <w:rsid w:val="009F216C"/>
    <w:rsid w:val="00A715A5"/>
    <w:rsid w:val="00AB278F"/>
    <w:rsid w:val="00C261C8"/>
    <w:rsid w:val="00C74E6D"/>
    <w:rsid w:val="00DC2991"/>
    <w:rsid w:val="00E84690"/>
    <w:rsid w:val="00FA01B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FA2"/>
    <w:pPr>
      <w:spacing w:after="0" w:line="240"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302FA2"/>
    <w:pPr>
      <w:tabs>
        <w:tab w:val="center" w:pos="4252"/>
        <w:tab w:val="right" w:pos="8504"/>
      </w:tabs>
    </w:pPr>
  </w:style>
  <w:style w:type="character" w:customStyle="1" w:styleId="CabealhoChar">
    <w:name w:val="Cabeçalho Char"/>
    <w:basedOn w:val="Fontepargpadro"/>
    <w:link w:val="Cabealho"/>
    <w:uiPriority w:val="99"/>
    <w:semiHidden/>
    <w:rsid w:val="00302FA2"/>
  </w:style>
  <w:style w:type="paragraph" w:customStyle="1" w:styleId="Standard">
    <w:name w:val="Standard"/>
    <w:rsid w:val="00302FA2"/>
    <w:pPr>
      <w:widowControl w:val="0"/>
      <w:suppressAutoHyphens/>
      <w:spacing w:after="0" w:line="240" w:lineRule="auto"/>
    </w:pPr>
    <w:rPr>
      <w:rFonts w:ascii="Times New Roman" w:eastAsia="SimSun" w:hAnsi="Times New Roman" w:cs="Mangal"/>
      <w:kern w:val="1"/>
      <w:sz w:val="24"/>
      <w:szCs w:val="24"/>
      <w:lang w:eastAsia="zh-CN" w:bidi="hi-IN"/>
    </w:rPr>
  </w:style>
  <w:style w:type="paragraph" w:styleId="SemEspaamento">
    <w:name w:val="No Spacing"/>
    <w:qFormat/>
    <w:rsid w:val="00302FA2"/>
    <w:pPr>
      <w:suppressAutoHyphens/>
      <w:spacing w:after="0" w:line="240" w:lineRule="auto"/>
    </w:pPr>
    <w:rPr>
      <w:rFonts w:ascii="Calibri" w:eastAsia="Calibri" w:hAnsi="Calibri" w:cs="Calibri"/>
      <w:lang w:eastAsia="zh-CN"/>
    </w:rPr>
  </w:style>
  <w:style w:type="paragraph" w:styleId="Rodap">
    <w:name w:val="footer"/>
    <w:basedOn w:val="Normal"/>
    <w:link w:val="RodapChar"/>
    <w:uiPriority w:val="99"/>
    <w:semiHidden/>
    <w:unhideWhenUsed/>
    <w:rsid w:val="005629D1"/>
    <w:pPr>
      <w:tabs>
        <w:tab w:val="center" w:pos="4252"/>
        <w:tab w:val="right" w:pos="8504"/>
      </w:tabs>
    </w:pPr>
  </w:style>
  <w:style w:type="character" w:customStyle="1" w:styleId="RodapChar">
    <w:name w:val="Rodapé Char"/>
    <w:basedOn w:val="Fontepargpadro"/>
    <w:link w:val="Rodap"/>
    <w:uiPriority w:val="99"/>
    <w:semiHidden/>
    <w:rsid w:val="005629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FA2"/>
    <w:pPr>
      <w:spacing w:after="0" w:line="240"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302FA2"/>
    <w:pPr>
      <w:tabs>
        <w:tab w:val="center" w:pos="4252"/>
        <w:tab w:val="right" w:pos="8504"/>
      </w:tabs>
    </w:pPr>
  </w:style>
  <w:style w:type="character" w:customStyle="1" w:styleId="CabealhoChar">
    <w:name w:val="Cabeçalho Char"/>
    <w:basedOn w:val="Fontepargpadro"/>
    <w:link w:val="Cabealho"/>
    <w:uiPriority w:val="99"/>
    <w:semiHidden/>
    <w:rsid w:val="00302FA2"/>
  </w:style>
  <w:style w:type="paragraph" w:customStyle="1" w:styleId="Standard">
    <w:name w:val="Standard"/>
    <w:rsid w:val="00302FA2"/>
    <w:pPr>
      <w:widowControl w:val="0"/>
      <w:suppressAutoHyphens/>
      <w:spacing w:after="0" w:line="240" w:lineRule="auto"/>
    </w:pPr>
    <w:rPr>
      <w:rFonts w:ascii="Times New Roman" w:eastAsia="SimSun" w:hAnsi="Times New Roman" w:cs="Mangal"/>
      <w:kern w:val="1"/>
      <w:sz w:val="24"/>
      <w:szCs w:val="24"/>
      <w:lang w:eastAsia="zh-CN" w:bidi="hi-IN"/>
    </w:rPr>
  </w:style>
  <w:style w:type="paragraph" w:styleId="SemEspaamento">
    <w:name w:val="No Spacing"/>
    <w:qFormat/>
    <w:rsid w:val="00302FA2"/>
    <w:pPr>
      <w:suppressAutoHyphens/>
      <w:spacing w:after="0" w:line="240" w:lineRule="auto"/>
    </w:pPr>
    <w:rPr>
      <w:rFonts w:ascii="Calibri" w:eastAsia="Calibri" w:hAnsi="Calibri" w:cs="Calibri"/>
      <w:lang w:eastAsia="zh-CN"/>
    </w:rPr>
  </w:style>
</w:styles>
</file>

<file path=word/webSettings.xml><?xml version="1.0" encoding="utf-8"?>
<w:webSettings xmlns:r="http://schemas.openxmlformats.org/officeDocument/2006/relationships" xmlns:w="http://schemas.openxmlformats.org/wordprocessingml/2006/main">
  <w:divs>
    <w:div w:id="1019354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597</Words>
  <Characters>3229</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Marcos Diego</dc:creator>
  <cp:lastModifiedBy>LEG-01</cp:lastModifiedBy>
  <cp:revision>11</cp:revision>
  <dcterms:created xsi:type="dcterms:W3CDTF">2020-06-01T17:55:00Z</dcterms:created>
  <dcterms:modified xsi:type="dcterms:W3CDTF">2020-06-01T18:47:00Z</dcterms:modified>
</cp:coreProperties>
</file>