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CB2A2F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CB2A2F">
        <w:rPr>
          <w:b/>
          <w:sz w:val="24"/>
          <w:szCs w:val="24"/>
        </w:rPr>
        <w:t>Requerimentos - 35ª Sessão Ordinária de 2020</w:t>
      </w:r>
    </w:p>
    <w:bookmarkEnd w:id="0"/>
    <w:bookmarkEnd w:id="1"/>
    <w:bookmarkEnd w:id="2"/>
    <w:bookmarkEnd w:id="3"/>
    <w:p w:rsidR="009A0E47" w:rsidRPr="00CB2A2F" w:rsidRDefault="009A0E47" w:rsidP="00BC07FD">
      <w:pPr>
        <w:rPr>
          <w:sz w:val="24"/>
          <w:szCs w:val="24"/>
        </w:rPr>
      </w:pP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>Requerimento Nº 93/2020</w:t>
      </w: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 xml:space="preserve">Autoria: </w:t>
      </w:r>
      <w:r w:rsidRPr="00CB2A2F">
        <w:rPr>
          <w:i/>
          <w:sz w:val="24"/>
          <w:szCs w:val="24"/>
        </w:rPr>
        <w:t>Adriana Aparecida Félix</w:t>
      </w: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 xml:space="preserve">Assunto: </w:t>
      </w:r>
      <w:r w:rsidRPr="00CB2A2F">
        <w:rPr>
          <w:i/>
          <w:sz w:val="24"/>
          <w:szCs w:val="24"/>
        </w:rPr>
        <w:t xml:space="preserve">Solicita informações sobre projeto de Lei Complementar nº 311/2020, de 28 de julho de 2020, a fim de adequar a Previdência Municipal de </w:t>
      </w:r>
      <w:r w:rsidRPr="00CB2A2F">
        <w:rPr>
          <w:i/>
          <w:sz w:val="24"/>
          <w:szCs w:val="24"/>
        </w:rPr>
        <w:t>Itaquaquecetuba ante a promulgação da Emenda Constitucional nº 103/2019 (adequação das alíquotas de contribuição).</w:t>
      </w:r>
    </w:p>
    <w:p w:rsidR="00B660A1" w:rsidRPr="00CB2A2F" w:rsidRDefault="00B660A1" w:rsidP="00CB2A2F">
      <w:pPr>
        <w:jc w:val="both"/>
        <w:rPr>
          <w:sz w:val="24"/>
          <w:szCs w:val="24"/>
        </w:rPr>
      </w:pP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>Requerimento Nº 94/2020</w:t>
      </w: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 xml:space="preserve">Autoria: </w:t>
      </w:r>
      <w:r w:rsidRPr="00CB2A2F">
        <w:rPr>
          <w:i/>
          <w:sz w:val="24"/>
          <w:szCs w:val="24"/>
        </w:rPr>
        <w:t>Adriana Aparecida Félix</w:t>
      </w: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 xml:space="preserve">Assunto: </w:t>
      </w:r>
      <w:r w:rsidRPr="00CB2A2F">
        <w:rPr>
          <w:i/>
          <w:sz w:val="24"/>
          <w:szCs w:val="24"/>
        </w:rPr>
        <w:t>Solicita informações sobre a qualificação e regularização da área localiza</w:t>
      </w:r>
      <w:r w:rsidRPr="00CB2A2F">
        <w:rPr>
          <w:i/>
          <w:sz w:val="24"/>
          <w:szCs w:val="24"/>
        </w:rPr>
        <w:t>da no bairro Jardim Maria Rosa.</w:t>
      </w:r>
    </w:p>
    <w:p w:rsidR="00B660A1" w:rsidRPr="00CB2A2F" w:rsidRDefault="00B660A1" w:rsidP="00CB2A2F">
      <w:pPr>
        <w:jc w:val="both"/>
        <w:rPr>
          <w:sz w:val="24"/>
          <w:szCs w:val="24"/>
        </w:rPr>
      </w:pP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>Requerimento Nº 95/2020</w:t>
      </w: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 xml:space="preserve">Autoria: </w:t>
      </w:r>
      <w:r w:rsidRPr="00CB2A2F">
        <w:rPr>
          <w:i/>
          <w:sz w:val="24"/>
          <w:szCs w:val="24"/>
        </w:rPr>
        <w:t>Adriana Aparecida Félix</w:t>
      </w: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 xml:space="preserve">Assunto: </w:t>
      </w:r>
      <w:r w:rsidRPr="00CB2A2F">
        <w:rPr>
          <w:i/>
          <w:sz w:val="24"/>
          <w:szCs w:val="24"/>
        </w:rPr>
        <w:t>Solicita informações sobre andamento dos projetos</w:t>
      </w:r>
      <w:proofErr w:type="gramStart"/>
      <w:r w:rsidRPr="00CB2A2F">
        <w:rPr>
          <w:i/>
          <w:sz w:val="24"/>
          <w:szCs w:val="24"/>
        </w:rPr>
        <w:t xml:space="preserve">  </w:t>
      </w:r>
      <w:proofErr w:type="gramEnd"/>
      <w:r w:rsidRPr="00CB2A2F">
        <w:rPr>
          <w:i/>
          <w:sz w:val="24"/>
          <w:szCs w:val="24"/>
        </w:rPr>
        <w:t>reformas e adequações das Estações de Trem localizadas no Município de Itaquaquecetuba.</w:t>
      </w:r>
    </w:p>
    <w:p w:rsidR="00B660A1" w:rsidRPr="00CB2A2F" w:rsidRDefault="00B660A1" w:rsidP="00CB2A2F">
      <w:pPr>
        <w:jc w:val="both"/>
        <w:rPr>
          <w:sz w:val="24"/>
          <w:szCs w:val="24"/>
        </w:rPr>
      </w:pP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>Requerimento Nº 9</w:t>
      </w:r>
      <w:r w:rsidRPr="00CB2A2F">
        <w:rPr>
          <w:b/>
          <w:sz w:val="24"/>
          <w:szCs w:val="24"/>
        </w:rPr>
        <w:t>6/2020</w:t>
      </w: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 xml:space="preserve">Autoria: </w:t>
      </w:r>
      <w:r w:rsidRPr="00CB2A2F">
        <w:rPr>
          <w:i/>
          <w:sz w:val="24"/>
          <w:szCs w:val="24"/>
        </w:rPr>
        <w:t>Adriana Aparecida Félix</w:t>
      </w:r>
    </w:p>
    <w:p w:rsidR="00B660A1" w:rsidRPr="00CB2A2F" w:rsidRDefault="00CB2A2F" w:rsidP="00CB2A2F">
      <w:pPr>
        <w:jc w:val="both"/>
        <w:rPr>
          <w:sz w:val="24"/>
          <w:szCs w:val="24"/>
        </w:rPr>
      </w:pPr>
      <w:r w:rsidRPr="00CB2A2F">
        <w:rPr>
          <w:b/>
          <w:sz w:val="24"/>
          <w:szCs w:val="24"/>
        </w:rPr>
        <w:t xml:space="preserve">Assunto: </w:t>
      </w:r>
      <w:r w:rsidRPr="00CB2A2F">
        <w:rPr>
          <w:i/>
          <w:sz w:val="24"/>
          <w:szCs w:val="24"/>
        </w:rPr>
        <w:t>Solicita informações sobre a regularização fundiária dos núcleos de Itaquaquecetuba, inclusive os Núcleos Quinta da Boa Vista (1439 lotes), Rua do Sol A (185 lotes), Rua do Sol B (59 lotes), Jardim Americano</w:t>
      </w:r>
      <w:r w:rsidRPr="00CB2A2F">
        <w:rPr>
          <w:i/>
          <w:sz w:val="24"/>
          <w:szCs w:val="24"/>
        </w:rPr>
        <w:t>, Núcleo Vila Japão (Vila Japão I e Vila Japão II).</w:t>
      </w:r>
    </w:p>
    <w:p w:rsidR="00B660A1" w:rsidRPr="00CB2A2F" w:rsidRDefault="00B660A1" w:rsidP="00CB2A2F">
      <w:pPr>
        <w:jc w:val="both"/>
        <w:rPr>
          <w:sz w:val="24"/>
          <w:szCs w:val="24"/>
        </w:rPr>
      </w:pPr>
    </w:p>
    <w:p w:rsidR="00B660A1" w:rsidRPr="00CB2A2F" w:rsidRDefault="00B660A1" w:rsidP="00CB2A2F">
      <w:pPr>
        <w:jc w:val="both"/>
        <w:rPr>
          <w:sz w:val="24"/>
          <w:szCs w:val="24"/>
        </w:rPr>
      </w:pPr>
    </w:p>
    <w:p w:rsidR="006452D1" w:rsidRPr="00CB2A2F" w:rsidRDefault="006452D1" w:rsidP="00CB2A2F">
      <w:pPr>
        <w:jc w:val="both"/>
        <w:rPr>
          <w:sz w:val="24"/>
          <w:szCs w:val="24"/>
        </w:rPr>
      </w:pPr>
    </w:p>
    <w:sectPr w:rsidR="006452D1" w:rsidRPr="00CB2A2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660A1"/>
    <w:rsid w:val="00BC07FD"/>
    <w:rsid w:val="00C23825"/>
    <w:rsid w:val="00CB2A2F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2020-11-24T11:41:00Z</cp:lastPrinted>
  <dcterms:created xsi:type="dcterms:W3CDTF">2015-07-02T20:38:00Z</dcterms:created>
  <dcterms:modified xsi:type="dcterms:W3CDTF">2020-11-24T11:41:00Z</dcterms:modified>
</cp:coreProperties>
</file>