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66" w:rsidRPr="00925166" w:rsidRDefault="00925166" w:rsidP="006B6C8B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PROJETO DE LEI COMPLEMENTAR Nº </w:t>
      </w:r>
      <w:r w:rsidR="00613713" w:rsidRPr="00613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  , DE</w:t>
      </w:r>
      <w:proofErr w:type="gramStart"/>
      <w:r w:rsidR="00613713" w:rsidRPr="00613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gramEnd"/>
      <w:r w:rsidR="00613713" w:rsidRPr="00613713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925166">
        <w:rPr>
          <w:rFonts w:ascii="Times New Roman" w:eastAsia="Times New Roman" w:hAnsi="Times New Roman" w:cs="Times New Roman"/>
          <w:b/>
          <w:bCs/>
          <w:sz w:val="24"/>
          <w:szCs w:val="24"/>
        </w:rPr>
        <w:t>DE 2020.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hd w:val="clear" w:color="auto" w:fill="FFFFFF"/>
        <w:spacing w:before="300" w:after="0" w:line="240" w:lineRule="auto"/>
        <w:ind w:left="3686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Institui no âmbito do Município de Itaquaquecetuba, a Taxa de Serviço de Coleta, Remoção, Transporte e </w:t>
      </w:r>
      <w:proofErr w:type="gramStart"/>
      <w:r w:rsidRPr="00925166">
        <w:rPr>
          <w:rFonts w:ascii="Times New Roman" w:eastAsia="Times New Roman" w:hAnsi="Times New Roman" w:cs="Times New Roman"/>
          <w:b/>
          <w:bCs/>
          <w:sz w:val="24"/>
          <w:szCs w:val="24"/>
        </w:rPr>
        <w:t>Destinação Final de Lixo ou Resíduos</w:t>
      </w:r>
      <w:proofErr w:type="gramEnd"/>
      <w:r w:rsidRPr="00925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TSLR, e dá outras providências.</w:t>
      </w:r>
    </w:p>
    <w:p w:rsidR="00925166" w:rsidRPr="00925166" w:rsidRDefault="00925166" w:rsidP="006B6C8B">
      <w:pPr>
        <w:shd w:val="clear" w:color="auto" w:fill="FFFFFF"/>
        <w:spacing w:after="375" w:line="240" w:lineRule="auto"/>
        <w:ind w:left="4500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bCs/>
          <w:sz w:val="24"/>
          <w:szCs w:val="24"/>
        </w:rPr>
        <w:t>DR. MAMORU NAKASHIMA, PREFEITO DO MUNICIPIO DE ITAQUAQUECETUBA</w:t>
      </w:r>
      <w:r w:rsidRPr="00925166">
        <w:rPr>
          <w:rFonts w:ascii="Times New Roman" w:eastAsia="Times New Roman" w:hAnsi="Times New Roman" w:cs="Times New Roman"/>
          <w:sz w:val="24"/>
          <w:szCs w:val="24"/>
        </w:rPr>
        <w:t>, usando das atribuições que lhes são conferidas pelo art. 43, inciso II, da Lei Orgânica do Município,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6B6C8B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Faz saber que a Câmara Municipal d</w:t>
      </w:r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 xml:space="preserve">ecreta e </w:t>
      </w:r>
      <w:proofErr w:type="gramStart"/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>eu promulgou</w:t>
      </w:r>
      <w:proofErr w:type="gramEnd"/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 xml:space="preserve"> a seguinte Lei Complementar:</w:t>
      </w:r>
    </w:p>
    <w:p w:rsidR="00925166" w:rsidRPr="00925166" w:rsidRDefault="00925166" w:rsidP="006B6C8B">
      <w:pPr>
        <w:spacing w:before="225" w:after="225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Art. 1º Fica instituída no âmbito do Município de Itaquaquecetuba, a Taxa de Serviço de Coleta, Remoção, Transporte e 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Destinação Final</w:t>
      </w:r>
      <w:r w:rsidR="006B6C8B">
        <w:rPr>
          <w:rFonts w:ascii="Times New Roman" w:eastAsia="Times New Roman" w:hAnsi="Times New Roman" w:cs="Times New Roman"/>
          <w:sz w:val="24"/>
          <w:szCs w:val="24"/>
        </w:rPr>
        <w:t xml:space="preserve"> de Lixo ou Resíduos</w:t>
      </w:r>
      <w:proofErr w:type="gramEnd"/>
      <w:r w:rsidR="006B6C8B">
        <w:rPr>
          <w:rFonts w:ascii="Times New Roman" w:eastAsia="Times New Roman" w:hAnsi="Times New Roman" w:cs="Times New Roman"/>
          <w:sz w:val="24"/>
          <w:szCs w:val="24"/>
        </w:rPr>
        <w:t xml:space="preserve"> – TSLR.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</w:rPr>
        <w:t>Fato Gerador e Incidência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Art. 2º A Taxa de Serviço de Coleta, Remoção, Transporte e Destinação Final de Lixo ou Resíduos – TSLR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, tem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como fato gerador à utilização efetiva ou potencial dos serviços divisíveis de coleta, remoção, transporte e destinação final de lixo ou resíduos, de fruição obrigatória, em regime público.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§ 1º São considerados lixo ou resíduos, todos os produtos resultantes das atividades humanas, em sociedade e se apresentam nos estados sólido, semissólido ou líquido, não passíveis de tr</w:t>
      </w:r>
      <w:r w:rsidR="006B6C8B">
        <w:rPr>
          <w:rFonts w:ascii="Times New Roman" w:eastAsia="Times New Roman" w:hAnsi="Times New Roman" w:cs="Times New Roman"/>
          <w:sz w:val="24"/>
          <w:szCs w:val="24"/>
        </w:rPr>
        <w:t>atamento convencional.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§ 2º A utilização efetiva ou potencial de que trata este artigo, ocorre no momento de sua colocação à disposição dos usuários para fruição. 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§ 3º O fato gerador da Taxa de Serviço de Coleta, Remoção, Transporte e Destinação Final de Lixo ou Resíduos – TSLR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, ocorre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no dia 1º de janeiro de cada exercício financeiro.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Art. 3º A Taxa de Serviço de Coleta, Remoção, Transporte e Destinação Final de Lixo ou Resíduos – TSLR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, tem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incidência mensal no último dia de cada mês.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Base de Cálculo e Valor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Art. 4º A base de cálculo da Taxa de Serviço de Coleta, Remoção, Transporte e Destinação Final de Lixo ou Resíduos – TSLR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, é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o equivalente ao custo do serviço destinado ao seu custeio.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§ 1º A base de cálculo a que se refere o </w:t>
      </w:r>
      <w:r w:rsidRPr="00925166">
        <w:rPr>
          <w:rFonts w:ascii="Times New Roman" w:eastAsia="Times New Roman" w:hAnsi="Times New Roman" w:cs="Times New Roman"/>
          <w:i/>
          <w:iCs/>
          <w:sz w:val="24"/>
          <w:szCs w:val="24"/>
        </w:rPr>
        <w:t>capu</w:t>
      </w:r>
      <w:r w:rsidR="001A6E4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deste artigo será rateado entre os imóveis: 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I – edificados, de uso:</w:t>
      </w:r>
    </w:p>
    <w:p w:rsidR="001A6E4C" w:rsidRPr="00925166" w:rsidRDefault="001A6E4C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6B6C8B" w:rsidRDefault="00925166" w:rsidP="006B6C8B">
      <w:pPr>
        <w:pStyle w:val="PargrafodaLista"/>
        <w:numPr>
          <w:ilvl w:val="0"/>
          <w:numId w:val="2"/>
        </w:numPr>
        <w:spacing w:after="0" w:line="240" w:lineRule="auto"/>
        <w:ind w:right="-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C8B">
        <w:rPr>
          <w:rFonts w:ascii="Times New Roman" w:eastAsia="Times New Roman" w:hAnsi="Times New Roman" w:cs="Times New Roman"/>
          <w:sz w:val="24"/>
          <w:szCs w:val="24"/>
        </w:rPr>
        <w:t>residencial</w:t>
      </w:r>
      <w:proofErr w:type="gramEnd"/>
      <w:r w:rsidRPr="006B6C8B">
        <w:rPr>
          <w:rFonts w:ascii="Times New Roman" w:eastAsia="Times New Roman" w:hAnsi="Times New Roman" w:cs="Times New Roman"/>
          <w:sz w:val="24"/>
          <w:szCs w:val="24"/>
        </w:rPr>
        <w:t>, e</w:t>
      </w:r>
    </w:p>
    <w:p w:rsidR="00925166" w:rsidRPr="00925166" w:rsidRDefault="00925166" w:rsidP="006B6C8B">
      <w:pPr>
        <w:spacing w:after="0" w:line="240" w:lineRule="auto"/>
        <w:ind w:left="2978" w:right="-7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>  não residencial.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§ 2º A Taxa de Serviço de Coleta, Remoção, Transporte e Destinação Final de Lixo ou Resíduos – TSLR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, será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calculada nos termos dos Anexos I, II e III, desta Lei Complementar.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</w:rPr>
        <w:t>Sujeito Passivo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87118A" w:rsidP="006B6C8B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>Art. 5º O sujeito passivo da Taxa de Serviço de Coleta, Remoção, Transporte e Destinação Final de Lixo ou Resíduos – TSLR</w:t>
      </w:r>
      <w:proofErr w:type="gramStart"/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>, é</w:t>
      </w:r>
      <w:proofErr w:type="gramEnd"/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 xml:space="preserve"> o proprietário, titular do domínio útil ou possuidor a qual</w:t>
      </w:r>
      <w:r>
        <w:rPr>
          <w:rFonts w:ascii="Times New Roman" w:eastAsia="Times New Roman" w:hAnsi="Times New Roman" w:cs="Times New Roman"/>
          <w:sz w:val="24"/>
          <w:szCs w:val="24"/>
        </w:rPr>
        <w:t>quer título de imóvel edificado</w:t>
      </w:r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>, atendido pelo serviço de coleta, remoção, transporte e destinação final de lixo ou resíduos.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87118A" w:rsidP="006B6C8B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 xml:space="preserve">Art. 6º Aplica-se aos sujeitos ativo e passivo da TSLR, no que </w:t>
      </w:r>
      <w:proofErr w:type="gramStart"/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>couber</w:t>
      </w:r>
      <w:proofErr w:type="gramEnd"/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>, as disposições do Código Tributário do Município de Itaquaquecetuba, instituído pela Lei Complementar nº 40, de 23 dezembro de1998.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</w:rPr>
        <w:t>Lançamento e Arrecadação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Art. 7º A Taxa de Serviço de Coleta, Remoção, Transporte e 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Destinação Final de Lixo ou Resíduos – TSLR, será lançada de ofício, pela Autoridade Tributária, de acordo com os dados constantes do Cadastro Imobiliário Municipal –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>CIMOB, e dos Anexos I, II e III, desta Lei Complementar.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§ 1º A notificação do lançamento da TSLR, se dará com o envio do Documento de Arrecadação de Receitas Municipais no endereço constante do CIMOB, de atualização obrigatória pelo sujeito passivo, da referida Taxa.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§ 2º O sujeito passivo da TSLR, que não concordar com o valor lançado, poderá impugná-lo, no prazo máximo de 30 (trinta) dias corridos, contados da </w:t>
      </w:r>
      <w:r w:rsidRPr="00925166">
        <w:rPr>
          <w:rFonts w:ascii="Times New Roman" w:eastAsia="Times New Roman" w:hAnsi="Times New Roman" w:cs="Times New Roman"/>
          <w:sz w:val="24"/>
          <w:szCs w:val="24"/>
        </w:rPr>
        <w:lastRenderedPageBreak/>
        <w:t>notificação de lançamento, por meio de recurso protocolado no departamento competente, devidamente motivado, fundamentando suas alegações por documentos, sob pena do mesmo não ser processado, recebido ou conhecido.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Art. 8º O lançamento da TSLR, poderá ser: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I – individual;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II – em conjunto com outros tributos; ou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III – por meio de concessionária ou permissionária de serviços públicos em atividade no município, decorrente de convênio celebrado com a Prefeitura Municipal de Itaquaquecetuba.</w:t>
      </w:r>
    </w:p>
    <w:p w:rsidR="00925166" w:rsidRP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Art. 9º Na hipótese de inadimplência da TSLR, a Autoridade Tributária adotará as providências previstas no art. 401, do Código Tributário Municipal de Itaquaquecetuba.</w:t>
      </w:r>
    </w:p>
    <w:p w:rsidR="00925166" w:rsidRDefault="00925166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87118A" w:rsidRPr="00925166" w:rsidRDefault="0087118A" w:rsidP="006B6C8B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</w:rPr>
        <w:t>CAPÍTULO II</w:t>
      </w:r>
    </w:p>
    <w:p w:rsidR="00925166" w:rsidRPr="00925166" w:rsidRDefault="00925166" w:rsidP="006B6C8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</w:rPr>
        <w:t>Disposições Gerais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Art. 11. O </w:t>
      </w:r>
      <w:r w:rsidR="006B6C8B">
        <w:rPr>
          <w:rFonts w:ascii="Times New Roman" w:eastAsia="Times New Roman" w:hAnsi="Times New Roman" w:cs="Times New Roman"/>
          <w:sz w:val="24"/>
          <w:szCs w:val="24"/>
        </w:rPr>
        <w:t>Chefe do Poder Executivoatravés de Decreto</w:t>
      </w:r>
      <w:r w:rsidR="00C77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6C8B">
        <w:rPr>
          <w:rFonts w:ascii="Times New Roman" w:eastAsia="Times New Roman" w:hAnsi="Times New Roman" w:cs="Times New Roman"/>
          <w:sz w:val="24"/>
          <w:szCs w:val="24"/>
        </w:rPr>
        <w:t>disciplinará</w:t>
      </w:r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a aplicabilidade desta Lei Complementar.</w:t>
      </w:r>
    </w:p>
    <w:p w:rsid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F96C35" w:rsidRPr="00925166" w:rsidRDefault="00F96C35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</w:rPr>
        <w:t>CAPÍTULO III</w:t>
      </w:r>
    </w:p>
    <w:p w:rsidR="00925166" w:rsidRPr="00925166" w:rsidRDefault="00925166" w:rsidP="006B6C8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</w:rPr>
        <w:t>Disposições Transitórias e Finais </w:t>
      </w:r>
    </w:p>
    <w:p w:rsidR="00925166" w:rsidRPr="00925166" w:rsidRDefault="00925166" w:rsidP="006B6C8B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C773DD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Art. 12. Excepcionalmente, no exercício financeiro de 2021, a ocorrência do fato gerador da Taxa de Serviço de Coleta, Remoção, Transporte e Destinação Final de Lixo ou Resíduos - TSLR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, se dará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no dia 1º de abril de 2021, sendo que, nos próximos exercícios financeiros, ocorrerá, nos termos do artigo 2º, § 3º, desta Lei Complementar.</w:t>
      </w:r>
    </w:p>
    <w:p w:rsidR="00925166" w:rsidRPr="00925166" w:rsidRDefault="00925166" w:rsidP="00C773DD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C773DD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Art. 13. Não se 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incluem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nas disposições desta Lei Complementar, a prestação dos serviços de varrição de vias e logradouros públicos, remoção de lixo e resíduos sólidos de serviços de saúde e resíduos industriais, que serão objetos de legislação própria.</w:t>
      </w:r>
    </w:p>
    <w:p w:rsidR="00925166" w:rsidRPr="00925166" w:rsidRDefault="00925166" w:rsidP="00C773DD">
      <w:pPr>
        <w:spacing w:after="0" w:line="240" w:lineRule="auto"/>
        <w:ind w:right="-710" w:firstLine="3686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C773DD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Art. 14. As despesas decorrentes da execução da presente Lei Complementar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</w:rPr>
        <w:t>, correrão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 por conta das dotações próprias de orçamento, suplementadas, se necessário.</w:t>
      </w:r>
    </w:p>
    <w:p w:rsidR="00925166" w:rsidRPr="00925166" w:rsidRDefault="00925166" w:rsidP="006B6C8B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925166" w:rsidRPr="00925166" w:rsidRDefault="00925166" w:rsidP="00A71524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 xml:space="preserve">Art. 15. Esta Lei Complementar entrará em vigor no dia 1º de abril de 2021, revogadas </w:t>
      </w:r>
      <w:r w:rsidR="001A6E4C">
        <w:rPr>
          <w:rFonts w:ascii="Times New Roman" w:eastAsia="Times New Roman" w:hAnsi="Times New Roman" w:cs="Times New Roman"/>
          <w:sz w:val="24"/>
          <w:szCs w:val="24"/>
        </w:rPr>
        <w:t>as disposições em contrário.</w:t>
      </w:r>
    </w:p>
    <w:p w:rsidR="00925166" w:rsidRPr="00925166" w:rsidRDefault="00925166" w:rsidP="006B6C8B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925166" w:rsidRPr="00925166" w:rsidRDefault="00A71524" w:rsidP="001A6E4C">
      <w:pPr>
        <w:spacing w:after="0" w:line="240" w:lineRule="auto"/>
        <w:ind w:right="-710"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bCs/>
          <w:szCs w:val="24"/>
        </w:rPr>
        <w:t>PREFEITURA MUNICIPAL DE ITAQUAQUECETUBA</w:t>
      </w:r>
      <w:r w:rsidRPr="00925166">
        <w:rPr>
          <w:rFonts w:ascii="Times New Roman" w:eastAsia="Times New Roman" w:hAnsi="Times New Roman" w:cs="Times New Roman"/>
          <w:szCs w:val="24"/>
        </w:rPr>
        <w:t>,</w:t>
      </w:r>
      <w:r w:rsidR="001A6E4C">
        <w:rPr>
          <w:rFonts w:ascii="Times New Roman" w:eastAsia="Times New Roman" w:hAnsi="Times New Roman" w:cs="Times New Roman"/>
          <w:sz w:val="24"/>
          <w:szCs w:val="24"/>
        </w:rPr>
        <w:t xml:space="preserve"> em       </w:t>
      </w:r>
      <w:proofErr w:type="gramStart"/>
      <w:r w:rsidR="001A6E4C">
        <w:rPr>
          <w:rFonts w:ascii="Times New Roman" w:eastAsia="Times New Roman" w:hAnsi="Times New Roman" w:cs="Times New Roman"/>
          <w:sz w:val="24"/>
          <w:szCs w:val="24"/>
        </w:rPr>
        <w:t xml:space="preserve">de        </w:t>
      </w:r>
      <w:proofErr w:type="spellStart"/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proofErr w:type="gramEnd"/>
      <w:r w:rsidR="00925166" w:rsidRPr="00925166">
        <w:rPr>
          <w:rFonts w:ascii="Times New Roman" w:eastAsia="Times New Roman" w:hAnsi="Times New Roman" w:cs="Times New Roman"/>
          <w:sz w:val="24"/>
          <w:szCs w:val="24"/>
        </w:rPr>
        <w:t xml:space="preserve"> 2020, 460º da Fundação da Cidade e 67º da Emancipação Político-Administrativa do Município.</w:t>
      </w:r>
    </w:p>
    <w:p w:rsidR="00E5539E" w:rsidRDefault="00925166" w:rsidP="006B6C8B">
      <w:pPr>
        <w:spacing w:after="24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539E" w:rsidRDefault="00E5539E" w:rsidP="006B6C8B">
      <w:pPr>
        <w:spacing w:after="24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</w:p>
    <w:p w:rsidR="00925166" w:rsidRPr="00925166" w:rsidRDefault="00925166" w:rsidP="006B6C8B">
      <w:pPr>
        <w:spacing w:after="24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5166" w:rsidRPr="00925166" w:rsidRDefault="00925166" w:rsidP="001A6E4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bCs/>
          <w:sz w:val="24"/>
          <w:szCs w:val="24"/>
        </w:rPr>
        <w:t>MAMORU NAKASHIMA</w:t>
      </w:r>
    </w:p>
    <w:p w:rsidR="00E60B44" w:rsidRDefault="00925166" w:rsidP="002B1AF6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166">
        <w:rPr>
          <w:rFonts w:ascii="Times New Roman" w:eastAsia="Times New Roman" w:hAnsi="Times New Roman" w:cs="Times New Roman"/>
          <w:b/>
          <w:bCs/>
          <w:sz w:val="24"/>
          <w:szCs w:val="24"/>
        </w:rPr>
        <w:t>Prefeito Municipal</w:t>
      </w:r>
    </w:p>
    <w:sectPr w:rsidR="00E60B44" w:rsidSect="00CA44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49" w:rsidRDefault="008A4349" w:rsidP="00B3372B">
      <w:pPr>
        <w:spacing w:after="0" w:line="240" w:lineRule="auto"/>
      </w:pPr>
      <w:r>
        <w:separator/>
      </w:r>
    </w:p>
  </w:endnote>
  <w:endnote w:type="continuationSeparator" w:id="1">
    <w:p w:rsidR="008A4349" w:rsidRDefault="008A4349" w:rsidP="00B3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0136"/>
      <w:docPartObj>
        <w:docPartGallery w:val="Page Numbers (Bottom of Page)"/>
        <w:docPartUnique/>
      </w:docPartObj>
    </w:sdtPr>
    <w:sdtContent>
      <w:p w:rsidR="00B3372B" w:rsidRDefault="00A66088">
        <w:pPr>
          <w:pStyle w:val="Rodap"/>
          <w:jc w:val="right"/>
        </w:pPr>
        <w:r>
          <w:fldChar w:fldCharType="begin"/>
        </w:r>
        <w:r w:rsidR="003F311D">
          <w:instrText xml:space="preserve"> PAGE   \* MERGEFORMAT </w:instrText>
        </w:r>
        <w:r>
          <w:fldChar w:fldCharType="separate"/>
        </w:r>
        <w:r w:rsidR="002B1A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372B" w:rsidRDefault="00B337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49" w:rsidRDefault="008A4349" w:rsidP="00B3372B">
      <w:pPr>
        <w:spacing w:after="0" w:line="240" w:lineRule="auto"/>
      </w:pPr>
      <w:r>
        <w:separator/>
      </w:r>
    </w:p>
  </w:footnote>
  <w:footnote w:type="continuationSeparator" w:id="1">
    <w:p w:rsidR="008A4349" w:rsidRDefault="008A4349" w:rsidP="00B3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2B" w:rsidRDefault="00B3372B" w:rsidP="00B3372B">
    <w:pPr>
      <w:pStyle w:val="Cabealho"/>
      <w:jc w:val="center"/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1228725" cy="962025"/>
          <wp:effectExtent l="19050" t="0" r="9525" b="0"/>
          <wp:docPr id="1" name="Imagem 1" descr="https://lh6.googleusercontent.com/Z1y4pHooRzq2gUQrabYUYutWN7f6blznBw5ekeDMRQ-ZLlgb9EsjX9aMxy-KZp1kvAps7-ufwPvzRUgp6Kn-yyp8BnTacusE6WLxI1GAJaqBcsXQRPlW91VsZkwN6Lvm_JEpv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Z1y4pHooRzq2gUQrabYUYutWN7f6blznBw5ekeDMRQ-ZLlgb9EsjX9aMxy-KZp1kvAps7-ufwPvzRUgp6Kn-yyp8BnTacusE6WLxI1GAJaqBcsXQRPlW91VsZkwN6Lvm_JEpvM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72B" w:rsidRPr="00B3372B" w:rsidRDefault="00B3372B" w:rsidP="00B3372B">
    <w:pPr>
      <w:pStyle w:val="NormalWeb"/>
      <w:spacing w:before="0" w:beforeAutospacing="0" w:after="0" w:afterAutospacing="0"/>
      <w:jc w:val="center"/>
      <w:rPr>
        <w:b/>
        <w:color w:val="000000"/>
        <w:sz w:val="32"/>
        <w:szCs w:val="32"/>
      </w:rPr>
    </w:pPr>
    <w:r w:rsidRPr="00B3372B">
      <w:rPr>
        <w:b/>
        <w:color w:val="000000"/>
        <w:sz w:val="32"/>
        <w:szCs w:val="32"/>
      </w:rPr>
      <w:t>PREFEITURA MUNICIPAL DE ITAQUAQUECETUBA</w:t>
    </w:r>
  </w:p>
  <w:p w:rsidR="00B3372B" w:rsidRPr="00B3372B" w:rsidRDefault="00B3372B" w:rsidP="00B3372B">
    <w:pPr>
      <w:pStyle w:val="NormalWeb"/>
      <w:spacing w:before="0" w:beforeAutospacing="0" w:after="0" w:afterAutospacing="0"/>
      <w:jc w:val="center"/>
      <w:rPr>
        <w:b/>
      </w:rPr>
    </w:pPr>
    <w:r w:rsidRPr="00B3372B">
      <w:rPr>
        <w:b/>
        <w:color w:val="000000"/>
        <w:sz w:val="32"/>
        <w:szCs w:val="32"/>
      </w:rPr>
      <w:t>Estado de são Paulo</w:t>
    </w:r>
  </w:p>
  <w:p w:rsidR="00B3372B" w:rsidRDefault="00B3372B" w:rsidP="00B3372B">
    <w:pPr>
      <w:pStyle w:val="Cabealho"/>
      <w:jc w:val="center"/>
    </w:pPr>
  </w:p>
  <w:p w:rsidR="00B3372B" w:rsidRDefault="00B3372B" w:rsidP="00B3372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5EC2"/>
    <w:multiLevelType w:val="multilevel"/>
    <w:tmpl w:val="00A8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554F6"/>
    <w:multiLevelType w:val="hybridMultilevel"/>
    <w:tmpl w:val="9A7E64D4"/>
    <w:lvl w:ilvl="0" w:tplc="E7C89834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166"/>
    <w:rsid w:val="001A6E4C"/>
    <w:rsid w:val="002B1AF6"/>
    <w:rsid w:val="003F311D"/>
    <w:rsid w:val="005E60C4"/>
    <w:rsid w:val="00613713"/>
    <w:rsid w:val="006B6C8B"/>
    <w:rsid w:val="007224C6"/>
    <w:rsid w:val="0087118A"/>
    <w:rsid w:val="008A4349"/>
    <w:rsid w:val="00925166"/>
    <w:rsid w:val="00A551CE"/>
    <w:rsid w:val="00A66088"/>
    <w:rsid w:val="00A71524"/>
    <w:rsid w:val="00B3372B"/>
    <w:rsid w:val="00C635AB"/>
    <w:rsid w:val="00C773DD"/>
    <w:rsid w:val="00CA4482"/>
    <w:rsid w:val="00CF685E"/>
    <w:rsid w:val="00E5539E"/>
    <w:rsid w:val="00E60B44"/>
    <w:rsid w:val="00F9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3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72B"/>
  </w:style>
  <w:style w:type="paragraph" w:styleId="Rodap">
    <w:name w:val="footer"/>
    <w:basedOn w:val="Normal"/>
    <w:link w:val="RodapChar"/>
    <w:uiPriority w:val="99"/>
    <w:unhideWhenUsed/>
    <w:rsid w:val="00B3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72B"/>
  </w:style>
  <w:style w:type="paragraph" w:styleId="Textodebalo">
    <w:name w:val="Balloon Text"/>
    <w:basedOn w:val="Normal"/>
    <w:link w:val="TextodebaloChar"/>
    <w:uiPriority w:val="99"/>
    <w:semiHidden/>
    <w:unhideWhenUsed/>
    <w:rsid w:val="00B3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7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3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72B"/>
  </w:style>
  <w:style w:type="paragraph" w:styleId="Rodap">
    <w:name w:val="footer"/>
    <w:basedOn w:val="Normal"/>
    <w:link w:val="RodapChar"/>
    <w:uiPriority w:val="99"/>
    <w:unhideWhenUsed/>
    <w:rsid w:val="00B3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72B"/>
  </w:style>
  <w:style w:type="paragraph" w:styleId="Textodebalo">
    <w:name w:val="Balloon Text"/>
    <w:basedOn w:val="Normal"/>
    <w:link w:val="TextodebaloChar"/>
    <w:uiPriority w:val="99"/>
    <w:semiHidden/>
    <w:unhideWhenUsed/>
    <w:rsid w:val="00B3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7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27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04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44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C8FE-CFCA-4E51-8A8A-174AB08C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connect_009</dc:creator>
  <cp:lastModifiedBy>LEGIS-03</cp:lastModifiedBy>
  <cp:revision>3</cp:revision>
  <dcterms:created xsi:type="dcterms:W3CDTF">2020-12-16T15:06:00Z</dcterms:created>
  <dcterms:modified xsi:type="dcterms:W3CDTF">2020-12-16T17:12:00Z</dcterms:modified>
</cp:coreProperties>
</file>