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72F59" w:rsidRDefault="00072F59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72F59">
        <w:rPr>
          <w:b/>
          <w:sz w:val="24"/>
          <w:szCs w:val="24"/>
        </w:rPr>
        <w:t>Projetos em deliberação - 2ª Sessão Ordinária de 2021</w:t>
      </w:r>
    </w:p>
    <w:bookmarkEnd w:id="0"/>
    <w:bookmarkEnd w:id="1"/>
    <w:bookmarkEnd w:id="2"/>
    <w:bookmarkEnd w:id="3"/>
    <w:p w:rsidR="009A0E47" w:rsidRPr="00072F59" w:rsidRDefault="009A0E47" w:rsidP="00072F59">
      <w:pPr>
        <w:jc w:val="both"/>
        <w:rPr>
          <w:sz w:val="24"/>
          <w:szCs w:val="24"/>
        </w:rPr>
      </w:pPr>
    </w:p>
    <w:p w:rsidR="00F11889" w:rsidRPr="00072F59" w:rsidRDefault="00072F59" w:rsidP="00072F59">
      <w:pPr>
        <w:jc w:val="both"/>
        <w:rPr>
          <w:sz w:val="24"/>
          <w:szCs w:val="24"/>
        </w:rPr>
      </w:pPr>
      <w:r w:rsidRPr="00072F59">
        <w:rPr>
          <w:b/>
          <w:sz w:val="24"/>
          <w:szCs w:val="24"/>
        </w:rPr>
        <w:t>Veto Nº 41/2020 ao Projeto de Lei Nº 63/2020</w:t>
      </w:r>
    </w:p>
    <w:p w:rsidR="00B9126B" w:rsidRPr="00072F59" w:rsidRDefault="00072F59" w:rsidP="00072F59">
      <w:pPr>
        <w:jc w:val="both"/>
        <w:rPr>
          <w:b/>
          <w:sz w:val="24"/>
          <w:szCs w:val="24"/>
        </w:rPr>
      </w:pPr>
      <w:r w:rsidRPr="00072F59">
        <w:rPr>
          <w:b/>
          <w:sz w:val="24"/>
          <w:szCs w:val="24"/>
        </w:rPr>
        <w:t xml:space="preserve">Autoria: </w:t>
      </w:r>
      <w:r w:rsidRPr="00072F59">
        <w:rPr>
          <w:i/>
          <w:sz w:val="24"/>
          <w:szCs w:val="24"/>
        </w:rPr>
        <w:t>Mamoru Nakashima</w:t>
      </w:r>
    </w:p>
    <w:p w:rsidR="00B9126B" w:rsidRPr="00072F59" w:rsidRDefault="00072F59" w:rsidP="00072F59">
      <w:pPr>
        <w:jc w:val="both"/>
        <w:rPr>
          <w:i/>
          <w:sz w:val="24"/>
          <w:szCs w:val="24"/>
        </w:rPr>
      </w:pPr>
      <w:r w:rsidRPr="00072F59">
        <w:rPr>
          <w:b/>
          <w:sz w:val="24"/>
          <w:szCs w:val="24"/>
        </w:rPr>
        <w:t xml:space="preserve">Assunto: </w:t>
      </w:r>
      <w:r w:rsidRPr="00072F59">
        <w:rPr>
          <w:i/>
          <w:sz w:val="24"/>
          <w:szCs w:val="24"/>
        </w:rPr>
        <w:t xml:space="preserve">Veto Total ao Projeto de Lei Nº 63/2020 - Dispõe sobre permissão da Equoterapia como método terapêutico, e educacional, </w:t>
      </w:r>
      <w:r w:rsidRPr="00072F59">
        <w:rPr>
          <w:i/>
          <w:sz w:val="24"/>
          <w:szCs w:val="24"/>
        </w:rPr>
        <w:t>para pessoas portadoras de necessidades especiais de habilitação e reabilitação na Rede Pública de Saúde, e política de educação inclusiva no ensino e aprendizagem na rede pública de educação no âmbito do Município de Itaquaquecetuba</w:t>
      </w:r>
    </w:p>
    <w:p w:rsidR="00B9126B" w:rsidRPr="00072F59" w:rsidRDefault="00B9126B" w:rsidP="00072F59">
      <w:pPr>
        <w:jc w:val="both"/>
        <w:rPr>
          <w:i/>
          <w:sz w:val="24"/>
          <w:szCs w:val="24"/>
        </w:rPr>
      </w:pPr>
    </w:p>
    <w:p w:rsidR="00B9126B" w:rsidRPr="00072F59" w:rsidRDefault="00072F59" w:rsidP="00072F59">
      <w:pPr>
        <w:jc w:val="both"/>
        <w:rPr>
          <w:i/>
          <w:sz w:val="24"/>
          <w:szCs w:val="24"/>
        </w:rPr>
      </w:pPr>
      <w:r w:rsidRPr="00072F59">
        <w:rPr>
          <w:b/>
          <w:sz w:val="24"/>
          <w:szCs w:val="24"/>
        </w:rPr>
        <w:t>Projeto de Lei Nº 68/</w:t>
      </w:r>
      <w:r w:rsidRPr="00072F59">
        <w:rPr>
          <w:b/>
          <w:sz w:val="24"/>
          <w:szCs w:val="24"/>
        </w:rPr>
        <w:t>2020</w:t>
      </w:r>
    </w:p>
    <w:p w:rsidR="00B9126B" w:rsidRPr="00072F59" w:rsidRDefault="00072F59" w:rsidP="00072F59">
      <w:pPr>
        <w:jc w:val="both"/>
        <w:rPr>
          <w:b/>
          <w:sz w:val="24"/>
          <w:szCs w:val="24"/>
        </w:rPr>
      </w:pPr>
      <w:r w:rsidRPr="00072F59">
        <w:rPr>
          <w:b/>
          <w:sz w:val="24"/>
          <w:szCs w:val="24"/>
        </w:rPr>
        <w:t xml:space="preserve">Autoria: </w:t>
      </w:r>
      <w:r w:rsidRPr="00072F59">
        <w:rPr>
          <w:i/>
          <w:sz w:val="24"/>
          <w:szCs w:val="24"/>
        </w:rPr>
        <w:t>Mamoru Nakashima</w:t>
      </w:r>
    </w:p>
    <w:p w:rsidR="00B9126B" w:rsidRPr="00072F59" w:rsidRDefault="00072F59" w:rsidP="00072F59">
      <w:pPr>
        <w:jc w:val="both"/>
        <w:rPr>
          <w:i/>
          <w:sz w:val="24"/>
          <w:szCs w:val="24"/>
        </w:rPr>
      </w:pPr>
      <w:r w:rsidRPr="00072F59">
        <w:rPr>
          <w:b/>
          <w:sz w:val="24"/>
          <w:szCs w:val="24"/>
        </w:rPr>
        <w:t xml:space="preserve">Assunto: </w:t>
      </w:r>
      <w:r w:rsidRPr="00072F59">
        <w:rPr>
          <w:i/>
          <w:sz w:val="24"/>
          <w:szCs w:val="24"/>
        </w:rPr>
        <w:t xml:space="preserve">"Altera dispositivo da Lei nº 3543, de </w:t>
      </w:r>
      <w:proofErr w:type="gramStart"/>
      <w:r w:rsidRPr="00072F59">
        <w:rPr>
          <w:i/>
          <w:sz w:val="24"/>
          <w:szCs w:val="24"/>
        </w:rPr>
        <w:t>11 dezembro</w:t>
      </w:r>
      <w:proofErr w:type="gramEnd"/>
      <w:r w:rsidRPr="00072F59">
        <w:rPr>
          <w:i/>
          <w:sz w:val="24"/>
          <w:szCs w:val="24"/>
        </w:rPr>
        <w:t xml:space="preserve"> de 2020, que estima a receita e fixa a despesa do Município para o exercício de 2021"</w:t>
      </w:r>
    </w:p>
    <w:p w:rsidR="00B9126B" w:rsidRPr="00072F59" w:rsidRDefault="00B9126B" w:rsidP="00072F59">
      <w:pPr>
        <w:jc w:val="both"/>
        <w:rPr>
          <w:i/>
          <w:sz w:val="24"/>
          <w:szCs w:val="24"/>
        </w:rPr>
      </w:pPr>
    </w:p>
    <w:p w:rsidR="00B9126B" w:rsidRPr="00072F59" w:rsidRDefault="00072F59" w:rsidP="00072F59">
      <w:pPr>
        <w:jc w:val="both"/>
        <w:rPr>
          <w:i/>
          <w:sz w:val="24"/>
          <w:szCs w:val="24"/>
        </w:rPr>
      </w:pPr>
      <w:r w:rsidRPr="00072F59">
        <w:rPr>
          <w:b/>
          <w:sz w:val="24"/>
          <w:szCs w:val="24"/>
        </w:rPr>
        <w:t>Projeto de Lei Nº 1/2021</w:t>
      </w:r>
    </w:p>
    <w:p w:rsidR="00B9126B" w:rsidRPr="00072F59" w:rsidRDefault="00072F59" w:rsidP="00072F59">
      <w:pPr>
        <w:jc w:val="both"/>
        <w:rPr>
          <w:b/>
          <w:sz w:val="24"/>
          <w:szCs w:val="24"/>
        </w:rPr>
      </w:pPr>
      <w:r w:rsidRPr="00072F59">
        <w:rPr>
          <w:b/>
          <w:sz w:val="24"/>
          <w:szCs w:val="24"/>
        </w:rPr>
        <w:t xml:space="preserve">Autoria: </w:t>
      </w:r>
      <w:r w:rsidRPr="00072F59">
        <w:rPr>
          <w:i/>
          <w:sz w:val="24"/>
          <w:szCs w:val="24"/>
        </w:rPr>
        <w:t>Edson de Souza Moura</w:t>
      </w:r>
    </w:p>
    <w:p w:rsidR="00B9126B" w:rsidRPr="00072F59" w:rsidRDefault="00072F59" w:rsidP="00072F59">
      <w:pPr>
        <w:jc w:val="both"/>
        <w:rPr>
          <w:i/>
          <w:sz w:val="24"/>
          <w:szCs w:val="24"/>
        </w:rPr>
      </w:pPr>
      <w:r w:rsidRPr="00072F59">
        <w:rPr>
          <w:b/>
          <w:sz w:val="24"/>
          <w:szCs w:val="24"/>
        </w:rPr>
        <w:t xml:space="preserve">Assunto: </w:t>
      </w:r>
      <w:r w:rsidRPr="00072F59">
        <w:rPr>
          <w:i/>
          <w:sz w:val="24"/>
          <w:szCs w:val="24"/>
        </w:rPr>
        <w:t xml:space="preserve">"Dispõe sobre </w:t>
      </w:r>
      <w:r w:rsidRPr="00072F59">
        <w:rPr>
          <w:i/>
          <w:sz w:val="24"/>
          <w:szCs w:val="24"/>
        </w:rPr>
        <w:t>a proibição de descartes das sobras de fios, cabos de internet, telefonias e rede de energia jogados nas calçadas, logradouros públicos, praças, terrenos baldios e jardins, das empresas de energia e empresas de internet e telefonias, e dá outras providênci</w:t>
      </w:r>
      <w:r w:rsidRPr="00072F59">
        <w:rPr>
          <w:i/>
          <w:sz w:val="24"/>
          <w:szCs w:val="24"/>
        </w:rPr>
        <w:t>as"</w:t>
      </w:r>
    </w:p>
    <w:p w:rsidR="00B9126B" w:rsidRPr="00072F59" w:rsidRDefault="00B9126B" w:rsidP="00072F59">
      <w:pPr>
        <w:jc w:val="both"/>
        <w:rPr>
          <w:i/>
          <w:sz w:val="24"/>
          <w:szCs w:val="24"/>
        </w:rPr>
      </w:pPr>
    </w:p>
    <w:p w:rsidR="00B9126B" w:rsidRPr="00072F59" w:rsidRDefault="00072F59" w:rsidP="00072F59">
      <w:pPr>
        <w:jc w:val="both"/>
        <w:rPr>
          <w:i/>
          <w:sz w:val="24"/>
          <w:szCs w:val="24"/>
        </w:rPr>
      </w:pPr>
      <w:r w:rsidRPr="00072F59">
        <w:rPr>
          <w:b/>
          <w:sz w:val="24"/>
          <w:szCs w:val="24"/>
        </w:rPr>
        <w:t>Moção Nº 1/2021</w:t>
      </w:r>
    </w:p>
    <w:p w:rsidR="00B9126B" w:rsidRPr="00072F59" w:rsidRDefault="00072F59" w:rsidP="00072F59">
      <w:pPr>
        <w:jc w:val="both"/>
        <w:rPr>
          <w:sz w:val="24"/>
          <w:szCs w:val="24"/>
        </w:rPr>
      </w:pPr>
      <w:r w:rsidRPr="00072F59">
        <w:rPr>
          <w:b/>
          <w:sz w:val="24"/>
          <w:szCs w:val="24"/>
        </w:rPr>
        <w:t xml:space="preserve">Autoria: </w:t>
      </w:r>
      <w:r w:rsidRPr="00072F59">
        <w:rPr>
          <w:sz w:val="24"/>
          <w:szCs w:val="24"/>
        </w:rPr>
        <w:t>De todos os Vereadores</w:t>
      </w:r>
    </w:p>
    <w:p w:rsidR="00B9126B" w:rsidRPr="00072F59" w:rsidRDefault="00072F59" w:rsidP="00072F59">
      <w:pPr>
        <w:jc w:val="both"/>
        <w:rPr>
          <w:i/>
          <w:sz w:val="24"/>
          <w:szCs w:val="24"/>
        </w:rPr>
      </w:pPr>
      <w:r w:rsidRPr="00072F59">
        <w:rPr>
          <w:b/>
          <w:sz w:val="24"/>
          <w:szCs w:val="24"/>
        </w:rPr>
        <w:t xml:space="preserve">Assunto: </w:t>
      </w:r>
      <w:r w:rsidRPr="00072F59">
        <w:rPr>
          <w:i/>
          <w:sz w:val="24"/>
          <w:szCs w:val="24"/>
        </w:rPr>
        <w:t>“Dispõe sobre votos de pesar pelo falecimento do Senhor Vagner da Costa”</w:t>
      </w:r>
    </w:p>
    <w:p w:rsidR="00B9126B" w:rsidRPr="00072F59" w:rsidRDefault="00B9126B" w:rsidP="00072F59">
      <w:pPr>
        <w:jc w:val="both"/>
        <w:rPr>
          <w:i/>
          <w:sz w:val="24"/>
          <w:szCs w:val="24"/>
        </w:rPr>
      </w:pPr>
    </w:p>
    <w:p w:rsidR="00B9126B" w:rsidRPr="00072F59" w:rsidRDefault="00072F59" w:rsidP="00072F59">
      <w:pPr>
        <w:jc w:val="both"/>
        <w:rPr>
          <w:i/>
          <w:sz w:val="24"/>
          <w:szCs w:val="24"/>
        </w:rPr>
      </w:pPr>
      <w:r w:rsidRPr="00072F59">
        <w:rPr>
          <w:b/>
          <w:sz w:val="24"/>
          <w:szCs w:val="24"/>
        </w:rPr>
        <w:t>Moção Nº 2/2021</w:t>
      </w:r>
    </w:p>
    <w:p w:rsidR="00072F59" w:rsidRPr="00072F59" w:rsidRDefault="00072F59" w:rsidP="00072F59">
      <w:pPr>
        <w:jc w:val="both"/>
        <w:rPr>
          <w:sz w:val="24"/>
          <w:szCs w:val="24"/>
        </w:rPr>
      </w:pPr>
      <w:r w:rsidRPr="00072F59">
        <w:rPr>
          <w:b/>
          <w:sz w:val="24"/>
          <w:szCs w:val="24"/>
        </w:rPr>
        <w:t xml:space="preserve">Autoria: </w:t>
      </w:r>
      <w:r w:rsidRPr="00072F59">
        <w:rPr>
          <w:sz w:val="24"/>
          <w:szCs w:val="24"/>
        </w:rPr>
        <w:t>De todos os Vereadores</w:t>
      </w:r>
    </w:p>
    <w:p w:rsidR="00B9126B" w:rsidRPr="00072F59" w:rsidRDefault="00072F59" w:rsidP="00072F59">
      <w:pPr>
        <w:jc w:val="both"/>
        <w:rPr>
          <w:i/>
          <w:sz w:val="24"/>
          <w:szCs w:val="24"/>
        </w:rPr>
      </w:pPr>
      <w:r w:rsidRPr="00072F59">
        <w:rPr>
          <w:b/>
          <w:sz w:val="24"/>
          <w:szCs w:val="24"/>
        </w:rPr>
        <w:t xml:space="preserve">Assunto: </w:t>
      </w:r>
      <w:r w:rsidRPr="00072F59">
        <w:rPr>
          <w:i/>
          <w:sz w:val="24"/>
          <w:szCs w:val="24"/>
        </w:rPr>
        <w:t>“Dispõe sobre Moção de Aplausos e Congratulações a Guarda Civil Municipal (GCM) de Itaquaquecetuba aos Senhores Josivaldo José da Silva e Humberto Barbosa Fernandes”</w:t>
      </w:r>
    </w:p>
    <w:p w:rsidR="00B9126B" w:rsidRPr="00072F59" w:rsidRDefault="00B9126B" w:rsidP="00072F59">
      <w:pPr>
        <w:jc w:val="both"/>
        <w:rPr>
          <w:i/>
          <w:sz w:val="24"/>
          <w:szCs w:val="24"/>
        </w:rPr>
      </w:pPr>
    </w:p>
    <w:p w:rsidR="00B9126B" w:rsidRPr="00072F59" w:rsidRDefault="00B9126B" w:rsidP="00072F59">
      <w:pPr>
        <w:jc w:val="both"/>
        <w:rPr>
          <w:i/>
          <w:sz w:val="24"/>
          <w:szCs w:val="24"/>
        </w:rPr>
      </w:pPr>
    </w:p>
    <w:p w:rsidR="006452D1" w:rsidRPr="00072F59" w:rsidRDefault="006452D1" w:rsidP="00072F59">
      <w:pPr>
        <w:jc w:val="both"/>
        <w:rPr>
          <w:sz w:val="24"/>
          <w:szCs w:val="24"/>
        </w:rPr>
      </w:pPr>
    </w:p>
    <w:sectPr w:rsidR="006452D1" w:rsidRPr="00072F5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72F59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9126B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2021-02-09T10:55:00Z</cp:lastPrinted>
  <dcterms:created xsi:type="dcterms:W3CDTF">2015-07-02T20:38:00Z</dcterms:created>
  <dcterms:modified xsi:type="dcterms:W3CDTF">2021-02-09T10:57:00Z</dcterms:modified>
</cp:coreProperties>
</file>