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A33374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- 11ª Sessão Ordinária de 2021</w:t>
      </w:r>
    </w:p>
    <w:bookmarkEnd w:id="0"/>
    <w:bookmarkEnd w:id="1"/>
    <w:bookmarkEnd w:id="2"/>
    <w:bookmarkEnd w:id="3"/>
    <w:p w:rsidR="009A0E47" w:rsidRDefault="009A0E47" w:rsidP="00A33374">
      <w:pPr>
        <w:jc w:val="both"/>
      </w:pPr>
    </w:p>
    <w:p w:rsidR="00F11889" w:rsidRDefault="00A33374" w:rsidP="00A33374">
      <w:pPr>
        <w:jc w:val="both"/>
      </w:pPr>
      <w:r>
        <w:rPr>
          <w:b/>
        </w:rPr>
        <w:t>Requerimento Nº 16/2021</w:t>
      </w:r>
    </w:p>
    <w:p w:rsidR="00963766" w:rsidRDefault="00A33374" w:rsidP="00A333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963766" w:rsidRDefault="00A33374" w:rsidP="00A333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Requerendo providências à EDP São Paulo Distribuição de Energia S.A, no sentido de que providencie em caráter de urgência podas de arvores na Rua </w:t>
      </w:r>
      <w:r>
        <w:rPr>
          <w:i/>
        </w:rPr>
        <w:t>Luciano Cordeiro número 315 e Rua Clarice Lispector entre os números 72 e 80, no bairro Parque Piratininga, neste município</w:t>
      </w:r>
    </w:p>
    <w:p w:rsidR="00963766" w:rsidRDefault="00963766" w:rsidP="00A33374">
      <w:pPr>
        <w:jc w:val="both"/>
        <w:rPr>
          <w:i/>
        </w:rPr>
      </w:pPr>
    </w:p>
    <w:p w:rsidR="00963766" w:rsidRDefault="00A33374" w:rsidP="00A33374">
      <w:pPr>
        <w:jc w:val="both"/>
        <w:rPr>
          <w:i/>
        </w:rPr>
      </w:pPr>
      <w:r>
        <w:rPr>
          <w:b/>
        </w:rPr>
        <w:t>Requerimento Nº 17/2021</w:t>
      </w:r>
    </w:p>
    <w:p w:rsidR="00963766" w:rsidRDefault="00A33374" w:rsidP="00A333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963766" w:rsidRDefault="00A33374" w:rsidP="00A333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providências à EDP São Paulo Distribuição de Energia S.A,</w:t>
      </w:r>
      <w:r>
        <w:rPr>
          <w:i/>
        </w:rPr>
        <w:t xml:space="preserve"> no sentido de que providencie em caráter de urgência Vistoria nos POSTES DE MADEIRA na Travessa Ponta Grossa e Travessa Apucarana, bairro Jardim Luciana, neste município</w:t>
      </w:r>
    </w:p>
    <w:p w:rsidR="00963766" w:rsidRDefault="00963766" w:rsidP="00A33374">
      <w:pPr>
        <w:jc w:val="both"/>
        <w:rPr>
          <w:i/>
        </w:rPr>
      </w:pPr>
    </w:p>
    <w:p w:rsidR="00963766" w:rsidRDefault="00A33374" w:rsidP="00A33374">
      <w:pPr>
        <w:jc w:val="both"/>
        <w:rPr>
          <w:i/>
        </w:rPr>
      </w:pPr>
      <w:r>
        <w:rPr>
          <w:b/>
        </w:rPr>
        <w:t>Requerimento Nº 18/2021</w:t>
      </w:r>
    </w:p>
    <w:p w:rsidR="00963766" w:rsidRDefault="00A33374" w:rsidP="00A3337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963766" w:rsidRDefault="00A33374" w:rsidP="00A333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Sr. Sec</w:t>
      </w:r>
      <w:r>
        <w:rPr>
          <w:i/>
        </w:rPr>
        <w:t>retário de Desenvolvimento Regional, Marco Vinholi, Excelentíssimo Deputado Estadual Sr. André do Prado, a CONSTRUÇÃO DE UNIDADE BÁSICA DE SAÚDE, na área localizada entre as Ruas Quatro Barras, Rua Quatia e Rua Quinta do Sol no Jardim Tropical, neste munic</w:t>
      </w:r>
      <w:r>
        <w:rPr>
          <w:i/>
        </w:rPr>
        <w:t>ípio</w:t>
      </w:r>
    </w:p>
    <w:p w:rsidR="00963766" w:rsidRDefault="00963766" w:rsidP="00A33374">
      <w:pPr>
        <w:jc w:val="both"/>
        <w:rPr>
          <w:i/>
        </w:rPr>
      </w:pPr>
    </w:p>
    <w:p w:rsidR="00963766" w:rsidRDefault="00963766" w:rsidP="00A33374">
      <w:pPr>
        <w:jc w:val="both"/>
        <w:rPr>
          <w:i/>
        </w:rPr>
      </w:pPr>
    </w:p>
    <w:p w:rsidR="006452D1" w:rsidRPr="00BC07FD" w:rsidRDefault="006452D1" w:rsidP="00A33374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63766"/>
    <w:rsid w:val="009A0E47"/>
    <w:rsid w:val="00A25A0C"/>
    <w:rsid w:val="00A33374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15</cp:revision>
  <cp:lastPrinted>2021-04-13T11:40:00Z</cp:lastPrinted>
  <dcterms:created xsi:type="dcterms:W3CDTF">2015-07-02T20:38:00Z</dcterms:created>
  <dcterms:modified xsi:type="dcterms:W3CDTF">2021-04-13T11:40:00Z</dcterms:modified>
</cp:coreProperties>
</file>