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FC48BB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- 13ª Sessão Ordinária de 2021</w:t>
      </w:r>
    </w:p>
    <w:bookmarkEnd w:id="0"/>
    <w:bookmarkEnd w:id="1"/>
    <w:bookmarkEnd w:id="2"/>
    <w:bookmarkEnd w:id="3"/>
    <w:p w:rsidR="009A0E47" w:rsidRDefault="009A0E47" w:rsidP="00BC07FD"/>
    <w:p w:rsidR="00F11889" w:rsidRDefault="00FC48BB" w:rsidP="00FC48BB">
      <w:pPr>
        <w:jc w:val="both"/>
      </w:pPr>
      <w:r>
        <w:rPr>
          <w:b/>
        </w:rPr>
        <w:t>Moção Nº 39/2021</w:t>
      </w:r>
    </w:p>
    <w:p w:rsidR="002312B5" w:rsidRDefault="00FC48BB" w:rsidP="00FC48B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2312B5" w:rsidRDefault="00FC48BB" w:rsidP="00FC48B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 Senhor Secretário Municipal de Transportes, Rogério Pereira Maia Tarento e todos colaboradores da Secretaria Municipal de Transportes.</w:t>
      </w:r>
    </w:p>
    <w:p w:rsidR="00FC48BB" w:rsidRDefault="00FC48BB" w:rsidP="00FC48BB">
      <w:pPr>
        <w:jc w:val="both"/>
        <w:rPr>
          <w:i/>
        </w:rPr>
      </w:pPr>
    </w:p>
    <w:p w:rsidR="00FC48BB" w:rsidRDefault="00FC48BB" w:rsidP="00FC48BB">
      <w:pPr>
        <w:jc w:val="both"/>
        <w:rPr>
          <w:i/>
        </w:rPr>
      </w:pPr>
      <w:r>
        <w:rPr>
          <w:b/>
        </w:rPr>
        <w:t>Moção Nº 40/2021</w:t>
      </w:r>
    </w:p>
    <w:p w:rsidR="00FC48BB" w:rsidRDefault="00FC48BB" w:rsidP="00FC48B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FC48BB" w:rsidRDefault="00FC48BB" w:rsidP="00FC48B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“Dispõe sobre Moção de Aplausos e Congratulações a Guarda Civil Municipal (GCM) de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 xml:space="preserve">, Senhora Luciana Ramos </w:t>
      </w:r>
      <w:proofErr w:type="spellStart"/>
      <w:r>
        <w:rPr>
          <w:i/>
        </w:rPr>
        <w:t>Abrante</w:t>
      </w:r>
      <w:proofErr w:type="spellEnd"/>
      <w:r>
        <w:rPr>
          <w:i/>
        </w:rPr>
        <w:t xml:space="preserve">, pelos relevantes serviços prestados a Câmara Municipal de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>”.</w:t>
      </w:r>
    </w:p>
    <w:p w:rsidR="00FC48BB" w:rsidRDefault="00FC48BB" w:rsidP="00FC48BB">
      <w:pPr>
        <w:jc w:val="both"/>
        <w:rPr>
          <w:i/>
        </w:rPr>
      </w:pPr>
    </w:p>
    <w:p w:rsidR="002312B5" w:rsidRDefault="00FC48BB" w:rsidP="00FC48BB">
      <w:pPr>
        <w:jc w:val="both"/>
        <w:rPr>
          <w:i/>
        </w:rPr>
      </w:pPr>
      <w:r>
        <w:rPr>
          <w:b/>
        </w:rPr>
        <w:t>Projeto de Lei Nº 21/2021</w:t>
      </w:r>
    </w:p>
    <w:p w:rsidR="002312B5" w:rsidRDefault="00FC48BB" w:rsidP="00FC48B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:rsidR="002312B5" w:rsidRDefault="00FC48BB" w:rsidP="00FC48B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"Dá nova redação aos artigos 18 e 19 da Lei nº 1941, de 21 de fevereiro de 2000, e inclui os artigos 18-A e 19-A".</w:t>
      </w:r>
    </w:p>
    <w:p w:rsidR="002312B5" w:rsidRDefault="002312B5" w:rsidP="00FC48BB">
      <w:pPr>
        <w:jc w:val="both"/>
        <w:rPr>
          <w:i/>
        </w:rPr>
      </w:pPr>
    </w:p>
    <w:sectPr w:rsidR="002312B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312B5"/>
    <w:rsid w:val="002F32F7"/>
    <w:rsid w:val="003464E3"/>
    <w:rsid w:val="00454138"/>
    <w:rsid w:val="00460E62"/>
    <w:rsid w:val="00531FD7"/>
    <w:rsid w:val="0054760C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  <w:rsid w:val="00FC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dcterms:created xsi:type="dcterms:W3CDTF">2015-07-02T20:38:00Z</dcterms:created>
  <dcterms:modified xsi:type="dcterms:W3CDTF">2021-04-27T13:42:00Z</dcterms:modified>
</cp:coreProperties>
</file>