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A8033F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- 17ª Sessão Ordinária de 2021</w:t>
      </w:r>
    </w:p>
    <w:bookmarkEnd w:id="0"/>
    <w:bookmarkEnd w:id="1"/>
    <w:bookmarkEnd w:id="2"/>
    <w:bookmarkEnd w:id="3"/>
    <w:p w:rsidR="009A0E47" w:rsidRDefault="009A0E47" w:rsidP="00BC07FD"/>
    <w:p w:rsidR="00F11889" w:rsidRDefault="00A8033F" w:rsidP="00A8033F">
      <w:pPr>
        <w:jc w:val="both"/>
      </w:pPr>
      <w:r>
        <w:rPr>
          <w:b/>
        </w:rPr>
        <w:t>Requerimento Nº 33/2021</w:t>
      </w:r>
    </w:p>
    <w:p w:rsidR="00CA497E" w:rsidRDefault="00A8033F" w:rsidP="00A8033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CA497E" w:rsidRDefault="00A8033F" w:rsidP="00A8033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às autoridades, Prefeito Eduardo Boigues Queroz e ao Secretário de Saúde Edson Rodrigues, que em época de pandemia todos os moradores</w:t>
      </w:r>
      <w:r>
        <w:rPr>
          <w:i/>
        </w:rPr>
        <w:t xml:space="preserve"> da nossa cidade poderão passar em qualquer Unidade Básica de Saúde no Município de Itaquaquecetuba.</w:t>
      </w:r>
    </w:p>
    <w:p w:rsidR="00CA497E" w:rsidRDefault="00CA497E" w:rsidP="00A8033F">
      <w:pPr>
        <w:jc w:val="both"/>
        <w:rPr>
          <w:i/>
        </w:rPr>
      </w:pPr>
    </w:p>
    <w:p w:rsidR="00CA497E" w:rsidRDefault="00A8033F" w:rsidP="00A8033F">
      <w:pPr>
        <w:jc w:val="both"/>
        <w:rPr>
          <w:i/>
        </w:rPr>
      </w:pPr>
      <w:r>
        <w:rPr>
          <w:b/>
        </w:rPr>
        <w:t>Requerimento Nº 34/2021</w:t>
      </w:r>
    </w:p>
    <w:p w:rsidR="00CA497E" w:rsidRDefault="00A8033F" w:rsidP="00A8033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CA497E" w:rsidRDefault="00A8033F" w:rsidP="00A8033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às autoridades, Prefeito Eduardo Boigues Queroz junto a Sabesp a implantação d</w:t>
      </w:r>
      <w:r>
        <w:rPr>
          <w:i/>
        </w:rPr>
        <w:t>e água encanada para o bairro Jardim Joandra.</w:t>
      </w:r>
    </w:p>
    <w:p w:rsidR="00CA497E" w:rsidRDefault="00CA497E" w:rsidP="00A8033F">
      <w:pPr>
        <w:jc w:val="both"/>
        <w:rPr>
          <w:i/>
        </w:rPr>
      </w:pPr>
    </w:p>
    <w:p w:rsidR="00CA497E" w:rsidRDefault="00A8033F" w:rsidP="00A8033F">
      <w:pPr>
        <w:jc w:val="both"/>
        <w:rPr>
          <w:i/>
        </w:rPr>
      </w:pPr>
      <w:r>
        <w:rPr>
          <w:b/>
        </w:rPr>
        <w:t>Requerimento Nº 35/2021</w:t>
      </w:r>
    </w:p>
    <w:p w:rsidR="00CA497E" w:rsidRDefault="00A8033F" w:rsidP="00A8033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CA497E" w:rsidRDefault="00A8033F" w:rsidP="00A8033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à Empresa EDP Bandeirantes, no sentido de que providencie em caráter de urgência a troca dos POSTES DE MADEIRA, do Bairro Jardim amazo</w:t>
      </w:r>
      <w:r>
        <w:rPr>
          <w:i/>
        </w:rPr>
        <w:t>nas.</w:t>
      </w:r>
    </w:p>
    <w:p w:rsidR="00CA497E" w:rsidRDefault="00CA497E" w:rsidP="00A8033F">
      <w:pPr>
        <w:jc w:val="both"/>
        <w:rPr>
          <w:i/>
        </w:rPr>
      </w:pPr>
    </w:p>
    <w:p w:rsidR="00CA497E" w:rsidRDefault="00A8033F" w:rsidP="00A8033F">
      <w:pPr>
        <w:jc w:val="both"/>
        <w:rPr>
          <w:i/>
        </w:rPr>
      </w:pPr>
      <w:r>
        <w:rPr>
          <w:b/>
        </w:rPr>
        <w:t>Requerimento Nº 36/2021</w:t>
      </w:r>
    </w:p>
    <w:p w:rsidR="00CA497E" w:rsidRDefault="00A8033F" w:rsidP="00A8033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CA497E" w:rsidRDefault="00A8033F" w:rsidP="00A8033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Municipal, informações sobre licenças para os ambulantes no município</w:t>
      </w:r>
    </w:p>
    <w:p w:rsidR="00CA497E" w:rsidRDefault="00CA497E" w:rsidP="00A8033F">
      <w:pPr>
        <w:jc w:val="both"/>
        <w:rPr>
          <w:i/>
        </w:rPr>
      </w:pPr>
    </w:p>
    <w:p w:rsidR="00CA497E" w:rsidRDefault="00A8033F" w:rsidP="00A8033F">
      <w:pPr>
        <w:jc w:val="both"/>
        <w:rPr>
          <w:i/>
        </w:rPr>
      </w:pPr>
      <w:r>
        <w:rPr>
          <w:b/>
        </w:rPr>
        <w:t>Requerimento Nº 37/2021</w:t>
      </w:r>
    </w:p>
    <w:p w:rsidR="00CA497E" w:rsidRDefault="00A8033F" w:rsidP="00A8033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CA497E" w:rsidRDefault="00A8033F" w:rsidP="00A8033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ao </w:t>
      </w:r>
      <w:r>
        <w:rPr>
          <w:i/>
        </w:rPr>
        <w:t>Tribunal de Contas do Estado de São Paulo, no sentido de que tome providencias junto a Empresa COPAV Construtora e Pavimentadora LTDA, visando o cumprimento do contrato 192/16 com a prefeitura Municipal de Itaquaquecetuba, que estabelece a execução de serv</w:t>
      </w:r>
      <w:r>
        <w:rPr>
          <w:i/>
        </w:rPr>
        <w:t>iços de Adequação e Requalificação da Estrada da Água Chata, no bairro Parque Piratininga, Itaquaquecetuba – SP.</w:t>
      </w:r>
    </w:p>
    <w:p w:rsidR="00CA497E" w:rsidRDefault="00CA497E" w:rsidP="00A8033F">
      <w:pPr>
        <w:jc w:val="both"/>
        <w:rPr>
          <w:i/>
        </w:rPr>
      </w:pPr>
    </w:p>
    <w:p w:rsidR="00CA497E" w:rsidRDefault="00CA497E" w:rsidP="00A8033F">
      <w:pPr>
        <w:jc w:val="both"/>
        <w:rPr>
          <w:i/>
        </w:rPr>
      </w:pPr>
    </w:p>
    <w:p w:rsidR="006452D1" w:rsidRPr="00BC07FD" w:rsidRDefault="006452D1" w:rsidP="00A8033F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8033F"/>
    <w:rsid w:val="00A906D8"/>
    <w:rsid w:val="00AB5A74"/>
    <w:rsid w:val="00B61CFF"/>
    <w:rsid w:val="00BC07FD"/>
    <w:rsid w:val="00C23825"/>
    <w:rsid w:val="00CA497E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15</cp:revision>
  <cp:lastPrinted>2021-05-25T12:00:00Z</cp:lastPrinted>
  <dcterms:created xsi:type="dcterms:W3CDTF">2015-07-02T20:38:00Z</dcterms:created>
  <dcterms:modified xsi:type="dcterms:W3CDTF">2021-05-25T12:00:00Z</dcterms:modified>
</cp:coreProperties>
</file>