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B173" w14:textId="77777777" w:rsidR="00785799" w:rsidRDefault="001872A5" w:rsidP="00415053">
      <w:pPr>
        <w:pStyle w:val="abdul"/>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xml:space="preserve">Projeto de Lei </w:t>
      </w:r>
      <w:r w:rsidR="00310842">
        <w:rPr>
          <w:rFonts w:ascii="Arial" w:hAnsi="Arial" w:cs="Arial"/>
          <w:b/>
          <w:bCs/>
          <w:color w:val="000000"/>
          <w:sz w:val="22"/>
          <w:szCs w:val="22"/>
        </w:rPr>
        <w:t>nº ............., de .......</w:t>
      </w:r>
      <w:r>
        <w:rPr>
          <w:rFonts w:ascii="Arial" w:hAnsi="Arial" w:cs="Arial"/>
          <w:b/>
          <w:bCs/>
          <w:color w:val="000000"/>
          <w:sz w:val="22"/>
          <w:szCs w:val="22"/>
        </w:rPr>
        <w:t xml:space="preserve"> de </w:t>
      </w:r>
      <w:proofErr w:type="gramStart"/>
      <w:r w:rsidR="00AB1B76">
        <w:rPr>
          <w:rFonts w:ascii="Arial" w:hAnsi="Arial" w:cs="Arial"/>
          <w:b/>
          <w:bCs/>
          <w:color w:val="000000"/>
          <w:sz w:val="22"/>
          <w:szCs w:val="22"/>
        </w:rPr>
        <w:t>Agosto</w:t>
      </w:r>
      <w:proofErr w:type="gramEnd"/>
      <w:r>
        <w:rPr>
          <w:rFonts w:ascii="Arial" w:hAnsi="Arial" w:cs="Arial"/>
          <w:b/>
          <w:bCs/>
          <w:color w:val="000000"/>
          <w:sz w:val="22"/>
          <w:szCs w:val="22"/>
        </w:rPr>
        <w:t xml:space="preserve"> de 2021.</w:t>
      </w:r>
    </w:p>
    <w:p w14:paraId="509F4BD6" w14:textId="77777777" w:rsidR="001872A5" w:rsidRDefault="001872A5" w:rsidP="001872A5">
      <w:pPr>
        <w:pStyle w:val="abdul"/>
        <w:spacing w:before="0" w:beforeAutospacing="0" w:after="0" w:afterAutospacing="0"/>
        <w:ind w:firstLine="1418"/>
        <w:jc w:val="right"/>
        <w:rPr>
          <w:rFonts w:ascii="Arial" w:hAnsi="Arial" w:cs="Arial"/>
          <w:b/>
          <w:bCs/>
          <w:color w:val="000000"/>
          <w:sz w:val="22"/>
          <w:szCs w:val="22"/>
        </w:rPr>
      </w:pPr>
    </w:p>
    <w:p w14:paraId="0A2D4064" w14:textId="77777777" w:rsidR="00415053" w:rsidRPr="00415053" w:rsidRDefault="00415053" w:rsidP="00BB4AF1">
      <w:pPr>
        <w:pStyle w:val="Recuodecorpodetexto"/>
        <w:pBdr>
          <w:bottom w:val="none" w:sz="0" w:space="0" w:color="auto"/>
        </w:pBdr>
        <w:tabs>
          <w:tab w:val="left" w:pos="5954"/>
        </w:tabs>
        <w:spacing w:before="120" w:after="120"/>
        <w:rPr>
          <w:rFonts w:ascii="Arial" w:hAnsi="Arial" w:cs="Arial"/>
          <w:b w:val="0"/>
          <w:sz w:val="22"/>
          <w:szCs w:val="22"/>
        </w:rPr>
      </w:pPr>
      <w:r w:rsidRPr="00415053">
        <w:rPr>
          <w:rFonts w:ascii="Arial" w:hAnsi="Arial" w:cs="Arial"/>
          <w:sz w:val="22"/>
          <w:szCs w:val="22"/>
        </w:rPr>
        <w:t xml:space="preserve">Dá nova redação </w:t>
      </w:r>
      <w:r w:rsidR="005E1538">
        <w:rPr>
          <w:rFonts w:ascii="Arial" w:hAnsi="Arial" w:cs="Arial"/>
          <w:sz w:val="22"/>
          <w:szCs w:val="22"/>
        </w:rPr>
        <w:t>ao artigo</w:t>
      </w:r>
      <w:r w:rsidRPr="00415053">
        <w:rPr>
          <w:rFonts w:ascii="Arial" w:hAnsi="Arial" w:cs="Arial"/>
          <w:sz w:val="22"/>
          <w:szCs w:val="22"/>
        </w:rPr>
        <w:t xml:space="preserve"> 1º</w:t>
      </w:r>
      <w:r w:rsidR="00BB4AF1">
        <w:rPr>
          <w:rFonts w:ascii="Arial" w:hAnsi="Arial" w:cs="Arial"/>
          <w:sz w:val="22"/>
          <w:szCs w:val="22"/>
        </w:rPr>
        <w:t xml:space="preserve"> da Lei nº 2.152, de 05 de novembro de 2002, alterado pela Lei nº 3.011, de 27 de fevereiro de 2013, </w:t>
      </w:r>
      <w:r w:rsidR="009F0B13">
        <w:rPr>
          <w:rFonts w:ascii="Arial" w:hAnsi="Arial" w:cs="Arial"/>
          <w:sz w:val="22"/>
          <w:szCs w:val="22"/>
        </w:rPr>
        <w:t>e dá outras providências.</w:t>
      </w:r>
    </w:p>
    <w:p w14:paraId="050BEDA3" w14:textId="77777777" w:rsidR="0090666D" w:rsidRDefault="0090666D" w:rsidP="0090666D">
      <w:pPr>
        <w:pStyle w:val="abdul"/>
        <w:spacing w:before="0" w:beforeAutospacing="0" w:after="0" w:afterAutospacing="0"/>
        <w:jc w:val="both"/>
        <w:rPr>
          <w:rFonts w:ascii="Arial" w:hAnsi="Arial" w:cs="Arial"/>
          <w:b/>
          <w:bCs/>
          <w:color w:val="000000"/>
          <w:sz w:val="22"/>
          <w:szCs w:val="22"/>
        </w:rPr>
      </w:pPr>
    </w:p>
    <w:p w14:paraId="35A82742" w14:textId="77777777" w:rsidR="0090666D" w:rsidRPr="0087598F" w:rsidRDefault="0090666D" w:rsidP="001872A5">
      <w:pPr>
        <w:spacing w:before="120" w:after="12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 </w:t>
      </w:r>
      <w:r>
        <w:rPr>
          <w:rFonts w:ascii="Arial" w:eastAsia="Times New Roman" w:hAnsi="Arial" w:cs="Arial"/>
          <w:b/>
          <w:sz w:val="24"/>
          <w:szCs w:val="24"/>
          <w:lang w:eastAsia="pt-BR"/>
        </w:rPr>
        <w:tab/>
      </w:r>
      <w:r>
        <w:rPr>
          <w:rFonts w:ascii="Arial" w:eastAsia="Times New Roman" w:hAnsi="Arial" w:cs="Arial"/>
          <w:b/>
          <w:sz w:val="24"/>
          <w:szCs w:val="24"/>
          <w:lang w:eastAsia="pt-BR"/>
        </w:rPr>
        <w:tab/>
      </w:r>
      <w:r>
        <w:rPr>
          <w:rFonts w:ascii="Arial" w:eastAsia="Times New Roman" w:hAnsi="Arial" w:cs="Arial"/>
          <w:b/>
          <w:sz w:val="24"/>
          <w:szCs w:val="24"/>
          <w:lang w:eastAsia="pt-BR"/>
        </w:rPr>
        <w:tab/>
        <w:t>EDUARDO BOIGUES QUEROZ</w:t>
      </w:r>
      <w:r w:rsidRPr="0087598F">
        <w:rPr>
          <w:rFonts w:ascii="Arial" w:eastAsia="Times New Roman" w:hAnsi="Arial" w:cs="Arial"/>
          <w:sz w:val="24"/>
          <w:szCs w:val="24"/>
          <w:lang w:eastAsia="pt-BR"/>
        </w:rPr>
        <w:t xml:space="preserve">, PREFEITO MUNICIPAL DE ITAQUAQUECETUBA, usando das atribuições que lhe são conferidas por Lei, e com base no Processo Administrativo nº </w:t>
      </w:r>
      <w:r>
        <w:rPr>
          <w:rFonts w:ascii="Arial" w:eastAsia="Times New Roman" w:hAnsi="Arial" w:cs="Arial"/>
          <w:sz w:val="24"/>
          <w:szCs w:val="24"/>
          <w:lang w:eastAsia="pt-BR"/>
        </w:rPr>
        <w:t>..............</w:t>
      </w:r>
      <w:r w:rsidRPr="0087598F">
        <w:rPr>
          <w:rFonts w:ascii="Arial" w:eastAsia="Times New Roman" w:hAnsi="Arial" w:cs="Arial"/>
          <w:sz w:val="24"/>
          <w:szCs w:val="24"/>
          <w:lang w:eastAsia="pt-BR"/>
        </w:rPr>
        <w:t>/20</w:t>
      </w:r>
      <w:r>
        <w:rPr>
          <w:rFonts w:ascii="Arial" w:eastAsia="Times New Roman" w:hAnsi="Arial" w:cs="Arial"/>
          <w:sz w:val="24"/>
          <w:szCs w:val="24"/>
          <w:lang w:eastAsia="pt-BR"/>
        </w:rPr>
        <w:t>21</w:t>
      </w:r>
      <w:r w:rsidRPr="0087598F">
        <w:rPr>
          <w:rFonts w:ascii="Arial" w:eastAsia="Times New Roman" w:hAnsi="Arial" w:cs="Arial"/>
          <w:sz w:val="24"/>
          <w:szCs w:val="24"/>
          <w:lang w:eastAsia="pt-BR"/>
        </w:rPr>
        <w:t xml:space="preserve">, </w:t>
      </w:r>
      <w:r w:rsidRPr="0090666D">
        <w:rPr>
          <w:rFonts w:ascii="Arial" w:eastAsia="Times New Roman" w:hAnsi="Arial" w:cs="Arial"/>
          <w:sz w:val="24"/>
          <w:szCs w:val="24"/>
          <w:lang w:eastAsia="pt-BR"/>
        </w:rPr>
        <w:t>faço saber</w:t>
      </w:r>
      <w:r w:rsidRPr="0087598F">
        <w:rPr>
          <w:rFonts w:ascii="Arial" w:eastAsia="Times New Roman" w:hAnsi="Arial" w:cs="Arial"/>
          <w:sz w:val="24"/>
          <w:szCs w:val="24"/>
          <w:lang w:eastAsia="pt-BR"/>
        </w:rPr>
        <w:t xml:space="preserve"> que a </w:t>
      </w:r>
      <w:r>
        <w:rPr>
          <w:rFonts w:ascii="Arial" w:eastAsia="Times New Roman" w:hAnsi="Arial" w:cs="Arial"/>
          <w:sz w:val="24"/>
          <w:szCs w:val="24"/>
          <w:lang w:eastAsia="pt-BR"/>
        </w:rPr>
        <w:t>C</w:t>
      </w:r>
      <w:r w:rsidRPr="0087598F">
        <w:rPr>
          <w:rFonts w:ascii="Arial" w:eastAsia="Times New Roman" w:hAnsi="Arial" w:cs="Arial"/>
          <w:sz w:val="24"/>
          <w:szCs w:val="24"/>
          <w:lang w:eastAsia="pt-BR"/>
        </w:rPr>
        <w:t xml:space="preserve">âmara </w:t>
      </w:r>
      <w:r>
        <w:rPr>
          <w:rFonts w:ascii="Arial" w:eastAsia="Times New Roman" w:hAnsi="Arial" w:cs="Arial"/>
          <w:sz w:val="24"/>
          <w:szCs w:val="24"/>
          <w:lang w:eastAsia="pt-BR"/>
        </w:rPr>
        <w:t>M</w:t>
      </w:r>
      <w:r w:rsidRPr="0087598F">
        <w:rPr>
          <w:rFonts w:ascii="Arial" w:eastAsia="Times New Roman" w:hAnsi="Arial" w:cs="Arial"/>
          <w:sz w:val="24"/>
          <w:szCs w:val="24"/>
          <w:lang w:eastAsia="pt-BR"/>
        </w:rPr>
        <w:t xml:space="preserve">unicipal </w:t>
      </w:r>
      <w:r>
        <w:rPr>
          <w:rFonts w:ascii="Arial" w:eastAsia="Times New Roman" w:hAnsi="Arial" w:cs="Arial"/>
          <w:sz w:val="24"/>
          <w:szCs w:val="24"/>
          <w:lang w:eastAsia="pt-BR"/>
        </w:rPr>
        <w:t>decret</w:t>
      </w:r>
      <w:r w:rsidR="001872A5">
        <w:rPr>
          <w:rFonts w:ascii="Arial" w:eastAsia="Times New Roman" w:hAnsi="Arial" w:cs="Arial"/>
          <w:sz w:val="24"/>
          <w:szCs w:val="24"/>
          <w:lang w:eastAsia="pt-BR"/>
        </w:rPr>
        <w:t>a</w:t>
      </w:r>
      <w:r w:rsidRPr="0087598F">
        <w:rPr>
          <w:rFonts w:ascii="Arial" w:eastAsia="Times New Roman" w:hAnsi="Arial" w:cs="Arial"/>
          <w:sz w:val="24"/>
          <w:szCs w:val="24"/>
          <w:lang w:eastAsia="pt-BR"/>
        </w:rPr>
        <w:t xml:space="preserve"> e eu promulgo a seguinte lei:</w:t>
      </w:r>
    </w:p>
    <w:p w14:paraId="0EF6ECCA" w14:textId="77777777" w:rsidR="0090666D" w:rsidRDefault="0090666D" w:rsidP="001872A5">
      <w:pPr>
        <w:pStyle w:val="abdul"/>
        <w:spacing w:before="120" w:beforeAutospacing="0" w:after="120" w:afterAutospacing="0"/>
        <w:jc w:val="both"/>
        <w:rPr>
          <w:rFonts w:ascii="Arial" w:hAnsi="Arial" w:cs="Arial"/>
          <w:b/>
          <w:bCs/>
          <w:color w:val="000000"/>
          <w:sz w:val="22"/>
          <w:szCs w:val="22"/>
        </w:rPr>
      </w:pPr>
    </w:p>
    <w:p w14:paraId="31E6C4BF" w14:textId="77777777" w:rsidR="00415053" w:rsidRDefault="0090666D" w:rsidP="00415053">
      <w:pPr>
        <w:tabs>
          <w:tab w:val="left" w:pos="-1843"/>
        </w:tabs>
        <w:spacing w:before="120" w:after="120" w:line="240" w:lineRule="auto"/>
        <w:ind w:firstLine="1134"/>
        <w:jc w:val="both"/>
        <w:rPr>
          <w:rFonts w:ascii="Arial" w:hAnsi="Arial" w:cs="Arial"/>
        </w:rPr>
      </w:pPr>
      <w:r>
        <w:rPr>
          <w:rFonts w:ascii="Arial" w:hAnsi="Arial" w:cs="Arial"/>
          <w:b/>
          <w:bCs/>
          <w:color w:val="000000"/>
        </w:rPr>
        <w:t xml:space="preserve"> </w:t>
      </w:r>
      <w:r w:rsidR="00415053">
        <w:rPr>
          <w:rFonts w:ascii="Arial" w:hAnsi="Arial" w:cs="Arial"/>
          <w:b/>
          <w:bCs/>
          <w:color w:val="000000"/>
        </w:rPr>
        <w:t xml:space="preserve"> </w:t>
      </w:r>
      <w:r w:rsidR="00415053">
        <w:rPr>
          <w:rFonts w:ascii="Arial" w:hAnsi="Arial" w:cs="Arial"/>
          <w:b/>
          <w:bCs/>
          <w:color w:val="000000"/>
        </w:rPr>
        <w:tab/>
        <w:t xml:space="preserve"> </w:t>
      </w:r>
      <w:r w:rsidR="00415053">
        <w:rPr>
          <w:rFonts w:ascii="Arial" w:hAnsi="Arial" w:cs="Arial"/>
          <w:b/>
          <w:bCs/>
          <w:color w:val="000000"/>
        </w:rPr>
        <w:tab/>
      </w:r>
      <w:r w:rsidR="003C4152" w:rsidRPr="00EA20F0">
        <w:rPr>
          <w:rFonts w:ascii="Arial" w:hAnsi="Arial" w:cs="Arial"/>
          <w:b/>
          <w:bCs/>
          <w:color w:val="000000"/>
        </w:rPr>
        <w:t>Art. 1º</w:t>
      </w:r>
      <w:r w:rsidR="00EA20F0">
        <w:rPr>
          <w:rFonts w:ascii="Arial" w:hAnsi="Arial" w:cs="Arial"/>
          <w:b/>
          <w:bCs/>
          <w:color w:val="000000"/>
        </w:rPr>
        <w:t>.</w:t>
      </w:r>
      <w:r w:rsidR="00415053">
        <w:rPr>
          <w:rFonts w:ascii="Arial" w:hAnsi="Arial" w:cs="Arial"/>
          <w:color w:val="000000"/>
        </w:rPr>
        <w:t> </w:t>
      </w:r>
      <w:r w:rsidR="003D4AF3">
        <w:rPr>
          <w:rFonts w:ascii="Arial" w:hAnsi="Arial" w:cs="Arial"/>
        </w:rPr>
        <w:t>O artigo 1º da Lei Municipal</w:t>
      </w:r>
      <w:r w:rsidR="00415053">
        <w:rPr>
          <w:rFonts w:ascii="Arial" w:hAnsi="Arial" w:cs="Arial"/>
        </w:rPr>
        <w:t xml:space="preserve"> nº </w:t>
      </w:r>
      <w:r w:rsidR="00BB4AF1">
        <w:rPr>
          <w:rFonts w:ascii="Arial" w:hAnsi="Arial" w:cs="Arial"/>
        </w:rPr>
        <w:t>2.152, de 05 de novembro de 2002, alterado pela Lei nº 3.011, de 27 de fevereiro de 2013,</w:t>
      </w:r>
      <w:r w:rsidR="00415053">
        <w:rPr>
          <w:rFonts w:ascii="Arial" w:hAnsi="Arial" w:cs="Arial"/>
        </w:rPr>
        <w:t xml:space="preserve"> passa a vigorar com a seguinte redação: </w:t>
      </w:r>
    </w:p>
    <w:p w14:paraId="7D16922C" w14:textId="77777777" w:rsidR="008F724C" w:rsidRDefault="008F724C" w:rsidP="00415053">
      <w:pPr>
        <w:tabs>
          <w:tab w:val="left" w:pos="-1843"/>
        </w:tabs>
        <w:spacing w:before="120" w:after="120" w:line="240" w:lineRule="auto"/>
        <w:ind w:firstLine="1134"/>
        <w:jc w:val="both"/>
        <w:rPr>
          <w:rFonts w:ascii="Arial" w:hAnsi="Arial" w:cs="Arial"/>
        </w:rPr>
      </w:pPr>
    </w:p>
    <w:p w14:paraId="65F2AA6D" w14:textId="77777777" w:rsidR="00415053" w:rsidRDefault="003D4AF3" w:rsidP="00415053">
      <w:pPr>
        <w:tabs>
          <w:tab w:val="left" w:pos="-1843"/>
        </w:tabs>
        <w:spacing w:before="120" w:after="120" w:line="240" w:lineRule="auto"/>
        <w:ind w:left="2124"/>
        <w:jc w:val="both"/>
        <w:rPr>
          <w:rFonts w:ascii="Arial" w:hAnsi="Arial" w:cs="Arial"/>
          <w:b/>
          <w:color w:val="000000"/>
        </w:rPr>
      </w:pPr>
      <w:r w:rsidRPr="00DF6EF6">
        <w:rPr>
          <w:rFonts w:ascii="Arial" w:hAnsi="Arial" w:cs="Arial"/>
          <w:b/>
        </w:rPr>
        <w:t xml:space="preserve">Art. 1º. </w:t>
      </w:r>
      <w:r w:rsidR="00707B09" w:rsidRPr="00DF6EF6">
        <w:rPr>
          <w:rFonts w:ascii="Arial" w:hAnsi="Arial" w:cs="Arial"/>
          <w:b/>
          <w:color w:val="000000"/>
        </w:rPr>
        <w:t xml:space="preserve">Nos termos e para os fins de requisição direta à Fazenda do Município de Itaquaquecetuba, Autarquias e Fundações, como disposto no §3º, do artigo 100 da Constituição Federal, serão consideradas, como obrigações de pequeno valor, as condenações judiciais em relação às quais não penda recurso nem qualquer outra medida de defesa, cujo valor individual do credor, na data da sua conta de liquidação, independentemente da natureza do crédito, seja igual ou inferior a </w:t>
      </w:r>
      <w:r w:rsidR="00DF6EF6" w:rsidRPr="00DF6EF6">
        <w:rPr>
          <w:rFonts w:ascii="Arial" w:hAnsi="Arial" w:cs="Arial"/>
          <w:b/>
          <w:color w:val="000000"/>
        </w:rPr>
        <w:t>250</w:t>
      </w:r>
      <w:r w:rsidR="00DF6EF6">
        <w:rPr>
          <w:rFonts w:ascii="Arial" w:hAnsi="Arial" w:cs="Arial"/>
          <w:b/>
          <w:color w:val="000000"/>
        </w:rPr>
        <w:t xml:space="preserve"> (duzentos e cinquenta)</w:t>
      </w:r>
      <w:r w:rsidR="00707B09" w:rsidRPr="00DF6EF6">
        <w:rPr>
          <w:rFonts w:ascii="Arial" w:hAnsi="Arial" w:cs="Arial"/>
          <w:b/>
          <w:color w:val="000000"/>
        </w:rPr>
        <w:t xml:space="preserve"> Unidades Fiscais do </w:t>
      </w:r>
      <w:r w:rsidR="00DF6EF6" w:rsidRPr="00DF6EF6">
        <w:rPr>
          <w:rFonts w:ascii="Arial" w:hAnsi="Arial" w:cs="Arial"/>
          <w:b/>
          <w:color w:val="000000"/>
        </w:rPr>
        <w:t xml:space="preserve">Estado de São Paulo – </w:t>
      </w:r>
      <w:proofErr w:type="spellStart"/>
      <w:r w:rsidR="00DF6EF6" w:rsidRPr="00DF6EF6">
        <w:rPr>
          <w:rFonts w:ascii="Arial" w:hAnsi="Arial" w:cs="Arial"/>
          <w:b/>
          <w:color w:val="000000"/>
        </w:rPr>
        <w:t>UFESPs</w:t>
      </w:r>
      <w:proofErr w:type="spellEnd"/>
      <w:r w:rsidR="00DF6EF6" w:rsidRPr="00DF6EF6">
        <w:rPr>
          <w:rFonts w:ascii="Arial" w:hAnsi="Arial" w:cs="Arial"/>
          <w:b/>
          <w:color w:val="000000"/>
        </w:rPr>
        <w:t>.</w:t>
      </w:r>
    </w:p>
    <w:p w14:paraId="29810EF6" w14:textId="77777777" w:rsidR="008F724C" w:rsidRDefault="008F724C" w:rsidP="00415053">
      <w:pPr>
        <w:tabs>
          <w:tab w:val="left" w:pos="-1843"/>
        </w:tabs>
        <w:spacing w:before="120" w:after="120" w:line="240" w:lineRule="auto"/>
        <w:ind w:left="2124"/>
        <w:jc w:val="both"/>
        <w:rPr>
          <w:rFonts w:ascii="Arial" w:hAnsi="Arial" w:cs="Arial"/>
          <w:b/>
          <w:color w:val="000000"/>
        </w:rPr>
      </w:pPr>
    </w:p>
    <w:p w14:paraId="5727B467" w14:textId="77777777" w:rsidR="008F724C" w:rsidRPr="008F724C" w:rsidRDefault="008F724C" w:rsidP="008F724C">
      <w:pPr>
        <w:tabs>
          <w:tab w:val="left" w:pos="-1843"/>
        </w:tabs>
        <w:spacing w:before="120" w:after="120" w:line="240" w:lineRule="auto"/>
        <w:jc w:val="both"/>
        <w:rPr>
          <w:rFonts w:ascii="Arial" w:hAnsi="Arial" w:cs="Arial"/>
          <w:color w:val="000000" w:themeColor="text1"/>
          <w:shd w:val="clear" w:color="auto" w:fill="FFFFFF"/>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Art. 2º. </w:t>
      </w:r>
      <w:r w:rsidRPr="008F724C">
        <w:rPr>
          <w:rFonts w:ascii="Arial" w:hAnsi="Arial" w:cs="Arial"/>
          <w:color w:val="000000" w:themeColor="text1"/>
        </w:rPr>
        <w:t xml:space="preserve">Até a publicação desta Lei, a fim da Fazenda Pública do Município de Itaquaquecetuba não incorrer em violação do disposto no artigo 5º, XXXVI da Constituição Federal, as condenações judiciais em relação às quais não penda recurso nem qualquer outra medida de defesa, cujo valor individual do credor, na data da sua conta de liquidação seja igual ou inferior a 20 (vinte) salários mínimos, serão pagas como </w:t>
      </w:r>
      <w:r w:rsidRPr="008F724C">
        <w:rPr>
          <w:rFonts w:ascii="Arial" w:hAnsi="Arial" w:cs="Arial"/>
          <w:color w:val="000000" w:themeColor="text1"/>
          <w:shd w:val="clear" w:color="auto" w:fill="FFFFFF"/>
        </w:rPr>
        <w:t>dívidas de pequeno valor.</w:t>
      </w:r>
    </w:p>
    <w:p w14:paraId="2940C6BC" w14:textId="77777777" w:rsidR="00F960D6" w:rsidRPr="00F960D6" w:rsidRDefault="008F724C" w:rsidP="008F724C">
      <w:pPr>
        <w:tabs>
          <w:tab w:val="left" w:pos="-1843"/>
        </w:tabs>
        <w:spacing w:before="120" w:after="120" w:line="240" w:lineRule="auto"/>
        <w:jc w:val="both"/>
        <w:rPr>
          <w:rFonts w:ascii="Arial" w:hAnsi="Arial" w:cs="Arial"/>
          <w:color w:val="000000"/>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Art. 3º. </w:t>
      </w:r>
      <w:r w:rsidR="00F960D6">
        <w:rPr>
          <w:rFonts w:ascii="Arial" w:hAnsi="Arial" w:cs="Arial"/>
          <w:color w:val="000000"/>
        </w:rPr>
        <w:t>As despesas com a execução desta Lei correrão por conta de dotações próprias do orçamento, suplementadas em caso de necessidade.</w:t>
      </w:r>
    </w:p>
    <w:p w14:paraId="3514E2AE" w14:textId="77777777" w:rsidR="003C4152" w:rsidRPr="00EA20F0" w:rsidRDefault="003C4152" w:rsidP="001872A5">
      <w:pPr>
        <w:pStyle w:val="abdul"/>
        <w:spacing w:before="120" w:beforeAutospacing="0" w:after="120" w:afterAutospacing="0"/>
        <w:ind w:firstLine="1418"/>
        <w:jc w:val="both"/>
        <w:rPr>
          <w:rFonts w:ascii="Arial" w:hAnsi="Arial" w:cs="Arial"/>
          <w:color w:val="000000"/>
          <w:sz w:val="22"/>
          <w:szCs w:val="22"/>
        </w:rPr>
      </w:pPr>
      <w:r w:rsidRPr="00EA20F0">
        <w:rPr>
          <w:rFonts w:ascii="Arial" w:hAnsi="Arial" w:cs="Arial"/>
          <w:b/>
          <w:bCs/>
          <w:color w:val="000000"/>
          <w:sz w:val="22"/>
          <w:szCs w:val="22"/>
        </w:rPr>
        <w:t> </w:t>
      </w:r>
      <w:r w:rsidR="0090666D">
        <w:rPr>
          <w:rFonts w:ascii="Arial" w:hAnsi="Arial" w:cs="Arial"/>
          <w:b/>
          <w:bCs/>
          <w:color w:val="000000"/>
          <w:sz w:val="22"/>
          <w:szCs w:val="22"/>
        </w:rPr>
        <w:t xml:space="preserve"> </w:t>
      </w:r>
      <w:r w:rsidR="0090666D">
        <w:rPr>
          <w:rFonts w:ascii="Arial" w:hAnsi="Arial" w:cs="Arial"/>
          <w:b/>
          <w:bCs/>
          <w:color w:val="000000"/>
          <w:sz w:val="22"/>
          <w:szCs w:val="22"/>
        </w:rPr>
        <w:tab/>
      </w:r>
      <w:r w:rsidRPr="00EA20F0">
        <w:rPr>
          <w:rFonts w:ascii="Arial" w:hAnsi="Arial" w:cs="Arial"/>
          <w:b/>
          <w:bCs/>
          <w:color w:val="000000"/>
          <w:sz w:val="22"/>
          <w:szCs w:val="22"/>
        </w:rPr>
        <w:t xml:space="preserve">Art. </w:t>
      </w:r>
      <w:r w:rsidR="008F724C">
        <w:rPr>
          <w:rFonts w:ascii="Arial" w:hAnsi="Arial" w:cs="Arial"/>
          <w:b/>
          <w:bCs/>
          <w:color w:val="000000"/>
          <w:sz w:val="22"/>
          <w:szCs w:val="22"/>
        </w:rPr>
        <w:t>4</w:t>
      </w:r>
      <w:r w:rsidRPr="00EA20F0">
        <w:rPr>
          <w:rFonts w:ascii="Arial" w:hAnsi="Arial" w:cs="Arial"/>
          <w:b/>
          <w:bCs/>
          <w:color w:val="000000"/>
          <w:sz w:val="22"/>
          <w:szCs w:val="22"/>
        </w:rPr>
        <w:t>º</w:t>
      </w:r>
      <w:r w:rsidR="00F960D6">
        <w:rPr>
          <w:rFonts w:ascii="Arial" w:hAnsi="Arial" w:cs="Arial"/>
          <w:b/>
          <w:bCs/>
          <w:color w:val="000000"/>
          <w:sz w:val="22"/>
          <w:szCs w:val="22"/>
        </w:rPr>
        <w:t>.</w:t>
      </w:r>
      <w:r w:rsidRPr="00EA20F0">
        <w:rPr>
          <w:rFonts w:ascii="Arial" w:hAnsi="Arial" w:cs="Arial"/>
          <w:color w:val="000000"/>
          <w:sz w:val="22"/>
          <w:szCs w:val="22"/>
        </w:rPr>
        <w:t> Esta Lei entra em vigor na data da sua publicação.</w:t>
      </w:r>
    </w:p>
    <w:p w14:paraId="7D48F284" w14:textId="77777777" w:rsidR="00C351D4" w:rsidRDefault="006E0428" w:rsidP="001872A5">
      <w:pPr>
        <w:spacing w:before="120" w:after="12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728CB2D4" w14:textId="77777777" w:rsidR="006E0428" w:rsidRDefault="006E0428" w:rsidP="006E0428">
      <w:pPr>
        <w:spacing w:before="120" w:after="120" w:line="240" w:lineRule="auto"/>
        <w:jc w:val="center"/>
        <w:rPr>
          <w:rFonts w:ascii="Arial" w:hAnsi="Arial" w:cs="Arial"/>
        </w:rPr>
      </w:pPr>
      <w:r>
        <w:rPr>
          <w:rFonts w:ascii="Arial" w:hAnsi="Arial" w:cs="Arial"/>
        </w:rPr>
        <w:t>EDUARDO BOIGUES QUEROZ</w:t>
      </w:r>
      <w:r>
        <w:rPr>
          <w:rFonts w:ascii="Arial" w:hAnsi="Arial" w:cs="Arial"/>
        </w:rPr>
        <w:br/>
        <w:t>Prefeito Municipal</w:t>
      </w:r>
    </w:p>
    <w:p w14:paraId="1AB5590B" w14:textId="77777777" w:rsidR="006E0428" w:rsidRDefault="006E0428" w:rsidP="006E0428">
      <w:pPr>
        <w:spacing w:before="120" w:after="120" w:line="240" w:lineRule="auto"/>
        <w:jc w:val="center"/>
        <w:rPr>
          <w:rFonts w:ascii="Arial" w:hAnsi="Arial" w:cs="Arial"/>
        </w:rPr>
      </w:pPr>
    </w:p>
    <w:p w14:paraId="3A25AF5F" w14:textId="77777777" w:rsidR="006E0428" w:rsidRDefault="006E0428" w:rsidP="006E0428">
      <w:pPr>
        <w:spacing w:before="120" w:after="120" w:line="240" w:lineRule="auto"/>
        <w:jc w:val="center"/>
        <w:rPr>
          <w:rFonts w:ascii="Arial" w:hAnsi="Arial" w:cs="Arial"/>
        </w:rPr>
      </w:pPr>
    </w:p>
    <w:p w14:paraId="52C5A813" w14:textId="77777777" w:rsidR="006E0428" w:rsidRDefault="006E0428" w:rsidP="006E0428">
      <w:pPr>
        <w:spacing w:before="120" w:after="120" w:line="240" w:lineRule="auto"/>
        <w:jc w:val="center"/>
        <w:rPr>
          <w:rFonts w:ascii="Arial" w:hAnsi="Arial" w:cs="Arial"/>
        </w:rPr>
      </w:pPr>
    </w:p>
    <w:p w14:paraId="03CDD592" w14:textId="77777777" w:rsidR="006E0428" w:rsidRDefault="006E0428" w:rsidP="006E0428">
      <w:pPr>
        <w:spacing w:before="120" w:after="120" w:line="240" w:lineRule="auto"/>
        <w:jc w:val="center"/>
        <w:rPr>
          <w:rFonts w:ascii="Arial" w:hAnsi="Arial" w:cs="Arial"/>
        </w:rPr>
      </w:pPr>
    </w:p>
    <w:p w14:paraId="0A86EE66" w14:textId="77777777" w:rsidR="006E0428" w:rsidRDefault="006E0428" w:rsidP="006E0428">
      <w:pPr>
        <w:spacing w:before="120" w:after="120" w:line="240" w:lineRule="auto"/>
        <w:jc w:val="center"/>
        <w:rPr>
          <w:rFonts w:ascii="Arial" w:hAnsi="Arial" w:cs="Arial"/>
        </w:rPr>
      </w:pPr>
    </w:p>
    <w:p w14:paraId="757486E8" w14:textId="77777777" w:rsidR="006E0428" w:rsidRDefault="006E0428" w:rsidP="006E0428">
      <w:pPr>
        <w:spacing w:before="120" w:after="120" w:line="240" w:lineRule="auto"/>
        <w:jc w:val="center"/>
        <w:rPr>
          <w:rFonts w:ascii="Arial" w:hAnsi="Arial" w:cs="Arial"/>
        </w:rPr>
      </w:pPr>
    </w:p>
    <w:p w14:paraId="126879E8" w14:textId="77777777" w:rsidR="00410DF8" w:rsidRDefault="00410DF8" w:rsidP="006E0428">
      <w:pPr>
        <w:spacing w:before="120" w:after="120" w:line="240" w:lineRule="auto"/>
        <w:jc w:val="center"/>
        <w:rPr>
          <w:rFonts w:ascii="Arial" w:hAnsi="Arial" w:cs="Arial"/>
        </w:rPr>
      </w:pPr>
    </w:p>
    <w:p w14:paraId="4D196411" w14:textId="77777777" w:rsidR="006E0428" w:rsidRPr="005F798D" w:rsidRDefault="006E0428" w:rsidP="006E0428">
      <w:pPr>
        <w:spacing w:before="120" w:after="120" w:line="240" w:lineRule="auto"/>
        <w:jc w:val="center"/>
        <w:rPr>
          <w:rFonts w:ascii="Arial" w:hAnsi="Arial" w:cs="Arial"/>
          <w:b/>
        </w:rPr>
      </w:pPr>
      <w:r w:rsidRPr="005F798D">
        <w:rPr>
          <w:rFonts w:ascii="Arial" w:hAnsi="Arial" w:cs="Arial"/>
          <w:b/>
        </w:rPr>
        <w:t>MENSAGEM</w:t>
      </w:r>
    </w:p>
    <w:p w14:paraId="6220AF26" w14:textId="77777777" w:rsidR="006E0428" w:rsidRPr="005F798D" w:rsidRDefault="006E0428" w:rsidP="006E0428">
      <w:pPr>
        <w:spacing w:before="120" w:after="120" w:line="240" w:lineRule="auto"/>
        <w:jc w:val="center"/>
        <w:rPr>
          <w:rFonts w:ascii="Arial" w:hAnsi="Arial" w:cs="Arial"/>
        </w:rPr>
      </w:pPr>
    </w:p>
    <w:p w14:paraId="1AEC2FE1" w14:textId="77777777" w:rsidR="00AF04FA" w:rsidRPr="005F798D" w:rsidRDefault="00AF04FA" w:rsidP="00AF04FA">
      <w:pPr>
        <w:spacing w:after="0" w:line="240" w:lineRule="auto"/>
        <w:rPr>
          <w:rFonts w:ascii="Arial" w:eastAsia="Times New Roman" w:hAnsi="Arial" w:cs="Arial"/>
          <w:color w:val="000000"/>
          <w:lang w:eastAsia="pt-BR"/>
        </w:rPr>
      </w:pPr>
    </w:p>
    <w:p w14:paraId="71F593DE" w14:textId="77777777" w:rsidR="00AF04FA" w:rsidRPr="005F798D" w:rsidRDefault="00AF04FA" w:rsidP="00AF04FA">
      <w:pPr>
        <w:spacing w:after="0" w:line="240" w:lineRule="auto"/>
        <w:jc w:val="both"/>
        <w:rPr>
          <w:rFonts w:ascii="Arial" w:eastAsia="Times New Roman" w:hAnsi="Arial" w:cs="Arial"/>
          <w:color w:val="000000"/>
          <w:lang w:eastAsia="pt-BR"/>
        </w:rPr>
      </w:pPr>
      <w:r w:rsidRPr="005F798D">
        <w:rPr>
          <w:rFonts w:ascii="Arial" w:eastAsia="Times New Roman" w:hAnsi="Arial" w:cs="Arial"/>
          <w:color w:val="000000"/>
          <w:lang w:eastAsia="pt-BR"/>
        </w:rPr>
        <w:t>Excelentíssimo Senhor Vereador Presidente,</w:t>
      </w:r>
    </w:p>
    <w:p w14:paraId="75369046" w14:textId="77777777" w:rsidR="00AF04FA" w:rsidRPr="005F798D" w:rsidRDefault="002A5BEC" w:rsidP="00AF04FA">
      <w:pPr>
        <w:spacing w:before="120" w:after="120" w:line="360" w:lineRule="auto"/>
        <w:jc w:val="both"/>
        <w:rPr>
          <w:rFonts w:ascii="Arial" w:eastAsia="Times New Roman" w:hAnsi="Arial" w:cs="Arial"/>
          <w:color w:val="000000"/>
          <w:lang w:eastAsia="pt-BR"/>
        </w:rPr>
      </w:pPr>
      <w:r w:rsidRPr="005F798D">
        <w:rPr>
          <w:rFonts w:ascii="Arial" w:eastAsia="Times New Roman" w:hAnsi="Arial" w:cs="Arial"/>
          <w:color w:val="000000"/>
          <w:lang w:eastAsia="pt-BR"/>
        </w:rPr>
        <w:t>Senhora Vereadora,</w:t>
      </w:r>
    </w:p>
    <w:p w14:paraId="4949CB89" w14:textId="77777777" w:rsidR="00AF04FA" w:rsidRPr="005F798D" w:rsidRDefault="00AF04FA" w:rsidP="00AF04FA">
      <w:pPr>
        <w:spacing w:before="120" w:after="120" w:line="360" w:lineRule="auto"/>
        <w:jc w:val="both"/>
        <w:rPr>
          <w:rFonts w:ascii="Arial" w:eastAsia="Times New Roman" w:hAnsi="Arial" w:cs="Arial"/>
          <w:color w:val="000000"/>
          <w:lang w:eastAsia="pt-BR"/>
        </w:rPr>
      </w:pPr>
      <w:r w:rsidRPr="005F798D">
        <w:rPr>
          <w:rFonts w:ascii="Arial" w:eastAsia="Times New Roman" w:hAnsi="Arial" w:cs="Arial"/>
          <w:color w:val="000000"/>
          <w:lang w:eastAsia="pt-BR"/>
        </w:rPr>
        <w:t>Senhores Vereadores.</w:t>
      </w:r>
    </w:p>
    <w:p w14:paraId="2F121539" w14:textId="77777777" w:rsidR="00410DF8" w:rsidRPr="005F798D" w:rsidRDefault="005F798D" w:rsidP="005F798D">
      <w:pPr>
        <w:pStyle w:val="Recuodecorpodetexto"/>
        <w:pBdr>
          <w:bottom w:val="none" w:sz="0" w:space="0" w:color="auto"/>
        </w:pBdr>
        <w:spacing w:before="120" w:after="120"/>
        <w:ind w:left="0"/>
        <w:rPr>
          <w:rFonts w:ascii="Arial" w:hAnsi="Arial" w:cs="Arial"/>
          <w:b w:val="0"/>
          <w:sz w:val="22"/>
          <w:szCs w:val="22"/>
        </w:rPr>
      </w:pPr>
      <w:r w:rsidRPr="005F798D">
        <w:rPr>
          <w:rFonts w:ascii="Arial" w:hAnsi="Arial" w:cs="Arial"/>
          <w:color w:val="000000"/>
          <w:sz w:val="22"/>
          <w:szCs w:val="22"/>
        </w:rPr>
        <w:t xml:space="preserve">  </w:t>
      </w:r>
      <w:r w:rsidRPr="005F798D">
        <w:rPr>
          <w:rFonts w:ascii="Arial" w:hAnsi="Arial" w:cs="Arial"/>
          <w:color w:val="000000"/>
          <w:sz w:val="22"/>
          <w:szCs w:val="22"/>
        </w:rPr>
        <w:tab/>
      </w:r>
      <w:r w:rsidRPr="005F798D">
        <w:rPr>
          <w:rFonts w:ascii="Arial" w:hAnsi="Arial" w:cs="Arial"/>
          <w:color w:val="000000"/>
          <w:sz w:val="22"/>
          <w:szCs w:val="22"/>
        </w:rPr>
        <w:tab/>
      </w:r>
      <w:r w:rsidRPr="005F798D">
        <w:rPr>
          <w:rFonts w:ascii="Arial" w:hAnsi="Arial" w:cs="Arial"/>
          <w:color w:val="000000"/>
          <w:sz w:val="22"/>
          <w:szCs w:val="22"/>
        </w:rPr>
        <w:tab/>
      </w:r>
      <w:r w:rsidR="00AF04FA" w:rsidRPr="005F798D">
        <w:rPr>
          <w:rFonts w:ascii="Arial" w:hAnsi="Arial" w:cs="Arial"/>
          <w:b w:val="0"/>
          <w:color w:val="000000"/>
          <w:sz w:val="22"/>
          <w:szCs w:val="22"/>
        </w:rPr>
        <w:t>Tenho a honra de encaminhar a Vossas Excelências o incluso projeto de lei que tem por</w:t>
      </w:r>
      <w:r w:rsidR="002A5BEC" w:rsidRPr="005F798D">
        <w:rPr>
          <w:rFonts w:ascii="Arial" w:hAnsi="Arial" w:cs="Arial"/>
          <w:color w:val="000000"/>
          <w:sz w:val="22"/>
          <w:szCs w:val="22"/>
        </w:rPr>
        <w:t xml:space="preserve"> ementa:</w:t>
      </w:r>
      <w:r w:rsidR="00410DF8" w:rsidRPr="005F798D">
        <w:rPr>
          <w:rFonts w:ascii="Arial" w:hAnsi="Arial" w:cs="Arial"/>
          <w:color w:val="000000"/>
          <w:sz w:val="22"/>
          <w:szCs w:val="22"/>
        </w:rPr>
        <w:t xml:space="preserve"> </w:t>
      </w:r>
      <w:r w:rsidR="009F0B13" w:rsidRPr="005F798D">
        <w:rPr>
          <w:rFonts w:ascii="Arial" w:hAnsi="Arial" w:cs="Arial"/>
          <w:sz w:val="22"/>
          <w:szCs w:val="22"/>
        </w:rPr>
        <w:t>“</w:t>
      </w:r>
      <w:r w:rsidRPr="005F798D">
        <w:rPr>
          <w:rFonts w:ascii="Arial" w:hAnsi="Arial" w:cs="Arial"/>
          <w:sz w:val="22"/>
          <w:szCs w:val="22"/>
        </w:rPr>
        <w:t>Dá nova redação ao artigo 1º da Lei nº 2.152, de 05 de novembro de 2002, alterado pela Lei nº 3.011, de 27 de fevereiro de 2013, e dá outras providências</w:t>
      </w:r>
      <w:r w:rsidR="009F0B13" w:rsidRPr="005F798D">
        <w:rPr>
          <w:rFonts w:ascii="Arial" w:hAnsi="Arial" w:cs="Arial"/>
          <w:sz w:val="22"/>
          <w:szCs w:val="22"/>
        </w:rPr>
        <w:t>.”</w:t>
      </w:r>
    </w:p>
    <w:p w14:paraId="63C4E600" w14:textId="77777777" w:rsidR="009F0B13" w:rsidRPr="005F798D" w:rsidRDefault="00E45B5C" w:rsidP="00347D57">
      <w:pPr>
        <w:pStyle w:val="abdul"/>
        <w:spacing w:before="120" w:beforeAutospacing="0" w:after="120" w:afterAutospacing="0"/>
        <w:jc w:val="both"/>
        <w:rPr>
          <w:rFonts w:ascii="Arial" w:hAnsi="Arial" w:cs="Arial"/>
          <w:color w:val="000000"/>
          <w:sz w:val="22"/>
          <w:szCs w:val="22"/>
        </w:rPr>
      </w:pPr>
      <w:r w:rsidRPr="005F798D">
        <w:rPr>
          <w:rFonts w:ascii="Arial" w:hAnsi="Arial" w:cs="Arial"/>
          <w:color w:val="000000"/>
          <w:sz w:val="22"/>
          <w:szCs w:val="22"/>
        </w:rPr>
        <w:t xml:space="preserve"> </w:t>
      </w:r>
      <w:r w:rsidRPr="005F798D">
        <w:rPr>
          <w:rFonts w:ascii="Arial" w:hAnsi="Arial" w:cs="Arial"/>
          <w:color w:val="000000"/>
          <w:sz w:val="22"/>
          <w:szCs w:val="22"/>
        </w:rPr>
        <w:tab/>
      </w:r>
      <w:r w:rsidRPr="005F798D">
        <w:rPr>
          <w:rFonts w:ascii="Arial" w:hAnsi="Arial" w:cs="Arial"/>
          <w:color w:val="000000"/>
          <w:sz w:val="22"/>
          <w:szCs w:val="22"/>
        </w:rPr>
        <w:tab/>
      </w:r>
      <w:r w:rsidRPr="005F798D">
        <w:rPr>
          <w:rFonts w:ascii="Arial" w:hAnsi="Arial" w:cs="Arial"/>
          <w:color w:val="000000"/>
          <w:sz w:val="22"/>
          <w:szCs w:val="22"/>
        </w:rPr>
        <w:tab/>
      </w:r>
      <w:r w:rsidR="009F0B13" w:rsidRPr="005F798D">
        <w:rPr>
          <w:rFonts w:ascii="Arial" w:hAnsi="Arial" w:cs="Arial"/>
          <w:color w:val="000000"/>
          <w:sz w:val="22"/>
          <w:szCs w:val="22"/>
        </w:rPr>
        <w:t xml:space="preserve">Trata-se da redução do valor das obrigações de pequeno valor, nas condenações judiciais em relação às quais não penda recurso nem qualquer outra medida de defesa, cujo valor individual do credor, na data da sua conta de liquidação, independentemente da natureza do crédito ou Requisitório de Pequeno Valor, que dispensa a formação de precatório, de 20 (vinte) salários mínimos, o que equivale a R$ 22.000,00 para o equivalente a 250 </w:t>
      </w:r>
      <w:proofErr w:type="spellStart"/>
      <w:r w:rsidR="009F0B13" w:rsidRPr="005F798D">
        <w:rPr>
          <w:rFonts w:ascii="Arial" w:hAnsi="Arial" w:cs="Arial"/>
          <w:color w:val="000000"/>
          <w:sz w:val="22"/>
          <w:szCs w:val="22"/>
        </w:rPr>
        <w:t>UFESPs</w:t>
      </w:r>
      <w:proofErr w:type="spellEnd"/>
      <w:r w:rsidR="009F0B13" w:rsidRPr="005F798D">
        <w:rPr>
          <w:rFonts w:ascii="Arial" w:hAnsi="Arial" w:cs="Arial"/>
          <w:color w:val="000000"/>
          <w:sz w:val="22"/>
          <w:szCs w:val="22"/>
        </w:rPr>
        <w:t>, que hoje equivale a R$ 7.475,00.</w:t>
      </w:r>
    </w:p>
    <w:p w14:paraId="13B873FB" w14:textId="77777777" w:rsidR="009F0B13" w:rsidRPr="005F798D" w:rsidRDefault="009F0B13" w:rsidP="00347D57">
      <w:pPr>
        <w:pStyle w:val="abdul"/>
        <w:spacing w:before="120" w:beforeAutospacing="0" w:after="120" w:afterAutospacing="0"/>
        <w:jc w:val="both"/>
        <w:rPr>
          <w:rFonts w:ascii="Arial" w:hAnsi="Arial" w:cs="Arial"/>
          <w:color w:val="000000"/>
          <w:sz w:val="22"/>
          <w:szCs w:val="22"/>
        </w:rPr>
      </w:pPr>
      <w:r w:rsidRPr="005F798D">
        <w:rPr>
          <w:rFonts w:ascii="Arial" w:hAnsi="Arial" w:cs="Arial"/>
          <w:color w:val="000000"/>
          <w:sz w:val="22"/>
          <w:szCs w:val="22"/>
        </w:rPr>
        <w:tab/>
      </w:r>
      <w:r w:rsidRPr="005F798D">
        <w:rPr>
          <w:rFonts w:ascii="Arial" w:hAnsi="Arial" w:cs="Arial"/>
          <w:color w:val="000000"/>
          <w:sz w:val="22"/>
          <w:szCs w:val="22"/>
        </w:rPr>
        <w:tab/>
      </w:r>
      <w:r w:rsidRPr="005F798D">
        <w:rPr>
          <w:rFonts w:ascii="Arial" w:hAnsi="Arial" w:cs="Arial"/>
          <w:color w:val="000000"/>
          <w:sz w:val="22"/>
          <w:szCs w:val="22"/>
        </w:rPr>
        <w:tab/>
        <w:t>Esta redução faz-se necessária devido à situação econômica e financeira do Município de Itaquaquecetuba, que possui enorme demanda de políticas sociais atrasadas, como por exemplo, a regularização fundiária, mas também, reflete a situação vivida pela queda na arrecadação em razão da pandemia COVID-19.</w:t>
      </w:r>
    </w:p>
    <w:p w14:paraId="26461FD4" w14:textId="77777777" w:rsidR="009F0B13" w:rsidRPr="005F798D" w:rsidRDefault="009F0B13" w:rsidP="00347D57">
      <w:pPr>
        <w:pStyle w:val="abdul"/>
        <w:spacing w:before="120" w:beforeAutospacing="0" w:after="120" w:afterAutospacing="0"/>
        <w:jc w:val="both"/>
        <w:rPr>
          <w:rFonts w:ascii="Arial" w:hAnsi="Arial" w:cs="Arial"/>
          <w:color w:val="000000"/>
          <w:sz w:val="22"/>
          <w:szCs w:val="22"/>
        </w:rPr>
      </w:pPr>
      <w:r w:rsidRPr="005F798D">
        <w:rPr>
          <w:rFonts w:ascii="Arial" w:hAnsi="Arial" w:cs="Arial"/>
          <w:color w:val="000000"/>
          <w:sz w:val="22"/>
          <w:szCs w:val="22"/>
        </w:rPr>
        <w:tab/>
      </w:r>
      <w:r w:rsidRPr="005F798D">
        <w:rPr>
          <w:rFonts w:ascii="Arial" w:hAnsi="Arial" w:cs="Arial"/>
          <w:color w:val="000000"/>
          <w:sz w:val="22"/>
          <w:szCs w:val="22"/>
        </w:rPr>
        <w:tab/>
      </w:r>
      <w:r w:rsidRPr="005F798D">
        <w:rPr>
          <w:rFonts w:ascii="Arial" w:hAnsi="Arial" w:cs="Arial"/>
          <w:color w:val="000000"/>
          <w:sz w:val="22"/>
          <w:szCs w:val="22"/>
        </w:rPr>
        <w:tab/>
        <w:t>O valor atual de 20 (vinte) salários mínimos tem se mostrado extremamente dispendioso às finanças municipais.</w:t>
      </w:r>
    </w:p>
    <w:p w14:paraId="6B3FD1F8" w14:textId="77777777" w:rsidR="009F0B13" w:rsidRPr="005F798D" w:rsidRDefault="009F0B13" w:rsidP="00347D57">
      <w:pPr>
        <w:pStyle w:val="abdul"/>
        <w:spacing w:before="120" w:beforeAutospacing="0" w:after="120" w:afterAutospacing="0"/>
        <w:jc w:val="both"/>
        <w:rPr>
          <w:rFonts w:ascii="Arial" w:hAnsi="Arial" w:cs="Arial"/>
          <w:i/>
          <w:color w:val="000000"/>
          <w:sz w:val="22"/>
          <w:szCs w:val="22"/>
        </w:rPr>
      </w:pPr>
      <w:r w:rsidRPr="005F798D">
        <w:rPr>
          <w:rFonts w:ascii="Arial" w:hAnsi="Arial" w:cs="Arial"/>
          <w:color w:val="000000"/>
          <w:sz w:val="22"/>
          <w:szCs w:val="22"/>
        </w:rPr>
        <w:tab/>
      </w:r>
      <w:r w:rsidRPr="005F798D">
        <w:rPr>
          <w:rFonts w:ascii="Arial" w:hAnsi="Arial" w:cs="Arial"/>
          <w:color w:val="000000"/>
          <w:sz w:val="22"/>
          <w:szCs w:val="22"/>
        </w:rPr>
        <w:tab/>
      </w:r>
      <w:r w:rsidRPr="005F798D">
        <w:rPr>
          <w:rFonts w:ascii="Arial" w:hAnsi="Arial" w:cs="Arial"/>
          <w:color w:val="000000"/>
          <w:sz w:val="22"/>
          <w:szCs w:val="22"/>
        </w:rPr>
        <w:tab/>
        <w:t>Destaco que o novo valor</w:t>
      </w:r>
      <w:r w:rsidR="00D42502" w:rsidRPr="005F798D">
        <w:rPr>
          <w:rFonts w:ascii="Arial" w:hAnsi="Arial" w:cs="Arial"/>
          <w:color w:val="000000"/>
          <w:sz w:val="22"/>
          <w:szCs w:val="22"/>
        </w:rPr>
        <w:t xml:space="preserve"> ora proposto através deste Projeto de Lei,</w:t>
      </w:r>
      <w:r w:rsidRPr="005F798D">
        <w:rPr>
          <w:rFonts w:ascii="Arial" w:hAnsi="Arial" w:cs="Arial"/>
          <w:color w:val="000000"/>
          <w:sz w:val="22"/>
          <w:szCs w:val="22"/>
        </w:rPr>
        <w:t xml:space="preserve"> é maior que o maior benefício do regime geral de previdência social</w:t>
      </w:r>
      <w:r w:rsidR="00D42502" w:rsidRPr="005F798D">
        <w:rPr>
          <w:rFonts w:ascii="Arial" w:hAnsi="Arial" w:cs="Arial"/>
          <w:color w:val="000000"/>
          <w:sz w:val="22"/>
          <w:szCs w:val="22"/>
        </w:rPr>
        <w:t xml:space="preserve">, conforme estabelece o §4º, do artigo 100 da Constituição Federal, </w:t>
      </w:r>
      <w:r w:rsidR="00D42502" w:rsidRPr="005F798D">
        <w:rPr>
          <w:rFonts w:ascii="Arial" w:hAnsi="Arial" w:cs="Arial"/>
          <w:i/>
          <w:color w:val="000000"/>
          <w:sz w:val="22"/>
          <w:szCs w:val="22"/>
        </w:rPr>
        <w:t>verbis:</w:t>
      </w:r>
    </w:p>
    <w:p w14:paraId="0A66FBA7" w14:textId="77777777" w:rsidR="00D42502" w:rsidRPr="005F798D" w:rsidRDefault="00D42502" w:rsidP="00D42502">
      <w:pPr>
        <w:pStyle w:val="abdul"/>
        <w:spacing w:before="120" w:beforeAutospacing="0" w:after="120" w:afterAutospacing="0"/>
        <w:ind w:left="2124"/>
        <w:jc w:val="both"/>
        <w:rPr>
          <w:rFonts w:ascii="Arial" w:hAnsi="Arial" w:cs="Arial"/>
          <w:i/>
          <w:color w:val="000000"/>
          <w:sz w:val="22"/>
          <w:szCs w:val="22"/>
        </w:rPr>
      </w:pPr>
      <w:r w:rsidRPr="005F798D">
        <w:rPr>
          <w:rFonts w:ascii="Arial" w:hAnsi="Arial" w:cs="Arial"/>
          <w:i/>
          <w:color w:val="000000"/>
          <w:sz w:val="22"/>
          <w:szCs w:val="22"/>
        </w:rPr>
        <w:t>CF/88.</w:t>
      </w:r>
    </w:p>
    <w:p w14:paraId="2BD0E027" w14:textId="77777777" w:rsidR="00D42502" w:rsidRPr="005F798D" w:rsidRDefault="00D42502" w:rsidP="00D42502">
      <w:pPr>
        <w:pStyle w:val="abdul"/>
        <w:spacing w:before="120" w:beforeAutospacing="0" w:after="120" w:afterAutospacing="0"/>
        <w:ind w:left="2124"/>
        <w:jc w:val="both"/>
        <w:rPr>
          <w:rFonts w:ascii="Arial" w:hAnsi="Arial" w:cs="Arial"/>
          <w:i/>
          <w:color w:val="000000"/>
          <w:sz w:val="22"/>
          <w:szCs w:val="22"/>
        </w:rPr>
      </w:pPr>
      <w:r w:rsidRPr="005F798D">
        <w:rPr>
          <w:rFonts w:ascii="Arial" w:hAnsi="Arial" w:cs="Arial"/>
          <w:i/>
          <w:color w:val="000000"/>
          <w:sz w:val="22"/>
          <w:szCs w:val="22"/>
        </w:rPr>
        <w:t>Art. 100 (...).</w:t>
      </w:r>
    </w:p>
    <w:p w14:paraId="073411A3" w14:textId="77777777" w:rsidR="00D42502" w:rsidRPr="005F798D" w:rsidRDefault="00D42502" w:rsidP="00D42502">
      <w:pPr>
        <w:pStyle w:val="abdul"/>
        <w:spacing w:before="120" w:beforeAutospacing="0" w:after="120" w:afterAutospacing="0"/>
        <w:ind w:left="2124"/>
        <w:jc w:val="both"/>
        <w:rPr>
          <w:rFonts w:ascii="Arial" w:hAnsi="Arial" w:cs="Arial"/>
          <w:i/>
          <w:color w:val="000000"/>
          <w:sz w:val="22"/>
          <w:szCs w:val="22"/>
        </w:rPr>
      </w:pPr>
      <w:r w:rsidRPr="005F798D">
        <w:rPr>
          <w:rFonts w:ascii="Arial" w:hAnsi="Arial" w:cs="Arial"/>
          <w:i/>
          <w:color w:val="000000"/>
          <w:sz w:val="22"/>
          <w:szCs w:val="22"/>
        </w:rPr>
        <w:t>§ 4º Para os fins do disposto no § 3º, poderão ser fixados, por leis próprias, valores distintos às entidades de direito público, segundo as diferentes capacidades econômicas, sendo o mínimo igual ao valor do maior benefício do regime geral de previdência social. (Redação dada ao parágrafo pela Emenda Constitucional nº 62, de 09.12.2009, DOU 10.12.2009)</w:t>
      </w:r>
    </w:p>
    <w:p w14:paraId="7395490B" w14:textId="77777777" w:rsidR="00D42502" w:rsidRPr="005F798D" w:rsidRDefault="00D42502" w:rsidP="00D42502">
      <w:pPr>
        <w:tabs>
          <w:tab w:val="left" w:pos="-1843"/>
        </w:tabs>
        <w:spacing w:before="120" w:after="120" w:line="240" w:lineRule="auto"/>
        <w:jc w:val="both"/>
        <w:rPr>
          <w:rFonts w:ascii="Arial" w:hAnsi="Arial" w:cs="Arial"/>
          <w:color w:val="000000" w:themeColor="text1"/>
          <w:shd w:val="clear" w:color="auto" w:fill="FFFFFF"/>
        </w:rPr>
      </w:pPr>
      <w:r w:rsidRPr="005F798D">
        <w:rPr>
          <w:rFonts w:ascii="Arial" w:hAnsi="Arial" w:cs="Arial"/>
          <w:b/>
          <w:color w:val="000000"/>
        </w:rPr>
        <w:tab/>
      </w:r>
      <w:r w:rsidRPr="005F798D">
        <w:rPr>
          <w:rFonts w:ascii="Arial" w:hAnsi="Arial" w:cs="Arial"/>
          <w:b/>
          <w:color w:val="000000"/>
        </w:rPr>
        <w:tab/>
      </w:r>
      <w:r w:rsidRPr="005F798D">
        <w:rPr>
          <w:rFonts w:ascii="Arial" w:hAnsi="Arial" w:cs="Arial"/>
          <w:b/>
          <w:color w:val="000000"/>
        </w:rPr>
        <w:tab/>
      </w:r>
      <w:r w:rsidRPr="005F798D">
        <w:rPr>
          <w:rFonts w:ascii="Arial" w:hAnsi="Arial" w:cs="Arial"/>
          <w:color w:val="000000"/>
        </w:rPr>
        <w:t>Ainda, para que seja preservado o direito adquirido, o ato jurídico perfeito e a coisa julgada (CF/88, Art. 5º, XXXVI</w:t>
      </w:r>
      <w:r w:rsidRPr="005F798D">
        <w:rPr>
          <w:rStyle w:val="Refdenotaderodap"/>
          <w:rFonts w:ascii="Arial" w:hAnsi="Arial" w:cs="Arial"/>
          <w:color w:val="000000"/>
        </w:rPr>
        <w:footnoteReference w:id="1"/>
      </w:r>
      <w:r w:rsidRPr="005F798D">
        <w:rPr>
          <w:rFonts w:ascii="Arial" w:hAnsi="Arial" w:cs="Arial"/>
          <w:color w:val="000000"/>
        </w:rPr>
        <w:t xml:space="preserve">), fica estabelecido pelo artigo 2º do Projeto de Lei que </w:t>
      </w:r>
      <w:r w:rsidRPr="005F798D">
        <w:rPr>
          <w:rFonts w:ascii="Arial" w:hAnsi="Arial" w:cs="Arial"/>
          <w:b/>
          <w:color w:val="000000"/>
        </w:rPr>
        <w:t>até a publicação da lei</w:t>
      </w:r>
      <w:r w:rsidRPr="005F798D">
        <w:rPr>
          <w:rFonts w:ascii="Arial" w:hAnsi="Arial" w:cs="Arial"/>
          <w:color w:val="000000"/>
        </w:rPr>
        <w:t xml:space="preserve"> “... </w:t>
      </w:r>
      <w:r w:rsidRPr="005F798D">
        <w:rPr>
          <w:rFonts w:ascii="Arial" w:hAnsi="Arial" w:cs="Arial"/>
          <w:color w:val="000000" w:themeColor="text1"/>
        </w:rPr>
        <w:t xml:space="preserve">as condenações judiciais em relação às quais não penda recurso nem qualquer outra medida de defesa, cujo valor individual do credor, na data da sua conta de liquidação seja igual ou inferior a 20 (vinte) salários mínimos, serão pagas como </w:t>
      </w:r>
      <w:r w:rsidRPr="005F798D">
        <w:rPr>
          <w:rFonts w:ascii="Arial" w:hAnsi="Arial" w:cs="Arial"/>
          <w:color w:val="000000" w:themeColor="text1"/>
          <w:shd w:val="clear" w:color="auto" w:fill="FFFFFF"/>
        </w:rPr>
        <w:t xml:space="preserve">dívidas de pequeno valor.”, isto é, desde que haja decisão definitiva quanto aos cálculos de liquidação até a publicação da lei que entrar </w:t>
      </w:r>
      <w:r w:rsidRPr="005F798D">
        <w:rPr>
          <w:rFonts w:ascii="Arial" w:hAnsi="Arial" w:cs="Arial"/>
          <w:color w:val="000000" w:themeColor="text1"/>
          <w:shd w:val="clear" w:color="auto" w:fill="FFFFFF"/>
        </w:rPr>
        <w:lastRenderedPageBreak/>
        <w:t>em vigor, serão pag</w:t>
      </w:r>
      <w:r w:rsidR="00063CF8" w:rsidRPr="005F798D">
        <w:rPr>
          <w:rFonts w:ascii="Arial" w:hAnsi="Arial" w:cs="Arial"/>
          <w:color w:val="000000" w:themeColor="text1"/>
          <w:shd w:val="clear" w:color="auto" w:fill="FFFFFF"/>
        </w:rPr>
        <w:t>a</w:t>
      </w:r>
      <w:r w:rsidRPr="005F798D">
        <w:rPr>
          <w:rFonts w:ascii="Arial" w:hAnsi="Arial" w:cs="Arial"/>
          <w:color w:val="000000" w:themeColor="text1"/>
          <w:shd w:val="clear" w:color="auto" w:fill="FFFFFF"/>
        </w:rPr>
        <w:t>s</w:t>
      </w:r>
      <w:r w:rsidR="00063CF8" w:rsidRPr="005F798D">
        <w:rPr>
          <w:rFonts w:ascii="Arial" w:hAnsi="Arial" w:cs="Arial"/>
          <w:color w:val="000000" w:themeColor="text1"/>
          <w:shd w:val="clear" w:color="auto" w:fill="FFFFFF"/>
        </w:rPr>
        <w:t xml:space="preserve"> como</w:t>
      </w:r>
      <w:r w:rsidRPr="005F798D">
        <w:rPr>
          <w:rFonts w:ascii="Arial" w:hAnsi="Arial" w:cs="Arial"/>
          <w:color w:val="000000" w:themeColor="text1"/>
          <w:shd w:val="clear" w:color="auto" w:fill="FFFFFF"/>
        </w:rPr>
        <w:t xml:space="preserve"> obrigações de pequeno valor as definidas em decisão judicial, ainda que não tenha sido expedido Ofício de RPV e, evidentemente, os ofícios recebidos pela Fazenda Municipal e ainda não liquidados.</w:t>
      </w:r>
    </w:p>
    <w:p w14:paraId="412018FE" w14:textId="77777777" w:rsidR="00D42502" w:rsidRPr="005F798D" w:rsidRDefault="00D42502" w:rsidP="00D42502">
      <w:pPr>
        <w:tabs>
          <w:tab w:val="left" w:pos="-1843"/>
        </w:tabs>
        <w:spacing w:before="120" w:after="120" w:line="240" w:lineRule="auto"/>
        <w:jc w:val="both"/>
        <w:rPr>
          <w:rFonts w:ascii="Arial" w:hAnsi="Arial" w:cs="Arial"/>
          <w:color w:val="000000"/>
        </w:rPr>
      </w:pPr>
      <w:r w:rsidRPr="005F798D">
        <w:rPr>
          <w:rFonts w:ascii="Arial" w:hAnsi="Arial" w:cs="Arial"/>
          <w:color w:val="000000" w:themeColor="text1"/>
          <w:shd w:val="clear" w:color="auto" w:fill="FFFFFF"/>
        </w:rPr>
        <w:tab/>
      </w:r>
      <w:r w:rsidRPr="005F798D">
        <w:rPr>
          <w:rFonts w:ascii="Arial" w:hAnsi="Arial" w:cs="Arial"/>
          <w:color w:val="000000" w:themeColor="text1"/>
          <w:shd w:val="clear" w:color="auto" w:fill="FFFFFF"/>
        </w:rPr>
        <w:tab/>
      </w:r>
      <w:r w:rsidRPr="005F798D">
        <w:rPr>
          <w:rFonts w:ascii="Arial" w:hAnsi="Arial" w:cs="Arial"/>
          <w:color w:val="000000" w:themeColor="text1"/>
          <w:shd w:val="clear" w:color="auto" w:fill="FFFFFF"/>
        </w:rPr>
        <w:tab/>
        <w:t>Essa medida, conquanto singela, representará enorme benefício para as finanças e políticas públicas do Município de Itaquaquecetuba.</w:t>
      </w:r>
    </w:p>
    <w:p w14:paraId="076B94A1" w14:textId="77777777" w:rsidR="00AF04FA" w:rsidRPr="005F798D" w:rsidRDefault="00880DA9" w:rsidP="00880DA9">
      <w:pPr>
        <w:pStyle w:val="abdul"/>
        <w:spacing w:before="120" w:beforeAutospacing="0" w:after="120" w:afterAutospacing="0"/>
        <w:jc w:val="both"/>
        <w:rPr>
          <w:rFonts w:ascii="Arial" w:hAnsi="Arial" w:cs="Arial"/>
          <w:color w:val="000000"/>
          <w:sz w:val="22"/>
          <w:szCs w:val="22"/>
        </w:rPr>
      </w:pPr>
      <w:r w:rsidRPr="005F798D">
        <w:rPr>
          <w:rFonts w:ascii="Arial" w:hAnsi="Arial" w:cs="Arial"/>
          <w:color w:val="000000"/>
          <w:sz w:val="22"/>
          <w:szCs w:val="22"/>
        </w:rPr>
        <w:tab/>
      </w:r>
      <w:r w:rsidRPr="005F798D">
        <w:rPr>
          <w:rFonts w:ascii="Arial" w:hAnsi="Arial" w:cs="Arial"/>
          <w:color w:val="000000"/>
          <w:sz w:val="22"/>
          <w:szCs w:val="22"/>
        </w:rPr>
        <w:tab/>
      </w:r>
      <w:r w:rsidRPr="005F798D">
        <w:rPr>
          <w:rFonts w:ascii="Arial" w:hAnsi="Arial" w:cs="Arial"/>
          <w:color w:val="000000"/>
          <w:sz w:val="22"/>
          <w:szCs w:val="22"/>
        </w:rPr>
        <w:tab/>
      </w:r>
      <w:r w:rsidR="00AF04FA" w:rsidRPr="005F798D">
        <w:rPr>
          <w:rFonts w:ascii="Arial" w:hAnsi="Arial" w:cs="Arial"/>
          <w:color w:val="000000"/>
          <w:sz w:val="22"/>
          <w:szCs w:val="22"/>
        </w:rPr>
        <w:t>São estes os motivos, Excelentíssima Vereadora, Excelentíssimos Vereadores, pelos quais rogo-lhes ligeira apreciação e aprovação.</w:t>
      </w:r>
    </w:p>
    <w:p w14:paraId="45319B7C" w14:textId="77777777" w:rsidR="00AF04FA" w:rsidRPr="005F798D" w:rsidRDefault="00AF04FA" w:rsidP="00AF04FA">
      <w:pPr>
        <w:spacing w:before="120" w:after="120" w:line="360" w:lineRule="auto"/>
        <w:jc w:val="both"/>
        <w:rPr>
          <w:rFonts w:ascii="Arial" w:eastAsia="Times New Roman" w:hAnsi="Arial" w:cs="Arial"/>
          <w:color w:val="000000"/>
          <w:lang w:eastAsia="pt-BR"/>
        </w:rPr>
      </w:pPr>
      <w:r w:rsidRPr="005F798D">
        <w:rPr>
          <w:rFonts w:ascii="Arial" w:eastAsia="Times New Roman" w:hAnsi="Arial" w:cs="Arial"/>
          <w:color w:val="000000"/>
          <w:lang w:eastAsia="pt-BR"/>
        </w:rPr>
        <w:tab/>
      </w:r>
      <w:r w:rsidRPr="005F798D">
        <w:rPr>
          <w:rFonts w:ascii="Arial" w:eastAsia="Times New Roman" w:hAnsi="Arial" w:cs="Arial"/>
          <w:color w:val="000000"/>
          <w:lang w:eastAsia="pt-BR"/>
        </w:rPr>
        <w:tab/>
      </w:r>
      <w:r w:rsidRPr="005F798D">
        <w:rPr>
          <w:rFonts w:ascii="Arial" w:eastAsia="Times New Roman" w:hAnsi="Arial" w:cs="Arial"/>
          <w:color w:val="000000"/>
          <w:lang w:eastAsia="pt-BR"/>
        </w:rPr>
        <w:tab/>
        <w:t>Contando com o costumeiro empenho, cumprimento-os.</w:t>
      </w:r>
    </w:p>
    <w:p w14:paraId="1B26CA54" w14:textId="77777777" w:rsidR="00E45B5C" w:rsidRPr="005F798D" w:rsidRDefault="00E45B5C" w:rsidP="00AF04FA">
      <w:pPr>
        <w:spacing w:before="120" w:after="120" w:line="360" w:lineRule="auto"/>
        <w:jc w:val="both"/>
        <w:rPr>
          <w:rFonts w:ascii="Arial" w:eastAsia="Times New Roman" w:hAnsi="Arial" w:cs="Arial"/>
          <w:color w:val="000000"/>
          <w:lang w:eastAsia="pt-BR"/>
        </w:rPr>
      </w:pPr>
      <w:r w:rsidRPr="005F798D">
        <w:rPr>
          <w:rFonts w:ascii="Arial" w:eastAsia="Times New Roman" w:hAnsi="Arial" w:cs="Arial"/>
          <w:color w:val="000000"/>
          <w:lang w:eastAsia="pt-BR"/>
        </w:rPr>
        <w:tab/>
      </w:r>
      <w:r w:rsidRPr="005F798D">
        <w:rPr>
          <w:rFonts w:ascii="Arial" w:eastAsia="Times New Roman" w:hAnsi="Arial" w:cs="Arial"/>
          <w:color w:val="000000"/>
          <w:lang w:eastAsia="pt-BR"/>
        </w:rPr>
        <w:tab/>
      </w:r>
      <w:r w:rsidRPr="005F798D">
        <w:rPr>
          <w:rFonts w:ascii="Arial" w:eastAsia="Times New Roman" w:hAnsi="Arial" w:cs="Arial"/>
          <w:color w:val="000000"/>
          <w:lang w:eastAsia="pt-BR"/>
        </w:rPr>
        <w:tab/>
        <w:t xml:space="preserve">Itaquaquecetuba, ...... de </w:t>
      </w:r>
      <w:proofErr w:type="gramStart"/>
      <w:r w:rsidR="00AB1B76">
        <w:rPr>
          <w:rFonts w:ascii="Arial" w:eastAsia="Times New Roman" w:hAnsi="Arial" w:cs="Arial"/>
          <w:color w:val="000000"/>
          <w:lang w:eastAsia="pt-BR"/>
        </w:rPr>
        <w:t>Agosto</w:t>
      </w:r>
      <w:proofErr w:type="gramEnd"/>
      <w:r w:rsidRPr="005F798D">
        <w:rPr>
          <w:rFonts w:ascii="Arial" w:eastAsia="Times New Roman" w:hAnsi="Arial" w:cs="Arial"/>
          <w:color w:val="000000"/>
          <w:lang w:eastAsia="pt-BR"/>
        </w:rPr>
        <w:t xml:space="preserve"> de 2021.</w:t>
      </w:r>
    </w:p>
    <w:p w14:paraId="3A2CA9AB" w14:textId="77777777" w:rsidR="00AF04FA" w:rsidRPr="005F798D" w:rsidRDefault="00AF04FA" w:rsidP="0074212B">
      <w:pPr>
        <w:spacing w:after="0" w:line="240" w:lineRule="auto"/>
        <w:jc w:val="center"/>
        <w:rPr>
          <w:rFonts w:ascii="Arial" w:eastAsia="Times New Roman" w:hAnsi="Arial" w:cs="Arial"/>
          <w:color w:val="000000"/>
          <w:lang w:eastAsia="pt-BR"/>
        </w:rPr>
      </w:pPr>
    </w:p>
    <w:p w14:paraId="5E75E4F4" w14:textId="77777777" w:rsidR="00E45B5C" w:rsidRPr="005F798D" w:rsidRDefault="00E45B5C" w:rsidP="0074212B">
      <w:pPr>
        <w:spacing w:after="0" w:line="240" w:lineRule="auto"/>
        <w:jc w:val="center"/>
        <w:rPr>
          <w:rFonts w:ascii="Arial" w:eastAsia="Times New Roman" w:hAnsi="Arial" w:cs="Arial"/>
          <w:color w:val="000000"/>
          <w:lang w:eastAsia="pt-BR"/>
        </w:rPr>
      </w:pPr>
    </w:p>
    <w:p w14:paraId="6BDD4AB1" w14:textId="77777777" w:rsidR="00AF04FA" w:rsidRPr="005F798D" w:rsidRDefault="00880DA9" w:rsidP="0074212B">
      <w:pPr>
        <w:spacing w:after="0" w:line="240" w:lineRule="auto"/>
        <w:jc w:val="center"/>
        <w:rPr>
          <w:rFonts w:ascii="Arial" w:eastAsia="Times New Roman" w:hAnsi="Arial" w:cs="Arial"/>
          <w:color w:val="000000"/>
          <w:lang w:eastAsia="pt-BR"/>
        </w:rPr>
      </w:pPr>
      <w:r w:rsidRPr="005F798D">
        <w:rPr>
          <w:rFonts w:ascii="Arial" w:eastAsia="Times New Roman" w:hAnsi="Arial" w:cs="Arial"/>
          <w:color w:val="000000"/>
          <w:lang w:eastAsia="pt-BR"/>
        </w:rPr>
        <w:t>EDUARDO BOIGUES QUEROZ</w:t>
      </w:r>
    </w:p>
    <w:p w14:paraId="23875147" w14:textId="77777777" w:rsidR="006E0428" w:rsidRPr="005F798D" w:rsidRDefault="00AF04FA" w:rsidP="00606F23">
      <w:pPr>
        <w:spacing w:after="0" w:line="240" w:lineRule="auto"/>
        <w:jc w:val="center"/>
        <w:rPr>
          <w:rFonts w:ascii="Arial" w:hAnsi="Arial" w:cs="Arial"/>
        </w:rPr>
      </w:pPr>
      <w:r w:rsidRPr="005F798D">
        <w:rPr>
          <w:rFonts w:ascii="Arial" w:eastAsia="Times New Roman" w:hAnsi="Arial" w:cs="Arial"/>
          <w:color w:val="000000"/>
          <w:lang w:eastAsia="pt-BR"/>
        </w:rPr>
        <w:t>Prefeito</w:t>
      </w:r>
      <w:r w:rsidR="00880DA9" w:rsidRPr="005F798D">
        <w:rPr>
          <w:rFonts w:ascii="Arial" w:eastAsia="Times New Roman" w:hAnsi="Arial" w:cs="Arial"/>
          <w:color w:val="000000"/>
          <w:lang w:eastAsia="pt-BR"/>
        </w:rPr>
        <w:t xml:space="preserve"> Municipal</w:t>
      </w:r>
    </w:p>
    <w:sectPr w:rsidR="006E0428" w:rsidRPr="005F798D" w:rsidSect="00606F23">
      <w:headerReference w:type="default" r:id="rId7"/>
      <w:pgSz w:w="11906" w:h="16838" w:code="9"/>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2F4" w14:textId="77777777" w:rsidR="00F56402" w:rsidRDefault="00F56402" w:rsidP="0090666D">
      <w:pPr>
        <w:spacing w:after="0" w:line="240" w:lineRule="auto"/>
      </w:pPr>
      <w:r>
        <w:separator/>
      </w:r>
    </w:p>
  </w:endnote>
  <w:endnote w:type="continuationSeparator" w:id="0">
    <w:p w14:paraId="6971D3C3" w14:textId="77777777" w:rsidR="00F56402" w:rsidRDefault="00F56402" w:rsidP="0090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D6B4" w14:textId="77777777" w:rsidR="00F56402" w:rsidRDefault="00F56402" w:rsidP="0090666D">
      <w:pPr>
        <w:spacing w:after="0" w:line="240" w:lineRule="auto"/>
      </w:pPr>
      <w:r>
        <w:separator/>
      </w:r>
    </w:p>
  </w:footnote>
  <w:footnote w:type="continuationSeparator" w:id="0">
    <w:p w14:paraId="6FA75926" w14:textId="77777777" w:rsidR="00F56402" w:rsidRDefault="00F56402" w:rsidP="0090666D">
      <w:pPr>
        <w:spacing w:after="0" w:line="240" w:lineRule="auto"/>
      </w:pPr>
      <w:r>
        <w:continuationSeparator/>
      </w:r>
    </w:p>
  </w:footnote>
  <w:footnote w:id="1">
    <w:p w14:paraId="0FB814CC" w14:textId="77777777" w:rsidR="00D42502" w:rsidRDefault="00D42502">
      <w:pPr>
        <w:pStyle w:val="Textodenotaderodap"/>
      </w:pPr>
      <w:r>
        <w:rPr>
          <w:rStyle w:val="Refdenotaderodap"/>
        </w:rPr>
        <w:footnoteRef/>
      </w:r>
      <w:r>
        <w:t xml:space="preserve"> </w:t>
      </w:r>
      <w:r w:rsidRPr="00D42502">
        <w:t>XXXVI - a lei não prejudicará o direito adquirido, o ato jurí</w:t>
      </w:r>
      <w:r>
        <w:t>dico perfeito e a coisa julgada.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E941" w14:textId="77777777" w:rsidR="0090666D" w:rsidRDefault="0090666D" w:rsidP="0090666D">
    <w:pPr>
      <w:pStyle w:val="Cabealho"/>
      <w:rPr>
        <w:rFonts w:ascii="Impact" w:hAnsi="Impact"/>
        <w:sz w:val="32"/>
      </w:rPr>
    </w:pPr>
    <w:r>
      <w:rPr>
        <w:noProof/>
        <w:lang w:eastAsia="pt-BR"/>
      </w:rPr>
      <w:drawing>
        <wp:anchor distT="0" distB="0" distL="114300" distR="114300" simplePos="0" relativeHeight="251659264" behindDoc="0" locked="0" layoutInCell="1" allowOverlap="1" wp14:anchorId="0E18D8FD" wp14:editId="6A490E57">
          <wp:simplePos x="0" y="0"/>
          <wp:positionH relativeFrom="column">
            <wp:posOffset>2241550</wp:posOffset>
          </wp:positionH>
          <wp:positionV relativeFrom="paragraph">
            <wp:posOffset>-348615</wp:posOffset>
          </wp:positionV>
          <wp:extent cx="914400" cy="664845"/>
          <wp:effectExtent l="0" t="0" r="0" b="1905"/>
          <wp:wrapTopAndBottom/>
          <wp:docPr id="1" name="Imagem 1"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4845"/>
                  </a:xfrm>
                  <a:prstGeom prst="rect">
                    <a:avLst/>
                  </a:prstGeom>
                  <a:noFill/>
                  <a:ln>
                    <a:noFill/>
                  </a:ln>
                </pic:spPr>
              </pic:pic>
            </a:graphicData>
          </a:graphic>
        </wp:anchor>
      </w:drawing>
    </w:r>
  </w:p>
  <w:p w14:paraId="6BF65361" w14:textId="77777777" w:rsidR="0090666D" w:rsidRDefault="0090666D" w:rsidP="0090666D">
    <w:pPr>
      <w:pStyle w:val="Cabealho"/>
      <w:rPr>
        <w:rFonts w:ascii="Arial" w:hAnsi="Arial" w:cs="Arial"/>
        <w:b/>
        <w:sz w:val="28"/>
        <w:szCs w:val="28"/>
      </w:rPr>
    </w:pPr>
  </w:p>
  <w:p w14:paraId="63E99850" w14:textId="77777777" w:rsidR="0090666D" w:rsidRPr="002376F5" w:rsidRDefault="0090666D" w:rsidP="0090666D">
    <w:pPr>
      <w:pStyle w:val="Cabealho"/>
      <w:jc w:val="center"/>
      <w:rPr>
        <w:rFonts w:ascii="Arial" w:hAnsi="Arial" w:cs="Arial"/>
        <w:b/>
        <w:sz w:val="28"/>
        <w:szCs w:val="28"/>
      </w:rPr>
    </w:pPr>
    <w:r w:rsidRPr="002376F5">
      <w:rPr>
        <w:rFonts w:ascii="Arial" w:hAnsi="Arial" w:cs="Arial"/>
        <w:b/>
        <w:sz w:val="28"/>
        <w:szCs w:val="28"/>
      </w:rPr>
      <w:t>PREFEITURA MUNICIPAL DE ITAQUAQUECETUBA</w:t>
    </w:r>
  </w:p>
  <w:p w14:paraId="13851A72" w14:textId="77777777" w:rsidR="0090666D" w:rsidRDefault="0090666D" w:rsidP="0090666D">
    <w:pPr>
      <w:pStyle w:val="Cabealho"/>
      <w:jc w:val="center"/>
    </w:pPr>
  </w:p>
  <w:p w14:paraId="745431AC" w14:textId="77777777" w:rsidR="0090666D" w:rsidRDefault="0090666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52"/>
    <w:rsid w:val="00063CF8"/>
    <w:rsid w:val="00086D81"/>
    <w:rsid w:val="000F7B78"/>
    <w:rsid w:val="001707A0"/>
    <w:rsid w:val="001872A5"/>
    <w:rsid w:val="001A32FE"/>
    <w:rsid w:val="00293B7B"/>
    <w:rsid w:val="002A5BEC"/>
    <w:rsid w:val="00310842"/>
    <w:rsid w:val="00347D57"/>
    <w:rsid w:val="00370F7B"/>
    <w:rsid w:val="003C4152"/>
    <w:rsid w:val="003D4AF3"/>
    <w:rsid w:val="003E40B1"/>
    <w:rsid w:val="00410DF8"/>
    <w:rsid w:val="00415053"/>
    <w:rsid w:val="00437D4F"/>
    <w:rsid w:val="004D0045"/>
    <w:rsid w:val="005E1538"/>
    <w:rsid w:val="005F798D"/>
    <w:rsid w:val="00606F23"/>
    <w:rsid w:val="006E0428"/>
    <w:rsid w:val="006F1166"/>
    <w:rsid w:val="00707B09"/>
    <w:rsid w:val="0074212B"/>
    <w:rsid w:val="00760D35"/>
    <w:rsid w:val="00777746"/>
    <w:rsid w:val="00785799"/>
    <w:rsid w:val="007B420E"/>
    <w:rsid w:val="008110DF"/>
    <w:rsid w:val="00880DA9"/>
    <w:rsid w:val="008F724C"/>
    <w:rsid w:val="0090666D"/>
    <w:rsid w:val="0094220B"/>
    <w:rsid w:val="00945D78"/>
    <w:rsid w:val="009D5291"/>
    <w:rsid w:val="009F0B13"/>
    <w:rsid w:val="00A362DD"/>
    <w:rsid w:val="00AB1B76"/>
    <w:rsid w:val="00AF04FA"/>
    <w:rsid w:val="00B50051"/>
    <w:rsid w:val="00BB4AF1"/>
    <w:rsid w:val="00CA0D51"/>
    <w:rsid w:val="00CC44C9"/>
    <w:rsid w:val="00CE5B9E"/>
    <w:rsid w:val="00D42502"/>
    <w:rsid w:val="00DC277A"/>
    <w:rsid w:val="00DF6EF6"/>
    <w:rsid w:val="00E00F87"/>
    <w:rsid w:val="00E41BC7"/>
    <w:rsid w:val="00E42014"/>
    <w:rsid w:val="00E45B5C"/>
    <w:rsid w:val="00E80333"/>
    <w:rsid w:val="00EA20F0"/>
    <w:rsid w:val="00EF3586"/>
    <w:rsid w:val="00F130F1"/>
    <w:rsid w:val="00F56402"/>
    <w:rsid w:val="00F571BD"/>
    <w:rsid w:val="00F860F4"/>
    <w:rsid w:val="00F86896"/>
    <w:rsid w:val="00F960D6"/>
    <w:rsid w:val="00FA4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46A84D7"/>
  <w15:docId w15:val="{DE7CC212-D963-4DBD-8536-6A1B07D0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dul">
    <w:name w:val="abdul"/>
    <w:basedOn w:val="Normal"/>
    <w:rsid w:val="003C4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3C4152"/>
  </w:style>
  <w:style w:type="paragraph" w:styleId="NormalWeb">
    <w:name w:val="Normal (Web)"/>
    <w:basedOn w:val="Normal"/>
    <w:uiPriority w:val="99"/>
    <w:unhideWhenUsed/>
    <w:rsid w:val="00086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6D81"/>
    <w:rPr>
      <w:color w:val="0000FF"/>
      <w:u w:val="single"/>
    </w:rPr>
  </w:style>
  <w:style w:type="paragraph" w:styleId="Cabealho">
    <w:name w:val="header"/>
    <w:basedOn w:val="Normal"/>
    <w:link w:val="CabealhoChar"/>
    <w:uiPriority w:val="99"/>
    <w:unhideWhenUsed/>
    <w:rsid w:val="0090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66D"/>
  </w:style>
  <w:style w:type="paragraph" w:styleId="Rodap">
    <w:name w:val="footer"/>
    <w:basedOn w:val="Normal"/>
    <w:link w:val="RodapChar"/>
    <w:uiPriority w:val="99"/>
    <w:unhideWhenUsed/>
    <w:rsid w:val="0090666D"/>
    <w:pPr>
      <w:tabs>
        <w:tab w:val="center" w:pos="4252"/>
        <w:tab w:val="right" w:pos="8504"/>
      </w:tabs>
      <w:spacing w:after="0" w:line="240" w:lineRule="auto"/>
    </w:pPr>
  </w:style>
  <w:style w:type="character" w:customStyle="1" w:styleId="RodapChar">
    <w:name w:val="Rodapé Char"/>
    <w:basedOn w:val="Fontepargpadro"/>
    <w:link w:val="Rodap"/>
    <w:uiPriority w:val="99"/>
    <w:rsid w:val="0090666D"/>
  </w:style>
  <w:style w:type="paragraph" w:styleId="Textodebalo">
    <w:name w:val="Balloon Text"/>
    <w:basedOn w:val="Normal"/>
    <w:link w:val="TextodebaloChar"/>
    <w:uiPriority w:val="99"/>
    <w:semiHidden/>
    <w:unhideWhenUsed/>
    <w:rsid w:val="00906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66D"/>
    <w:rPr>
      <w:rFonts w:ascii="Tahoma" w:hAnsi="Tahoma" w:cs="Tahoma"/>
      <w:sz w:val="16"/>
      <w:szCs w:val="16"/>
    </w:rPr>
  </w:style>
  <w:style w:type="paragraph" w:styleId="Recuodecorpodetexto">
    <w:name w:val="Body Text Indent"/>
    <w:basedOn w:val="Normal"/>
    <w:link w:val="RecuodecorpodetextoChar"/>
    <w:rsid w:val="00415053"/>
    <w:pPr>
      <w:pBdr>
        <w:bottom w:val="single" w:sz="12" w:space="1" w:color="auto"/>
      </w:pBdr>
      <w:spacing w:after="0" w:line="240" w:lineRule="auto"/>
      <w:ind w:left="3969"/>
      <w:jc w:val="both"/>
    </w:pPr>
    <w:rPr>
      <w:rFonts w:ascii="Times New Roman" w:eastAsia="Times New Roman" w:hAnsi="Times New Roman" w:cs="Times New Roman"/>
      <w:b/>
      <w:sz w:val="24"/>
      <w:szCs w:val="24"/>
      <w:lang w:eastAsia="pt-BR"/>
    </w:rPr>
  </w:style>
  <w:style w:type="character" w:customStyle="1" w:styleId="RecuodecorpodetextoChar">
    <w:name w:val="Recuo de corpo de texto Char"/>
    <w:basedOn w:val="Fontepargpadro"/>
    <w:link w:val="Recuodecorpodetexto"/>
    <w:rsid w:val="00415053"/>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D42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2502"/>
    <w:rPr>
      <w:sz w:val="20"/>
      <w:szCs w:val="20"/>
    </w:rPr>
  </w:style>
  <w:style w:type="character" w:styleId="Refdenotaderodap">
    <w:name w:val="footnote reference"/>
    <w:basedOn w:val="Fontepargpadro"/>
    <w:uiPriority w:val="99"/>
    <w:semiHidden/>
    <w:unhideWhenUsed/>
    <w:rsid w:val="00D42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6927">
      <w:bodyDiv w:val="1"/>
      <w:marLeft w:val="0"/>
      <w:marRight w:val="0"/>
      <w:marTop w:val="0"/>
      <w:marBottom w:val="0"/>
      <w:divBdr>
        <w:top w:val="none" w:sz="0" w:space="0" w:color="auto"/>
        <w:left w:val="none" w:sz="0" w:space="0" w:color="auto"/>
        <w:bottom w:val="none" w:sz="0" w:space="0" w:color="auto"/>
        <w:right w:val="none" w:sz="0" w:space="0" w:color="auto"/>
      </w:divBdr>
    </w:div>
    <w:div w:id="1060443736">
      <w:bodyDiv w:val="1"/>
      <w:marLeft w:val="0"/>
      <w:marRight w:val="0"/>
      <w:marTop w:val="0"/>
      <w:marBottom w:val="0"/>
      <w:divBdr>
        <w:top w:val="none" w:sz="0" w:space="0" w:color="auto"/>
        <w:left w:val="none" w:sz="0" w:space="0" w:color="auto"/>
        <w:bottom w:val="none" w:sz="0" w:space="0" w:color="auto"/>
        <w:right w:val="none" w:sz="0" w:space="0" w:color="auto"/>
      </w:divBdr>
    </w:div>
    <w:div w:id="11056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510C-BAAD-43F2-A283-7DE0027C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Ferreira da Silva</dc:creator>
  <cp:lastModifiedBy>Elza Yuko Nishio</cp:lastModifiedBy>
  <cp:revision>2</cp:revision>
  <cp:lastPrinted>2021-07-01T15:40:00Z</cp:lastPrinted>
  <dcterms:created xsi:type="dcterms:W3CDTF">2021-08-10T14:13:00Z</dcterms:created>
  <dcterms:modified xsi:type="dcterms:W3CDTF">2021-08-10T14:13:00Z</dcterms:modified>
</cp:coreProperties>
</file>