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B3B2C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B2C">
        <w:rPr>
          <w:rFonts w:ascii="Times New Roman" w:hAnsi="Times New Roman" w:cs="Times New Roman"/>
          <w:b/>
          <w:sz w:val="28"/>
          <w:szCs w:val="28"/>
          <w:u w:val="single"/>
        </w:rPr>
        <w:t>Requerimentos - 6ª Sessão Ordinária de 2016</w:t>
      </w:r>
    </w:p>
    <w:p w:rsidR="00002B9B" w:rsidRPr="009B3B2C" w:rsidRDefault="00002B9B">
      <w:pPr>
        <w:rPr>
          <w:rFonts w:ascii="Times New Roman" w:hAnsi="Times New Roman" w:cs="Times New Roman"/>
          <w:sz w:val="28"/>
          <w:szCs w:val="28"/>
        </w:rPr>
      </w:pPr>
    </w:p>
    <w:p w:rsidR="005A5506" w:rsidRPr="009B3B2C" w:rsidRDefault="009B3B2C" w:rsidP="009B3B2C">
      <w:pPr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b/>
          <w:sz w:val="28"/>
          <w:szCs w:val="28"/>
        </w:rPr>
        <w:t>Requerimento nº 6/2016</w:t>
      </w:r>
    </w:p>
    <w:p w:rsidR="005A5506" w:rsidRPr="009B3B2C" w:rsidRDefault="009B3B2C" w:rsidP="009B3B2C">
      <w:pPr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B3B2C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5A5506" w:rsidRPr="009B3B2C" w:rsidRDefault="009B3B2C" w:rsidP="009B3B2C">
      <w:pPr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B3B2C">
        <w:rPr>
          <w:rFonts w:ascii="Times New Roman" w:hAnsi="Times New Roman" w:cs="Times New Roman"/>
          <w:sz w:val="28"/>
          <w:szCs w:val="28"/>
        </w:rPr>
        <w:t>Requerendo do Governador do Estado de SP, Geraldo Alckmin e ao Senhor Secretário de Estado de Transportes Metropolitanos, informações</w:t>
      </w:r>
      <w:r w:rsidR="003F5874">
        <w:rPr>
          <w:rFonts w:ascii="Times New Roman" w:hAnsi="Times New Roman" w:cs="Times New Roman"/>
          <w:sz w:val="28"/>
          <w:szCs w:val="28"/>
        </w:rPr>
        <w:t xml:space="preserve"> sobre as </w:t>
      </w:r>
      <w:r w:rsidRPr="009B3B2C">
        <w:rPr>
          <w:rFonts w:ascii="Times New Roman" w:hAnsi="Times New Roman" w:cs="Times New Roman"/>
          <w:sz w:val="28"/>
          <w:szCs w:val="28"/>
        </w:rPr>
        <w:t>obras de readequação, construção e reforma das Estações Ferroviárias Manoel Feio, Itaquaquecetuba e Aracaré, localizadas no Município de Itaquaquecetuba.</w:t>
      </w:r>
    </w:p>
    <w:p w:rsidR="005A5506" w:rsidRPr="009B3B2C" w:rsidRDefault="005A5506" w:rsidP="009B3B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5506" w:rsidRPr="009B3B2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F5874"/>
    <w:rsid w:val="005A5506"/>
    <w:rsid w:val="006C6CF9"/>
    <w:rsid w:val="009B3B2C"/>
    <w:rsid w:val="00A906D8"/>
    <w:rsid w:val="00AB5A74"/>
    <w:rsid w:val="00B61CFF"/>
    <w:rsid w:val="00D63D0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cp:lastPrinted>2016-03-08T16:57:00Z</cp:lastPrinted>
  <dcterms:created xsi:type="dcterms:W3CDTF">2015-07-02T20:38:00Z</dcterms:created>
  <dcterms:modified xsi:type="dcterms:W3CDTF">2016-03-09T16:52:00Z</dcterms:modified>
</cp:coreProperties>
</file>