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11E7" w14:textId="6B00A4E3" w:rsidR="00703377" w:rsidRDefault="00766FCE" w:rsidP="00C84DFC">
      <w:pPr>
        <w:spacing w:line="360" w:lineRule="auto"/>
        <w:ind w:left="2835" w:hanging="1417"/>
        <w:jc w:val="both"/>
        <w:rPr>
          <w:b/>
          <w:bCs/>
        </w:rPr>
      </w:pPr>
      <w:r>
        <w:rPr>
          <w:b/>
          <w:bCs/>
        </w:rPr>
        <w:t xml:space="preserve">PROJETO DE </w:t>
      </w:r>
      <w:r w:rsidR="00703377" w:rsidRPr="00703377">
        <w:rPr>
          <w:b/>
          <w:bCs/>
        </w:rPr>
        <w:t>LEI COMPLEMENTAR Nº</w:t>
      </w:r>
      <w:r w:rsidR="008850F0">
        <w:rPr>
          <w:b/>
          <w:bCs/>
        </w:rPr>
        <w:t xml:space="preserve"> _</w:t>
      </w:r>
      <w:r w:rsidR="00703377" w:rsidRPr="00703377">
        <w:rPr>
          <w:b/>
          <w:bCs/>
        </w:rPr>
        <w:t xml:space="preserve"> </w:t>
      </w:r>
      <w:proofErr w:type="gramStart"/>
      <w:r w:rsidR="00703377" w:rsidRPr="00703377">
        <w:rPr>
          <w:b/>
          <w:bCs/>
        </w:rPr>
        <w:t xml:space="preserve">DE  </w:t>
      </w:r>
      <w:proofErr w:type="spellStart"/>
      <w:r w:rsidR="00703377" w:rsidRPr="00703377">
        <w:rPr>
          <w:b/>
          <w:bCs/>
        </w:rPr>
        <w:t>DE</w:t>
      </w:r>
      <w:proofErr w:type="spellEnd"/>
      <w:proofErr w:type="gramEnd"/>
      <w:r w:rsidR="00703377" w:rsidRPr="00703377">
        <w:rPr>
          <w:b/>
          <w:bCs/>
        </w:rPr>
        <w:t xml:space="preserve"> FEVEREIRO DE 2022.</w:t>
      </w:r>
    </w:p>
    <w:p w14:paraId="3902BD7C" w14:textId="77777777" w:rsidR="009655F5" w:rsidRPr="00703377" w:rsidRDefault="009655F5" w:rsidP="009655F5">
      <w:pPr>
        <w:spacing w:line="360" w:lineRule="auto"/>
        <w:ind w:left="2835"/>
        <w:jc w:val="both"/>
        <w:rPr>
          <w:b/>
          <w:bCs/>
        </w:rPr>
      </w:pPr>
    </w:p>
    <w:p w14:paraId="392C0D79" w14:textId="77777777" w:rsidR="00703377" w:rsidRPr="00703377" w:rsidRDefault="00703377" w:rsidP="00703377">
      <w:pPr>
        <w:pStyle w:val="Default"/>
        <w:ind w:left="2835"/>
        <w:jc w:val="both"/>
        <w:rPr>
          <w:rFonts w:ascii="Times New Roman" w:hAnsi="Times New Roman" w:cs="Times New Roman"/>
        </w:rPr>
      </w:pPr>
      <w:r w:rsidRPr="00175AD2">
        <w:rPr>
          <w:rFonts w:ascii="Times New Roman" w:hAnsi="Times New Roman" w:cs="Times New Roman"/>
        </w:rPr>
        <w:t xml:space="preserve">Dispõe sobre a concessão </w:t>
      </w:r>
      <w:r w:rsidR="00FB57D8">
        <w:rPr>
          <w:rFonts w:ascii="Times New Roman" w:hAnsi="Times New Roman" w:cs="Times New Roman"/>
        </w:rPr>
        <w:t xml:space="preserve">de abono </w:t>
      </w:r>
      <w:r w:rsidR="00B07AF7">
        <w:rPr>
          <w:rFonts w:ascii="Times New Roman" w:hAnsi="Times New Roman" w:cs="Times New Roman"/>
        </w:rPr>
        <w:t xml:space="preserve">excepcional </w:t>
      </w:r>
      <w:r w:rsidR="00175AD2" w:rsidRPr="00175AD2">
        <w:rPr>
          <w:rFonts w:ascii="Times New Roman" w:hAnsi="Times New Roman" w:cs="Times New Roman"/>
        </w:rPr>
        <w:t>aos profissionais da educação básica</w:t>
      </w:r>
      <w:r w:rsidR="00B07AF7">
        <w:rPr>
          <w:rFonts w:ascii="Times New Roman" w:hAnsi="Times New Roman" w:cs="Times New Roman"/>
        </w:rPr>
        <w:t xml:space="preserve"> não contemplados pela </w:t>
      </w:r>
      <w:r w:rsidR="00175AD2" w:rsidRPr="00175AD2">
        <w:rPr>
          <w:rFonts w:ascii="Times New Roman" w:hAnsi="Times New Roman" w:cs="Times New Roman"/>
        </w:rPr>
        <w:t>Lei Complementar n.º 335, de 29 de dezembro de 2021</w:t>
      </w:r>
      <w:r w:rsidR="00B07AF7">
        <w:rPr>
          <w:rFonts w:ascii="Times New Roman" w:hAnsi="Times New Roman" w:cs="Times New Roman"/>
        </w:rPr>
        <w:t>,</w:t>
      </w:r>
      <w:r w:rsidR="00175AD2" w:rsidRPr="00175AD2">
        <w:rPr>
          <w:rFonts w:ascii="Times New Roman" w:hAnsi="Times New Roman" w:cs="Times New Roman"/>
        </w:rPr>
        <w:t xml:space="preserve"> </w:t>
      </w:r>
      <w:r w:rsidRPr="00175AD2">
        <w:rPr>
          <w:rFonts w:ascii="Times New Roman" w:hAnsi="Times New Roman" w:cs="Times New Roman"/>
        </w:rPr>
        <w:t>e dá outras providências</w:t>
      </w:r>
      <w:r w:rsidR="00B07AF7">
        <w:rPr>
          <w:rFonts w:ascii="Times New Roman" w:hAnsi="Times New Roman" w:cs="Times New Roman"/>
        </w:rPr>
        <w:t xml:space="preserve">. </w:t>
      </w:r>
      <w:r w:rsidRPr="00703377">
        <w:rPr>
          <w:rFonts w:ascii="Times New Roman" w:hAnsi="Times New Roman" w:cs="Times New Roman"/>
        </w:rPr>
        <w:t xml:space="preserve"> </w:t>
      </w:r>
    </w:p>
    <w:p w14:paraId="6A0DA31C" w14:textId="77777777" w:rsidR="00703377" w:rsidRDefault="00703377" w:rsidP="007033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837664E" w14:textId="6CF4668E" w:rsidR="00703377" w:rsidRDefault="00703377" w:rsidP="007033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70F43A7" w14:textId="77777777" w:rsidR="00AB5801" w:rsidRPr="00703377" w:rsidRDefault="00AB5801" w:rsidP="007033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05C7ED9" w14:textId="77777777" w:rsidR="00703377" w:rsidRPr="00703377" w:rsidRDefault="00703377" w:rsidP="0070337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03377">
        <w:rPr>
          <w:rFonts w:ascii="Times New Roman" w:hAnsi="Times New Roman" w:cs="Times New Roman"/>
          <w:b/>
          <w:bCs/>
        </w:rPr>
        <w:t>EDUARDO BOIGUES QUEROZ</w:t>
      </w:r>
      <w:r w:rsidRPr="00703377">
        <w:rPr>
          <w:rFonts w:ascii="Times New Roman" w:hAnsi="Times New Roman" w:cs="Times New Roman"/>
        </w:rPr>
        <w:t xml:space="preserve">, Prefeito do Município de Itaquaquecetuba, no uso das atribuições que lhe confere o art. 43, inciso II, da Lei Orgânica do Município, de 03 de abril de 1990, faz saber que a Câmara Municipal decreta e eu promulgo a seguinte Lei Complementar: </w:t>
      </w:r>
    </w:p>
    <w:p w14:paraId="277B33BC" w14:textId="77777777" w:rsidR="00703377" w:rsidRPr="00703377" w:rsidRDefault="00703377" w:rsidP="0070337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14:paraId="3C7C722A" w14:textId="77777777" w:rsidR="00B07AF7" w:rsidRDefault="00703377" w:rsidP="0070337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03377">
        <w:rPr>
          <w:rFonts w:ascii="Times New Roman" w:hAnsi="Times New Roman" w:cs="Times New Roman"/>
          <w:b/>
          <w:bCs/>
        </w:rPr>
        <w:t xml:space="preserve">Art. 1º </w:t>
      </w:r>
      <w:r w:rsidRPr="00703377">
        <w:rPr>
          <w:rFonts w:ascii="Times New Roman" w:hAnsi="Times New Roman" w:cs="Times New Roman"/>
        </w:rPr>
        <w:t>Fica o Poder Executivo autorizado a conceder</w:t>
      </w:r>
      <w:r w:rsidR="003332BF">
        <w:rPr>
          <w:rFonts w:ascii="Times New Roman" w:hAnsi="Times New Roman" w:cs="Times New Roman"/>
        </w:rPr>
        <w:t>,</w:t>
      </w:r>
      <w:r w:rsidRPr="00703377">
        <w:rPr>
          <w:rFonts w:ascii="Times New Roman" w:hAnsi="Times New Roman" w:cs="Times New Roman"/>
        </w:rPr>
        <w:t xml:space="preserve"> </w:t>
      </w:r>
      <w:r w:rsidR="00766FCE">
        <w:rPr>
          <w:rFonts w:ascii="Times New Roman" w:hAnsi="Times New Roman" w:cs="Times New Roman"/>
        </w:rPr>
        <w:t xml:space="preserve">nos termos </w:t>
      </w:r>
      <w:r w:rsidR="003332BF">
        <w:rPr>
          <w:rFonts w:ascii="Times New Roman" w:hAnsi="Times New Roman" w:cs="Times New Roman"/>
        </w:rPr>
        <w:t>do art. 70, inc. I, da</w:t>
      </w:r>
      <w:r w:rsidR="003332BF" w:rsidRPr="00703377">
        <w:rPr>
          <w:rFonts w:ascii="Times New Roman" w:hAnsi="Times New Roman" w:cs="Times New Roman"/>
        </w:rPr>
        <w:t xml:space="preserve"> Lei nº 9.394, de 20 de dezembro de 1996</w:t>
      </w:r>
      <w:r w:rsidR="003332BF">
        <w:rPr>
          <w:rFonts w:ascii="Times New Roman" w:hAnsi="Times New Roman" w:cs="Times New Roman"/>
        </w:rPr>
        <w:t xml:space="preserve">, </w:t>
      </w:r>
      <w:r w:rsidRPr="00703377">
        <w:rPr>
          <w:rFonts w:ascii="Times New Roman" w:hAnsi="Times New Roman" w:cs="Times New Roman"/>
        </w:rPr>
        <w:t>aos profissionais da educação básica</w:t>
      </w:r>
      <w:r w:rsidR="006B317C">
        <w:rPr>
          <w:rFonts w:ascii="Times New Roman" w:hAnsi="Times New Roman" w:cs="Times New Roman"/>
        </w:rPr>
        <w:t>, vinculados à Secretaria Municipal de Educação, Ciência, Tecnologia e Inovação, em efetivo exercício, e àqueles elencados no art. 26-A, da Lei Federal nº 14.113, de 25 de dezembro de 2020,</w:t>
      </w:r>
      <w:r w:rsidRPr="00703377">
        <w:rPr>
          <w:rFonts w:ascii="Times New Roman" w:hAnsi="Times New Roman" w:cs="Times New Roman"/>
        </w:rPr>
        <w:t xml:space="preserve"> </w:t>
      </w:r>
      <w:r w:rsidR="00B07AF7">
        <w:rPr>
          <w:rFonts w:ascii="Times New Roman" w:hAnsi="Times New Roman" w:cs="Times New Roman"/>
        </w:rPr>
        <w:t xml:space="preserve">um abono salarial no valor de R$ 2.500,00 (dois mil e quinhentos reais), custeado por recursos </w:t>
      </w:r>
      <w:bookmarkStart w:id="0" w:name="_Hlk95210831"/>
      <w:r w:rsidRPr="00703377">
        <w:rPr>
          <w:rFonts w:ascii="Times New Roman" w:hAnsi="Times New Roman" w:cs="Times New Roman"/>
        </w:rPr>
        <w:t>do Fundo de Manutenção e Desenvolvimento da Educação Básica e de Valorização dos Profissionais da Educação - FUNDEB</w:t>
      </w:r>
      <w:r w:rsidR="00766FCE">
        <w:rPr>
          <w:rFonts w:ascii="Times New Roman" w:hAnsi="Times New Roman" w:cs="Times New Roman"/>
        </w:rPr>
        <w:t>, na forma prevista no art. 25, § 3º, da Lei Federal nº 14.113, de 25 de dezembro de 2020.</w:t>
      </w:r>
    </w:p>
    <w:p w14:paraId="0D3477F3" w14:textId="77777777" w:rsidR="00703377" w:rsidRPr="00703377" w:rsidRDefault="00703377" w:rsidP="0070337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bookmarkEnd w:id="0"/>
    <w:p w14:paraId="30EA4BB8" w14:textId="77777777" w:rsidR="00B07AF7" w:rsidRDefault="00703377" w:rsidP="0070337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03377">
        <w:rPr>
          <w:rFonts w:ascii="Times New Roman" w:hAnsi="Times New Roman" w:cs="Times New Roman"/>
          <w:b/>
          <w:bCs/>
        </w:rPr>
        <w:t xml:space="preserve">Parágrafo único. </w:t>
      </w:r>
      <w:r w:rsidRPr="00703377">
        <w:rPr>
          <w:rFonts w:ascii="Times New Roman" w:hAnsi="Times New Roman" w:cs="Times New Roman"/>
        </w:rPr>
        <w:t xml:space="preserve">O </w:t>
      </w:r>
      <w:r w:rsidR="00B07AF7">
        <w:rPr>
          <w:rFonts w:ascii="Times New Roman" w:hAnsi="Times New Roman" w:cs="Times New Roman"/>
        </w:rPr>
        <w:t xml:space="preserve">abono de que trata o </w:t>
      </w:r>
      <w:r w:rsidR="00B07AF7">
        <w:rPr>
          <w:rFonts w:ascii="Times New Roman" w:hAnsi="Times New Roman" w:cs="Times New Roman"/>
          <w:i/>
        </w:rPr>
        <w:t xml:space="preserve">caput </w:t>
      </w:r>
      <w:r w:rsidR="00B07AF7">
        <w:rPr>
          <w:rFonts w:ascii="Times New Roman" w:hAnsi="Times New Roman" w:cs="Times New Roman"/>
        </w:rPr>
        <w:t>deste artigo será pago de forma excepcional e em parcela única a cada um dos profissionais</w:t>
      </w:r>
      <w:r w:rsidR="003332BF">
        <w:rPr>
          <w:rFonts w:ascii="Times New Roman" w:hAnsi="Times New Roman" w:cs="Times New Roman"/>
        </w:rPr>
        <w:t>.</w:t>
      </w:r>
      <w:r w:rsidR="00B07AF7">
        <w:rPr>
          <w:rFonts w:ascii="Times New Roman" w:hAnsi="Times New Roman" w:cs="Times New Roman"/>
        </w:rPr>
        <w:t xml:space="preserve"> </w:t>
      </w:r>
    </w:p>
    <w:p w14:paraId="27678C4A" w14:textId="77777777" w:rsidR="00703377" w:rsidRPr="00703377" w:rsidRDefault="00703377" w:rsidP="00703377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14:paraId="4A7DC06F" w14:textId="77777777" w:rsidR="00703377" w:rsidRPr="00703377" w:rsidRDefault="00B07AF7" w:rsidP="00703377">
      <w:pPr>
        <w:spacing w:line="360" w:lineRule="auto"/>
        <w:ind w:firstLine="851"/>
        <w:jc w:val="both"/>
      </w:pPr>
      <w:r>
        <w:rPr>
          <w:b/>
          <w:bCs/>
        </w:rPr>
        <w:t>Art. 2º</w:t>
      </w:r>
      <w:r w:rsidR="00703377" w:rsidRPr="00703377">
        <w:t xml:space="preserve"> Não fazem jus </w:t>
      </w:r>
      <w:r>
        <w:t xml:space="preserve">ao </w:t>
      </w:r>
      <w:r w:rsidR="00703377" w:rsidRPr="00703377">
        <w:t xml:space="preserve">abono </w:t>
      </w:r>
      <w:r>
        <w:t>de que trata esta</w:t>
      </w:r>
      <w:r w:rsidR="00703377" w:rsidRPr="00703377">
        <w:t xml:space="preserve"> Lei Complementar:</w:t>
      </w:r>
    </w:p>
    <w:p w14:paraId="554C3C16" w14:textId="77777777" w:rsidR="00AB0673" w:rsidRDefault="00AB0673" w:rsidP="00703377">
      <w:pPr>
        <w:spacing w:line="360" w:lineRule="auto"/>
        <w:ind w:firstLine="851"/>
        <w:jc w:val="both"/>
      </w:pPr>
    </w:p>
    <w:p w14:paraId="68AA090F" w14:textId="77777777" w:rsidR="00703377" w:rsidRPr="00703377" w:rsidRDefault="00703377" w:rsidP="00703377">
      <w:pPr>
        <w:spacing w:line="360" w:lineRule="auto"/>
        <w:ind w:firstLine="851"/>
        <w:jc w:val="both"/>
      </w:pPr>
      <w:r w:rsidRPr="00703377">
        <w:t xml:space="preserve">I – </w:t>
      </w:r>
      <w:proofErr w:type="gramStart"/>
      <w:r w:rsidRPr="00703377">
        <w:t>os</w:t>
      </w:r>
      <w:proofErr w:type="gramEnd"/>
      <w:r w:rsidRPr="00703377">
        <w:t xml:space="preserve"> beneficiários da </w:t>
      </w:r>
      <w:r w:rsidR="008F70C8">
        <w:t xml:space="preserve">Gratificação </w:t>
      </w:r>
      <w:r w:rsidRPr="00703377">
        <w:t>instituída pela Lei Complementar n.º 335, de 29 de dezembro de 2021;</w:t>
      </w:r>
    </w:p>
    <w:p w14:paraId="5E2A61F5" w14:textId="77777777" w:rsidR="00AB0673" w:rsidRDefault="00AB0673" w:rsidP="00703377">
      <w:pPr>
        <w:spacing w:line="360" w:lineRule="auto"/>
        <w:ind w:firstLine="851"/>
        <w:jc w:val="both"/>
      </w:pPr>
    </w:p>
    <w:p w14:paraId="1AFCE838" w14:textId="77777777" w:rsidR="00703377" w:rsidRPr="00703377" w:rsidRDefault="00703377" w:rsidP="00703377">
      <w:pPr>
        <w:spacing w:line="360" w:lineRule="auto"/>
        <w:ind w:firstLine="851"/>
        <w:jc w:val="both"/>
      </w:pPr>
      <w:r w:rsidRPr="00703377">
        <w:t xml:space="preserve">II – </w:t>
      </w:r>
      <w:proofErr w:type="gramStart"/>
      <w:r w:rsidRPr="00703377">
        <w:t>os</w:t>
      </w:r>
      <w:proofErr w:type="gramEnd"/>
      <w:r w:rsidRPr="00703377">
        <w:t xml:space="preserve"> estagiários da rede municipal de ensino;</w:t>
      </w:r>
    </w:p>
    <w:p w14:paraId="73657B9D" w14:textId="77777777" w:rsidR="00AB0673" w:rsidRDefault="00AB0673" w:rsidP="00703377">
      <w:pPr>
        <w:spacing w:line="360" w:lineRule="auto"/>
        <w:ind w:firstLine="851"/>
        <w:jc w:val="both"/>
      </w:pPr>
    </w:p>
    <w:p w14:paraId="17443CFC" w14:textId="77777777" w:rsidR="00703377" w:rsidRDefault="00703377" w:rsidP="00703377">
      <w:pPr>
        <w:spacing w:line="360" w:lineRule="auto"/>
        <w:ind w:firstLine="851"/>
        <w:jc w:val="both"/>
      </w:pPr>
      <w:r w:rsidRPr="00703377">
        <w:lastRenderedPageBreak/>
        <w:t xml:space="preserve">III – os servidores que tenham frequência individual inferior a 2/3 (dois terços) dos dias de efetivo exercício, durante o </w:t>
      </w:r>
      <w:r w:rsidR="008F70C8">
        <w:t>exercício de 2021;</w:t>
      </w:r>
    </w:p>
    <w:p w14:paraId="2FE44845" w14:textId="77777777" w:rsidR="008F70C8" w:rsidRDefault="008F70C8" w:rsidP="00703377">
      <w:pPr>
        <w:spacing w:line="360" w:lineRule="auto"/>
        <w:ind w:firstLine="851"/>
        <w:jc w:val="both"/>
      </w:pPr>
    </w:p>
    <w:p w14:paraId="63B545CC" w14:textId="77777777" w:rsidR="008F70C8" w:rsidRPr="00703377" w:rsidRDefault="008F70C8" w:rsidP="00703377">
      <w:pPr>
        <w:spacing w:line="360" w:lineRule="auto"/>
        <w:ind w:firstLine="851"/>
        <w:jc w:val="both"/>
      </w:pPr>
      <w:r>
        <w:t xml:space="preserve">IV – os inativos e os pensionistas. </w:t>
      </w:r>
    </w:p>
    <w:p w14:paraId="3C438EEF" w14:textId="77777777" w:rsidR="00AB0673" w:rsidRPr="00892A59" w:rsidRDefault="00AB0673" w:rsidP="00703377">
      <w:pPr>
        <w:spacing w:line="360" w:lineRule="auto"/>
        <w:ind w:firstLine="851"/>
        <w:jc w:val="both"/>
        <w:rPr>
          <w:color w:val="000000" w:themeColor="text1"/>
        </w:rPr>
      </w:pPr>
    </w:p>
    <w:p w14:paraId="06CF28EA" w14:textId="77777777" w:rsidR="00703377" w:rsidRPr="00703377" w:rsidRDefault="00703377" w:rsidP="00703377">
      <w:pPr>
        <w:spacing w:line="360" w:lineRule="auto"/>
        <w:ind w:firstLine="851"/>
        <w:jc w:val="both"/>
      </w:pPr>
      <w:r w:rsidRPr="00703377">
        <w:rPr>
          <w:b/>
          <w:bCs/>
        </w:rPr>
        <w:t xml:space="preserve">Art. </w:t>
      </w:r>
      <w:r w:rsidR="008F70C8">
        <w:rPr>
          <w:b/>
          <w:bCs/>
        </w:rPr>
        <w:t>3</w:t>
      </w:r>
      <w:r w:rsidRPr="00703377">
        <w:rPr>
          <w:b/>
          <w:bCs/>
        </w:rPr>
        <w:t>º</w:t>
      </w:r>
      <w:r w:rsidR="008F70C8">
        <w:t xml:space="preserve"> O abono de que trata esta Lei Complementar </w:t>
      </w:r>
      <w:r w:rsidRPr="00703377">
        <w:t>não será incorporado aos vencimentos ou ao subsídio para nenhum efeito, bem como não será considerado para cálculo de qualquer vantagem pecuniária e sobre ele não incidirão os descontos previdenciários e de assistência médica</w:t>
      </w:r>
      <w:r w:rsidR="008F70C8">
        <w:t xml:space="preserve">, e deverá ser pago até o encerramento do primeiro quadrimestre do exercício de 2.022. </w:t>
      </w:r>
    </w:p>
    <w:p w14:paraId="5461546D" w14:textId="77777777" w:rsidR="008F70C8" w:rsidRDefault="008F70C8" w:rsidP="00703377">
      <w:pPr>
        <w:spacing w:line="360" w:lineRule="auto"/>
        <w:ind w:firstLine="851"/>
        <w:jc w:val="both"/>
        <w:rPr>
          <w:b/>
          <w:bCs/>
        </w:rPr>
      </w:pPr>
    </w:p>
    <w:p w14:paraId="34F0B503" w14:textId="77777777" w:rsidR="009655F5" w:rsidRDefault="00703377" w:rsidP="00703377">
      <w:pPr>
        <w:spacing w:line="360" w:lineRule="auto"/>
        <w:ind w:firstLine="851"/>
        <w:jc w:val="both"/>
      </w:pPr>
      <w:r w:rsidRPr="00703377">
        <w:rPr>
          <w:b/>
          <w:bCs/>
        </w:rPr>
        <w:t xml:space="preserve">Art. </w:t>
      </w:r>
      <w:r w:rsidR="008F70C8">
        <w:rPr>
          <w:b/>
          <w:bCs/>
        </w:rPr>
        <w:t>4</w:t>
      </w:r>
      <w:r w:rsidRPr="00703377">
        <w:rPr>
          <w:b/>
          <w:bCs/>
        </w:rPr>
        <w:t xml:space="preserve">º </w:t>
      </w:r>
      <w:r w:rsidR="008F70C8">
        <w:t xml:space="preserve">Fica o Poder Executivo autorizado a abrir os créditos adicionais necessários ao cumprimento da presente Lei Complementar. </w:t>
      </w:r>
    </w:p>
    <w:p w14:paraId="115CFEA6" w14:textId="77777777" w:rsidR="008F70C8" w:rsidRDefault="008F70C8" w:rsidP="00703377">
      <w:pPr>
        <w:spacing w:line="360" w:lineRule="auto"/>
        <w:ind w:firstLine="851"/>
        <w:jc w:val="both"/>
        <w:rPr>
          <w:b/>
          <w:bCs/>
        </w:rPr>
      </w:pPr>
    </w:p>
    <w:p w14:paraId="37A1CF84" w14:textId="77777777" w:rsidR="00703377" w:rsidRPr="00703377" w:rsidRDefault="00703377" w:rsidP="00703377">
      <w:pPr>
        <w:spacing w:line="360" w:lineRule="auto"/>
        <w:ind w:firstLine="851"/>
        <w:jc w:val="both"/>
      </w:pPr>
      <w:r w:rsidRPr="00703377">
        <w:rPr>
          <w:b/>
          <w:bCs/>
        </w:rPr>
        <w:t xml:space="preserve">Art. </w:t>
      </w:r>
      <w:r w:rsidR="008F70C8">
        <w:rPr>
          <w:b/>
          <w:bCs/>
        </w:rPr>
        <w:t>5º</w:t>
      </w:r>
      <w:r w:rsidRPr="00703377">
        <w:t xml:space="preserve"> Esta Lei Complementar entra em vigor na data de sua publicação, ficando revogadas as disposições em contrário.</w:t>
      </w:r>
    </w:p>
    <w:p w14:paraId="7B03516C" w14:textId="4FF6F561" w:rsidR="008E774D" w:rsidRDefault="008E774D" w:rsidP="00703377">
      <w:pPr>
        <w:autoSpaceDE w:val="0"/>
        <w:autoSpaceDN w:val="0"/>
        <w:adjustRightInd w:val="0"/>
        <w:spacing w:line="360" w:lineRule="auto"/>
        <w:jc w:val="both"/>
      </w:pPr>
    </w:p>
    <w:p w14:paraId="50307A7B" w14:textId="77777777" w:rsidR="00163AF4" w:rsidRDefault="00163AF4" w:rsidP="00703377">
      <w:pPr>
        <w:autoSpaceDE w:val="0"/>
        <w:autoSpaceDN w:val="0"/>
        <w:adjustRightInd w:val="0"/>
        <w:spacing w:line="360" w:lineRule="auto"/>
        <w:jc w:val="both"/>
      </w:pPr>
    </w:p>
    <w:p w14:paraId="4957A521" w14:textId="77777777" w:rsidR="00703377" w:rsidRPr="00416BCA" w:rsidRDefault="00703377" w:rsidP="00703377">
      <w:pPr>
        <w:autoSpaceDE w:val="0"/>
        <w:autoSpaceDN w:val="0"/>
        <w:adjustRightInd w:val="0"/>
        <w:jc w:val="center"/>
        <w:rPr>
          <w:b/>
        </w:rPr>
      </w:pPr>
      <w:r w:rsidRPr="00416BCA">
        <w:rPr>
          <w:b/>
        </w:rPr>
        <w:t>EDUARDO BOIGUES QUEROZ</w:t>
      </w:r>
    </w:p>
    <w:p w14:paraId="4266B76F" w14:textId="77777777" w:rsidR="00703377" w:rsidRPr="00416BCA" w:rsidRDefault="00703377" w:rsidP="00703377">
      <w:pPr>
        <w:autoSpaceDE w:val="0"/>
        <w:autoSpaceDN w:val="0"/>
        <w:adjustRightInd w:val="0"/>
        <w:jc w:val="center"/>
      </w:pPr>
      <w:r w:rsidRPr="00416BCA">
        <w:t>Prefeito</w:t>
      </w:r>
    </w:p>
    <w:p w14:paraId="7997EBFF" w14:textId="77777777" w:rsidR="00703377" w:rsidRDefault="00703377" w:rsidP="00703377">
      <w:pPr>
        <w:autoSpaceDE w:val="0"/>
        <w:autoSpaceDN w:val="0"/>
        <w:adjustRightInd w:val="0"/>
        <w:jc w:val="center"/>
      </w:pPr>
    </w:p>
    <w:sectPr w:rsidR="00703377" w:rsidSect="00927D1B">
      <w:headerReference w:type="default" r:id="rId6"/>
      <w:pgSz w:w="12240" w:h="15840"/>
      <w:pgMar w:top="2977" w:right="1325" w:bottom="709" w:left="156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AE91" w14:textId="77777777" w:rsidR="00AE0183" w:rsidRDefault="00AE0183">
      <w:r>
        <w:separator/>
      </w:r>
    </w:p>
  </w:endnote>
  <w:endnote w:type="continuationSeparator" w:id="0">
    <w:p w14:paraId="19B46977" w14:textId="77777777" w:rsidR="00AE0183" w:rsidRDefault="00A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5AD6" w14:textId="77777777" w:rsidR="00AE0183" w:rsidRDefault="00AE0183">
      <w:r>
        <w:separator/>
      </w:r>
    </w:p>
  </w:footnote>
  <w:footnote w:type="continuationSeparator" w:id="0">
    <w:p w14:paraId="50009ED4" w14:textId="77777777" w:rsidR="00AE0183" w:rsidRDefault="00A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026D" w14:textId="77777777" w:rsidR="002D71D3" w:rsidRPr="009E6AB3" w:rsidRDefault="00600640" w:rsidP="00B2346C">
    <w:pPr>
      <w:pStyle w:val="Cabealho"/>
      <w:tabs>
        <w:tab w:val="center" w:pos="4677"/>
        <w:tab w:val="right" w:pos="9355"/>
      </w:tabs>
      <w:jc w:val="right"/>
    </w:pPr>
    <w:r>
      <w:tab/>
    </w:r>
    <w:r>
      <w:rPr>
        <w:noProof/>
      </w:rPr>
      <w:drawing>
        <wp:inline distT="0" distB="0" distL="0" distR="0" wp14:anchorId="683A9D10" wp14:editId="2BA85B03">
          <wp:extent cx="2134235" cy="107886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77"/>
    <w:rsid w:val="00162050"/>
    <w:rsid w:val="00163AF4"/>
    <w:rsid w:val="00175AD2"/>
    <w:rsid w:val="001C4161"/>
    <w:rsid w:val="0025670A"/>
    <w:rsid w:val="003332BF"/>
    <w:rsid w:val="003C65E4"/>
    <w:rsid w:val="003F547A"/>
    <w:rsid w:val="00443FAC"/>
    <w:rsid w:val="004C3586"/>
    <w:rsid w:val="004F4FDF"/>
    <w:rsid w:val="0053314E"/>
    <w:rsid w:val="00581159"/>
    <w:rsid w:val="00600640"/>
    <w:rsid w:val="006535CF"/>
    <w:rsid w:val="006A4E2D"/>
    <w:rsid w:val="006B317C"/>
    <w:rsid w:val="00703377"/>
    <w:rsid w:val="00741F84"/>
    <w:rsid w:val="00766FCE"/>
    <w:rsid w:val="00814C09"/>
    <w:rsid w:val="008850F0"/>
    <w:rsid w:val="00892A59"/>
    <w:rsid w:val="008E774D"/>
    <w:rsid w:val="008F511C"/>
    <w:rsid w:val="008F70C8"/>
    <w:rsid w:val="00936965"/>
    <w:rsid w:val="009655F5"/>
    <w:rsid w:val="00984A37"/>
    <w:rsid w:val="00A1623E"/>
    <w:rsid w:val="00A21A91"/>
    <w:rsid w:val="00A90389"/>
    <w:rsid w:val="00AA0290"/>
    <w:rsid w:val="00AB0673"/>
    <w:rsid w:val="00AB5801"/>
    <w:rsid w:val="00AE0183"/>
    <w:rsid w:val="00B02EA2"/>
    <w:rsid w:val="00B07AF7"/>
    <w:rsid w:val="00B208CD"/>
    <w:rsid w:val="00B55D42"/>
    <w:rsid w:val="00C32357"/>
    <w:rsid w:val="00C84DFC"/>
    <w:rsid w:val="00E27BAF"/>
    <w:rsid w:val="00EB1A98"/>
    <w:rsid w:val="00EB3CF0"/>
    <w:rsid w:val="00ED550A"/>
    <w:rsid w:val="00F30988"/>
    <w:rsid w:val="00F33BAC"/>
    <w:rsid w:val="00FB4990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3A35"/>
  <w15:docId w15:val="{DF08A4D0-3C3E-6C47-BD8A-7AC6D84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33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033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0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A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Elza Yuko Nishio</cp:lastModifiedBy>
  <cp:revision>9</cp:revision>
  <cp:lastPrinted>2022-02-15T17:21:00Z</cp:lastPrinted>
  <dcterms:created xsi:type="dcterms:W3CDTF">2022-02-16T17:04:00Z</dcterms:created>
  <dcterms:modified xsi:type="dcterms:W3CDTF">2022-02-16T17:08:00Z</dcterms:modified>
</cp:coreProperties>
</file>