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D8DA" w14:textId="77777777" w:rsidR="00531FD7" w:rsidRPr="006758D2" w:rsidRDefault="00821995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Projetos em deliberação - 10ª Sessão Ordinária de 2022</w:t>
      </w:r>
    </w:p>
    <w:bookmarkEnd w:id="0"/>
    <w:bookmarkEnd w:id="1"/>
    <w:bookmarkEnd w:id="2"/>
    <w:bookmarkEnd w:id="3"/>
    <w:p w14:paraId="11B6ECC7" w14:textId="77777777" w:rsidR="009A0E47" w:rsidRDefault="009A0E47" w:rsidP="00BC07FD"/>
    <w:p w14:paraId="31A65002" w14:textId="77777777" w:rsidR="00F11889" w:rsidRDefault="00821995" w:rsidP="00821995">
      <w:pPr>
        <w:jc w:val="both"/>
      </w:pPr>
      <w:r>
        <w:rPr>
          <w:b/>
        </w:rPr>
        <w:t>Projeto de Lei Complementar Nº 345/2022</w:t>
      </w:r>
    </w:p>
    <w:p w14:paraId="54581BAA" w14:textId="77777777" w:rsidR="00F6652D" w:rsidRDefault="00821995" w:rsidP="0082199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Eduardo Boigues Queroz</w:t>
      </w:r>
    </w:p>
    <w:p w14:paraId="532A38C6" w14:textId="2EFA2050" w:rsidR="00F6652D" w:rsidRDefault="00821995" w:rsidP="0082199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"Dispõe sobre a criação da Ronda Ostensiva Municipal - ROMU e altera a Lei Complementar Municipal</w:t>
      </w:r>
      <w:r w:rsidR="005525DC">
        <w:rPr>
          <w:i/>
        </w:rPr>
        <w:t xml:space="preserve"> nº </w:t>
      </w:r>
      <w:r>
        <w:rPr>
          <w:i/>
        </w:rPr>
        <w:t>308, de 18 de novembro de 2019, e dá outras providências"</w:t>
      </w:r>
    </w:p>
    <w:p w14:paraId="15D0F2FA" w14:textId="77777777" w:rsidR="00F6652D" w:rsidRDefault="00F6652D" w:rsidP="00821995">
      <w:pPr>
        <w:jc w:val="both"/>
        <w:rPr>
          <w:i/>
        </w:rPr>
      </w:pPr>
    </w:p>
    <w:p w14:paraId="0C061BA4" w14:textId="77777777" w:rsidR="00F6652D" w:rsidRDefault="00F6652D" w:rsidP="00821995">
      <w:pPr>
        <w:jc w:val="both"/>
        <w:rPr>
          <w:i/>
        </w:rPr>
      </w:pPr>
    </w:p>
    <w:p w14:paraId="615F2C9B" w14:textId="77777777" w:rsidR="006452D1" w:rsidRPr="00BC07FD" w:rsidRDefault="006452D1" w:rsidP="00821995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5525DC"/>
    <w:rsid w:val="006452D1"/>
    <w:rsid w:val="006523FB"/>
    <w:rsid w:val="006758D2"/>
    <w:rsid w:val="00821995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6652D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B4F4"/>
  <w15:docId w15:val="{4D11EF62-BF32-423F-9ECF-8C42EEA8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15</cp:revision>
  <cp:lastPrinted>2022-04-05T17:32:00Z</cp:lastPrinted>
  <dcterms:created xsi:type="dcterms:W3CDTF">2015-07-02T20:38:00Z</dcterms:created>
  <dcterms:modified xsi:type="dcterms:W3CDTF">2022-04-05T17:37:00Z</dcterms:modified>
</cp:coreProperties>
</file>