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F243" w14:textId="77777777" w:rsidR="0013075D" w:rsidRPr="00A9475B" w:rsidRDefault="0013075D" w:rsidP="00514B21">
      <w:pPr>
        <w:pStyle w:val="abdul"/>
        <w:spacing w:before="120" w:beforeAutospacing="0" w:after="120" w:afterAutospacing="0"/>
        <w:jc w:val="center"/>
        <w:rPr>
          <w:rFonts w:ascii="Arial" w:hAnsi="Arial" w:cs="Arial"/>
          <w:b/>
          <w:bCs/>
          <w:color w:val="000000"/>
        </w:rPr>
      </w:pPr>
      <w:r w:rsidRPr="00A9475B">
        <w:rPr>
          <w:rFonts w:ascii="Arial" w:hAnsi="Arial" w:cs="Arial"/>
          <w:b/>
          <w:bCs/>
          <w:color w:val="000000"/>
        </w:rPr>
        <w:t xml:space="preserve">Projeto de Lei nº .........., de .... de </w:t>
      </w:r>
      <w:r w:rsidR="00BC052C">
        <w:rPr>
          <w:rFonts w:ascii="Arial" w:hAnsi="Arial" w:cs="Arial"/>
          <w:b/>
          <w:bCs/>
          <w:color w:val="000000"/>
        </w:rPr>
        <w:t>abril</w:t>
      </w:r>
      <w:r w:rsidRPr="00A9475B">
        <w:rPr>
          <w:rFonts w:ascii="Arial" w:hAnsi="Arial" w:cs="Arial"/>
          <w:b/>
          <w:bCs/>
          <w:color w:val="000000"/>
        </w:rPr>
        <w:t xml:space="preserve"> de 2022.</w:t>
      </w:r>
    </w:p>
    <w:p w14:paraId="207BE0FD" w14:textId="77777777" w:rsidR="0013075D" w:rsidRPr="00A9475B" w:rsidRDefault="0013075D" w:rsidP="0013075D">
      <w:pPr>
        <w:ind w:right="-1"/>
        <w:jc w:val="both"/>
        <w:rPr>
          <w:sz w:val="24"/>
          <w:szCs w:val="24"/>
        </w:rPr>
      </w:pPr>
    </w:p>
    <w:p w14:paraId="4B730C12" w14:textId="77777777" w:rsidR="0013075D" w:rsidRPr="00A9475B" w:rsidRDefault="0013075D" w:rsidP="0013075D">
      <w:pPr>
        <w:ind w:right="-1"/>
        <w:jc w:val="both"/>
        <w:rPr>
          <w:sz w:val="24"/>
          <w:szCs w:val="24"/>
        </w:rPr>
      </w:pPr>
    </w:p>
    <w:p w14:paraId="17A2F74B" w14:textId="77777777" w:rsidR="0013075D" w:rsidRPr="00A9475B" w:rsidRDefault="0013075D" w:rsidP="0013075D">
      <w:pPr>
        <w:ind w:right="-1"/>
        <w:jc w:val="both"/>
        <w:rPr>
          <w:sz w:val="24"/>
          <w:szCs w:val="24"/>
        </w:rPr>
      </w:pPr>
    </w:p>
    <w:p w14:paraId="61F5A92C" w14:textId="77777777" w:rsidR="0013075D" w:rsidRPr="00A9475B" w:rsidRDefault="0013075D" w:rsidP="0013075D">
      <w:pPr>
        <w:ind w:left="2835" w:right="-1"/>
        <w:jc w:val="both"/>
        <w:rPr>
          <w:sz w:val="24"/>
          <w:szCs w:val="24"/>
        </w:rPr>
      </w:pPr>
      <w:r w:rsidRPr="00A9475B">
        <w:rPr>
          <w:sz w:val="24"/>
          <w:szCs w:val="24"/>
        </w:rPr>
        <w:t>AUTORIZA O MUNICÍPIO DE ITAQUAQUECETUBA A CONTRATAR COM A DESENVOLVE SP - AGÊNCIA DE FOMENTO DO ESTADO DE SÃO PAULO, OPERAÇÕES DE CRÉDITO COM OUTORGA DE GARANTIA E DÁ OUTRAS PROVIDÊNCIAS.</w:t>
      </w:r>
    </w:p>
    <w:p w14:paraId="2867EE47" w14:textId="77777777" w:rsidR="0013075D" w:rsidRPr="00A9475B" w:rsidRDefault="0013075D" w:rsidP="0013075D">
      <w:pPr>
        <w:ind w:right="-1"/>
        <w:jc w:val="both"/>
        <w:rPr>
          <w:sz w:val="24"/>
          <w:szCs w:val="24"/>
        </w:rPr>
      </w:pPr>
    </w:p>
    <w:p w14:paraId="362CE5D9" w14:textId="77777777" w:rsidR="0013075D" w:rsidRPr="00A9475B" w:rsidRDefault="0013075D" w:rsidP="0013075D">
      <w:pPr>
        <w:ind w:right="-1"/>
        <w:jc w:val="both"/>
        <w:rPr>
          <w:sz w:val="24"/>
          <w:szCs w:val="24"/>
        </w:rPr>
      </w:pPr>
    </w:p>
    <w:p w14:paraId="737A7751" w14:textId="77777777" w:rsidR="0013075D" w:rsidRPr="00A9475B" w:rsidRDefault="0013075D" w:rsidP="0013075D">
      <w:pPr>
        <w:ind w:right="-1"/>
        <w:jc w:val="both"/>
        <w:rPr>
          <w:sz w:val="24"/>
          <w:szCs w:val="24"/>
        </w:rPr>
      </w:pPr>
    </w:p>
    <w:p w14:paraId="3C405530" w14:textId="77777777" w:rsidR="0013075D" w:rsidRPr="00A9475B" w:rsidRDefault="0013075D" w:rsidP="00BC052C">
      <w:pPr>
        <w:spacing w:line="276" w:lineRule="auto"/>
        <w:ind w:right="-1"/>
        <w:jc w:val="both"/>
        <w:rPr>
          <w:sz w:val="24"/>
          <w:szCs w:val="24"/>
        </w:rPr>
      </w:pPr>
      <w:r w:rsidRPr="00A9475B">
        <w:rPr>
          <w:sz w:val="24"/>
          <w:szCs w:val="24"/>
        </w:rPr>
        <w:t>O Prefeito Municipal de Itaquaquecetuba faz saber que a Câmara Municipal aprovou e ele sanciona a seguinte Lei:</w:t>
      </w:r>
    </w:p>
    <w:p w14:paraId="0B10E889" w14:textId="77777777" w:rsidR="0013075D" w:rsidRPr="00A9475B" w:rsidRDefault="0013075D" w:rsidP="00BC052C">
      <w:pPr>
        <w:spacing w:line="276" w:lineRule="auto"/>
        <w:ind w:right="-1"/>
        <w:jc w:val="both"/>
        <w:rPr>
          <w:sz w:val="24"/>
          <w:szCs w:val="24"/>
        </w:rPr>
      </w:pPr>
    </w:p>
    <w:p w14:paraId="22B577EF" w14:textId="77777777" w:rsidR="0013075D" w:rsidRPr="00A9475B" w:rsidRDefault="0013075D" w:rsidP="00BC052C">
      <w:pPr>
        <w:spacing w:line="276" w:lineRule="auto"/>
        <w:jc w:val="both"/>
        <w:rPr>
          <w:sz w:val="24"/>
          <w:szCs w:val="24"/>
        </w:rPr>
      </w:pPr>
      <w:r w:rsidRPr="00A9475B">
        <w:rPr>
          <w:b/>
          <w:bCs/>
          <w:sz w:val="24"/>
          <w:szCs w:val="24"/>
        </w:rPr>
        <w:t>Art. 1º</w:t>
      </w:r>
      <w:r w:rsidRPr="00A9475B">
        <w:rPr>
          <w:sz w:val="24"/>
          <w:szCs w:val="24"/>
        </w:rPr>
        <w:t xml:space="preserve"> - Fica o Chefe do Executivo do Município de Itaquaquecetuba autorizado a celebrar com a DESENVOLVE SP - AGÊNCIA DE FOMENTO DO ESTADO DE SÃO PAULO, operações de crédito até o montante de R$ 10.000.000,00 (dez milhões de reais), destinadas à </w:t>
      </w:r>
      <w:r w:rsidRPr="00A9475B">
        <w:rPr>
          <w:rFonts w:cs="Arial"/>
          <w:sz w:val="24"/>
          <w:szCs w:val="24"/>
        </w:rPr>
        <w:t>reforma de prédios públicos e aquisição de equipamentos</w:t>
      </w:r>
      <w:r w:rsidRPr="00A9475B">
        <w:rPr>
          <w:sz w:val="24"/>
          <w:szCs w:val="24"/>
        </w:rPr>
        <w:t>, observada a legislação vigente, em especial as disposições da Lei Complementar nº 101 de 04 de maio de 2000.</w:t>
      </w:r>
    </w:p>
    <w:p w14:paraId="26C6CD17" w14:textId="77777777" w:rsidR="0013075D" w:rsidRPr="00A9475B" w:rsidRDefault="0013075D" w:rsidP="00BC052C">
      <w:pPr>
        <w:spacing w:line="276" w:lineRule="auto"/>
        <w:ind w:right="-1"/>
        <w:jc w:val="both"/>
        <w:rPr>
          <w:sz w:val="24"/>
          <w:szCs w:val="24"/>
        </w:rPr>
      </w:pPr>
    </w:p>
    <w:p w14:paraId="33B6A6DA" w14:textId="77777777" w:rsidR="0013075D" w:rsidRPr="00A9475B" w:rsidRDefault="0013075D" w:rsidP="00BC052C">
      <w:pPr>
        <w:spacing w:line="276" w:lineRule="auto"/>
        <w:ind w:right="-1"/>
        <w:jc w:val="both"/>
        <w:rPr>
          <w:sz w:val="24"/>
          <w:szCs w:val="24"/>
        </w:rPr>
      </w:pPr>
      <w:r w:rsidRPr="00A9475B">
        <w:rPr>
          <w:b/>
          <w:bCs/>
          <w:sz w:val="24"/>
          <w:szCs w:val="24"/>
        </w:rPr>
        <w:t>Art. 2º</w:t>
      </w:r>
      <w:r w:rsidRPr="00A9475B">
        <w:rPr>
          <w:sz w:val="24"/>
          <w:szCs w:val="24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Serviços – ICMS (art. 158 inciso IV da CF) e do Fundo de Participação dos Municípios – FPM (art. 159, inciso I, alínea b da CF), cumulativamente ou apenas um destes, em montante necessário e suficiente para a amortização das parcelas do principal e o pagamento dos acessórios da dívida.</w:t>
      </w:r>
    </w:p>
    <w:p w14:paraId="012BB538" w14:textId="77777777" w:rsidR="0013075D" w:rsidRPr="00A9475B" w:rsidRDefault="0013075D" w:rsidP="00BC052C">
      <w:pPr>
        <w:spacing w:line="276" w:lineRule="auto"/>
        <w:ind w:right="-1"/>
        <w:jc w:val="both"/>
        <w:rPr>
          <w:b/>
          <w:bCs/>
          <w:sz w:val="24"/>
          <w:szCs w:val="24"/>
        </w:rPr>
      </w:pPr>
    </w:p>
    <w:p w14:paraId="04D3C56B" w14:textId="77777777" w:rsidR="0013075D" w:rsidRPr="00A9475B" w:rsidRDefault="0013075D" w:rsidP="00BC052C">
      <w:pPr>
        <w:spacing w:line="276" w:lineRule="auto"/>
        <w:ind w:right="-1"/>
        <w:jc w:val="both"/>
        <w:rPr>
          <w:sz w:val="24"/>
          <w:szCs w:val="24"/>
        </w:rPr>
      </w:pPr>
      <w:r w:rsidRPr="00A9475B">
        <w:rPr>
          <w:b/>
          <w:bCs/>
          <w:sz w:val="24"/>
          <w:szCs w:val="24"/>
        </w:rPr>
        <w:t>Parágrafo Único</w:t>
      </w:r>
      <w:r w:rsidRPr="00A9475B">
        <w:rPr>
          <w:sz w:val="24"/>
          <w:szCs w:val="24"/>
        </w:rPr>
        <w:t xml:space="preserve"> - As receitas de transferências sobre as quais se autoriza a vinculação em garantia, em caso de sua extinção, serão substituídas pelas receitas que vierem a ser estabelecidas constitucionalmente, independentemente de nova autorização.</w:t>
      </w:r>
    </w:p>
    <w:p w14:paraId="4B494375" w14:textId="77777777" w:rsidR="0013075D" w:rsidRPr="00A9475B" w:rsidRDefault="0013075D" w:rsidP="00BC052C">
      <w:pPr>
        <w:spacing w:line="276" w:lineRule="auto"/>
        <w:ind w:right="-1"/>
        <w:jc w:val="both"/>
        <w:rPr>
          <w:b/>
          <w:bCs/>
          <w:sz w:val="24"/>
          <w:szCs w:val="24"/>
        </w:rPr>
      </w:pPr>
    </w:p>
    <w:p w14:paraId="54ADBD92" w14:textId="77777777" w:rsidR="0013075D" w:rsidRPr="00A9475B" w:rsidRDefault="0013075D" w:rsidP="00BC052C">
      <w:pPr>
        <w:spacing w:line="276" w:lineRule="auto"/>
        <w:ind w:right="-1"/>
        <w:jc w:val="both"/>
        <w:rPr>
          <w:sz w:val="24"/>
          <w:szCs w:val="24"/>
        </w:rPr>
      </w:pPr>
      <w:r w:rsidRPr="00A9475B">
        <w:rPr>
          <w:b/>
          <w:bCs/>
          <w:sz w:val="24"/>
          <w:szCs w:val="24"/>
        </w:rPr>
        <w:t>Art. 3º</w:t>
      </w:r>
      <w:r w:rsidRPr="00A9475B">
        <w:rPr>
          <w:sz w:val="24"/>
          <w:szCs w:val="24"/>
        </w:rPr>
        <w:t xml:space="preserve"> - O Chefe do Executivo do Município está autorizado a constituir a Desenvolve SP - Agência de Fomento do Estado de São Paulo como sua mandatária, com poderes irrevogáveis e irretratáveis, para receber junto às fontes pagadoras das receitas de transferências mencionadas no </w:t>
      </w:r>
      <w:r w:rsidRPr="00A9475B">
        <w:rPr>
          <w:i/>
          <w:iCs/>
          <w:sz w:val="24"/>
          <w:szCs w:val="24"/>
        </w:rPr>
        <w:t xml:space="preserve">caput </w:t>
      </w:r>
      <w:r w:rsidRPr="00A9475B">
        <w:rPr>
          <w:sz w:val="24"/>
          <w:szCs w:val="24"/>
        </w:rPr>
        <w:t xml:space="preserve">do art. 2º, os recursos vinculados, podendo utilizar esses recursos no pagamento do </w:t>
      </w:r>
      <w:r w:rsidRPr="00A9475B">
        <w:rPr>
          <w:sz w:val="24"/>
          <w:szCs w:val="24"/>
        </w:rPr>
        <w:lastRenderedPageBreak/>
        <w:t>que lhe for devido por força dos contratos a que se refere o art. 1º.</w:t>
      </w:r>
    </w:p>
    <w:p w14:paraId="284E715E" w14:textId="77777777" w:rsidR="0013075D" w:rsidRPr="00A9475B" w:rsidRDefault="0013075D" w:rsidP="00BC052C">
      <w:pPr>
        <w:spacing w:line="276" w:lineRule="auto"/>
        <w:ind w:right="-1"/>
        <w:jc w:val="both"/>
        <w:rPr>
          <w:b/>
          <w:bCs/>
          <w:sz w:val="24"/>
          <w:szCs w:val="24"/>
        </w:rPr>
      </w:pPr>
    </w:p>
    <w:p w14:paraId="645FE921" w14:textId="77777777" w:rsidR="0013075D" w:rsidRPr="00A9475B" w:rsidRDefault="0013075D" w:rsidP="00BC052C">
      <w:pPr>
        <w:spacing w:line="276" w:lineRule="auto"/>
        <w:ind w:right="-1"/>
        <w:jc w:val="both"/>
        <w:rPr>
          <w:sz w:val="24"/>
          <w:szCs w:val="24"/>
        </w:rPr>
      </w:pPr>
      <w:r w:rsidRPr="00A9475B">
        <w:rPr>
          <w:b/>
          <w:bCs/>
          <w:sz w:val="24"/>
          <w:szCs w:val="24"/>
        </w:rPr>
        <w:t>Parágrafo único</w:t>
      </w:r>
      <w:r w:rsidRPr="00A9475B">
        <w:rPr>
          <w:sz w:val="24"/>
          <w:szCs w:val="24"/>
        </w:rPr>
        <w:t xml:space="preserve"> - Os poderes mencionados se limitam aos casos de inadimplemento do Município e se restringem às parcelas vencidas e não pagas.</w:t>
      </w:r>
    </w:p>
    <w:p w14:paraId="4E7F89DA" w14:textId="77777777" w:rsidR="0013075D" w:rsidRPr="00A9475B" w:rsidRDefault="0013075D" w:rsidP="00BC052C">
      <w:pPr>
        <w:spacing w:line="276" w:lineRule="auto"/>
        <w:ind w:right="-1"/>
        <w:jc w:val="both"/>
        <w:rPr>
          <w:sz w:val="24"/>
          <w:szCs w:val="24"/>
        </w:rPr>
      </w:pPr>
    </w:p>
    <w:p w14:paraId="0DD85B7F" w14:textId="77777777" w:rsidR="0013075D" w:rsidRPr="00A9475B" w:rsidRDefault="0013075D" w:rsidP="00BC052C">
      <w:pPr>
        <w:spacing w:after="120" w:line="276" w:lineRule="auto"/>
        <w:jc w:val="both"/>
        <w:rPr>
          <w:sz w:val="24"/>
          <w:szCs w:val="24"/>
        </w:rPr>
      </w:pPr>
      <w:r w:rsidRPr="00A9475B">
        <w:rPr>
          <w:b/>
          <w:bCs/>
          <w:sz w:val="24"/>
          <w:szCs w:val="24"/>
        </w:rPr>
        <w:t xml:space="preserve">Art. 4º </w:t>
      </w:r>
      <w:r w:rsidRPr="00A9475B">
        <w:rPr>
          <w:sz w:val="24"/>
          <w:szCs w:val="24"/>
        </w:rPr>
        <w:t>- Fica o Município autorizado a:</w:t>
      </w:r>
    </w:p>
    <w:p w14:paraId="403ACECF" w14:textId="77777777" w:rsidR="0013075D" w:rsidRPr="00A9475B" w:rsidRDefault="0013075D" w:rsidP="00BC052C">
      <w:pPr>
        <w:numPr>
          <w:ilvl w:val="3"/>
          <w:numId w:val="4"/>
        </w:numPr>
        <w:tabs>
          <w:tab w:val="clear" w:pos="2483"/>
          <w:tab w:val="num" w:pos="454"/>
        </w:tabs>
        <w:spacing w:after="120" w:line="276" w:lineRule="auto"/>
        <w:ind w:left="454" w:hanging="454"/>
        <w:jc w:val="both"/>
        <w:rPr>
          <w:sz w:val="24"/>
          <w:szCs w:val="24"/>
        </w:rPr>
      </w:pPr>
      <w:r w:rsidRPr="00A9475B">
        <w:rPr>
          <w:sz w:val="24"/>
          <w:szCs w:val="24"/>
        </w:rPr>
        <w:t>participar e assinar contratos, convênios, aditivos e termos que possibilitem a execução da presente Lei.</w:t>
      </w:r>
    </w:p>
    <w:p w14:paraId="2B1CB377" w14:textId="77777777" w:rsidR="0013075D" w:rsidRPr="00A9475B" w:rsidRDefault="0013075D" w:rsidP="00BC052C">
      <w:pPr>
        <w:numPr>
          <w:ilvl w:val="3"/>
          <w:numId w:val="4"/>
        </w:numPr>
        <w:tabs>
          <w:tab w:val="clear" w:pos="2483"/>
          <w:tab w:val="num" w:pos="454"/>
        </w:tabs>
        <w:spacing w:after="120" w:line="276" w:lineRule="auto"/>
        <w:ind w:left="454" w:hanging="454"/>
        <w:jc w:val="both"/>
        <w:rPr>
          <w:sz w:val="24"/>
          <w:szCs w:val="24"/>
        </w:rPr>
      </w:pPr>
      <w:r w:rsidRPr="00A9475B">
        <w:rPr>
          <w:sz w:val="24"/>
          <w:szCs w:val="24"/>
        </w:rPr>
        <w:t>aceitar todas as condições estabelecidas pelas normas da Desenvolve SP - Agência de Fomento do Estado de São Paulo, referentes às operações de crédito, vigentes à época da assinatura dos contratos de financiamento.</w:t>
      </w:r>
    </w:p>
    <w:p w14:paraId="071DB506" w14:textId="77777777" w:rsidR="0013075D" w:rsidRPr="00A9475B" w:rsidRDefault="0013075D" w:rsidP="00BC052C">
      <w:pPr>
        <w:numPr>
          <w:ilvl w:val="3"/>
          <w:numId w:val="4"/>
        </w:numPr>
        <w:tabs>
          <w:tab w:val="clear" w:pos="2483"/>
          <w:tab w:val="num" w:pos="454"/>
        </w:tabs>
        <w:spacing w:line="276" w:lineRule="auto"/>
        <w:ind w:left="454" w:hanging="454"/>
        <w:jc w:val="both"/>
        <w:rPr>
          <w:sz w:val="24"/>
          <w:szCs w:val="24"/>
        </w:rPr>
      </w:pPr>
      <w:r w:rsidRPr="00A9475B">
        <w:rPr>
          <w:sz w:val="24"/>
          <w:szCs w:val="24"/>
        </w:rPr>
        <w:t>aceitar o foro da cidade de São Paulo para dirimir quaisquer controvérsias decorrentes da execução dos contratos.</w:t>
      </w:r>
    </w:p>
    <w:p w14:paraId="19B66406" w14:textId="77777777" w:rsidR="0013075D" w:rsidRPr="00A9475B" w:rsidRDefault="0013075D" w:rsidP="00BC052C">
      <w:pPr>
        <w:spacing w:line="276" w:lineRule="auto"/>
        <w:jc w:val="both"/>
        <w:rPr>
          <w:sz w:val="24"/>
          <w:szCs w:val="24"/>
        </w:rPr>
      </w:pPr>
    </w:p>
    <w:p w14:paraId="0528008B" w14:textId="77777777" w:rsidR="0013075D" w:rsidRPr="00A9475B" w:rsidRDefault="0013075D" w:rsidP="00BC052C">
      <w:pPr>
        <w:spacing w:line="276" w:lineRule="auto"/>
        <w:ind w:right="-1"/>
        <w:jc w:val="both"/>
        <w:rPr>
          <w:sz w:val="24"/>
          <w:szCs w:val="24"/>
        </w:rPr>
      </w:pPr>
      <w:r w:rsidRPr="00A9475B">
        <w:rPr>
          <w:b/>
          <w:bCs/>
          <w:sz w:val="24"/>
          <w:szCs w:val="24"/>
        </w:rPr>
        <w:t xml:space="preserve">Art. 5º </w:t>
      </w:r>
      <w:r w:rsidRPr="00A9475B">
        <w:rPr>
          <w:sz w:val="24"/>
          <w:szCs w:val="24"/>
        </w:rPr>
        <w:t>- Os orçamentos municipais consignarão, obrigatoriamente, as dotações necessárias às amortizações e aos pagamentos dos encargos anuais, relativos aos contratos de financiamento a que se refere o artigo 1º.</w:t>
      </w:r>
    </w:p>
    <w:p w14:paraId="6AA9771C" w14:textId="77777777" w:rsidR="0013075D" w:rsidRPr="00A9475B" w:rsidRDefault="0013075D" w:rsidP="00BC052C">
      <w:pPr>
        <w:spacing w:line="276" w:lineRule="auto"/>
        <w:ind w:right="-1"/>
        <w:jc w:val="both"/>
        <w:rPr>
          <w:sz w:val="24"/>
          <w:szCs w:val="24"/>
        </w:rPr>
      </w:pPr>
    </w:p>
    <w:p w14:paraId="024B6A3B" w14:textId="77777777" w:rsidR="0013075D" w:rsidRPr="00A9475B" w:rsidRDefault="0013075D" w:rsidP="00BC052C">
      <w:pPr>
        <w:spacing w:line="276" w:lineRule="auto"/>
        <w:ind w:right="-1"/>
        <w:jc w:val="both"/>
        <w:rPr>
          <w:sz w:val="24"/>
          <w:szCs w:val="24"/>
        </w:rPr>
      </w:pPr>
      <w:r w:rsidRPr="00A9475B">
        <w:rPr>
          <w:b/>
          <w:bCs/>
          <w:sz w:val="24"/>
          <w:szCs w:val="24"/>
        </w:rPr>
        <w:t>Art. 6º</w:t>
      </w:r>
      <w:r w:rsidRPr="00A9475B">
        <w:rPr>
          <w:sz w:val="24"/>
          <w:szCs w:val="24"/>
        </w:rPr>
        <w:t xml:space="preserve"> - Fica o Chefe do Executivo autorizado a abrir créditos especiais destinados a fazer face aos pagamentos de obrigações decorrentes das operações de crédito ora autorizadas.</w:t>
      </w:r>
    </w:p>
    <w:p w14:paraId="223712FB" w14:textId="77777777" w:rsidR="0013075D" w:rsidRPr="00A9475B" w:rsidRDefault="0013075D" w:rsidP="00BC052C">
      <w:pPr>
        <w:spacing w:line="276" w:lineRule="auto"/>
        <w:ind w:right="-1"/>
        <w:jc w:val="both"/>
        <w:rPr>
          <w:sz w:val="24"/>
          <w:szCs w:val="24"/>
        </w:rPr>
      </w:pPr>
    </w:p>
    <w:p w14:paraId="35DFEDD8" w14:textId="77777777" w:rsidR="0013075D" w:rsidRPr="00A9475B" w:rsidRDefault="0013075D" w:rsidP="00BC052C">
      <w:pPr>
        <w:spacing w:line="276" w:lineRule="auto"/>
        <w:ind w:right="-1"/>
        <w:jc w:val="both"/>
        <w:rPr>
          <w:sz w:val="24"/>
          <w:szCs w:val="24"/>
        </w:rPr>
      </w:pPr>
      <w:r w:rsidRPr="00A9475B">
        <w:rPr>
          <w:b/>
          <w:bCs/>
          <w:sz w:val="24"/>
          <w:szCs w:val="24"/>
        </w:rPr>
        <w:t>Art. 7º</w:t>
      </w:r>
      <w:r w:rsidRPr="00A9475B">
        <w:rPr>
          <w:sz w:val="24"/>
          <w:szCs w:val="24"/>
        </w:rPr>
        <w:t xml:space="preserve"> - Esta Lei entra em vigor na data de sua publicação, revogadas as disposições em contrário.</w:t>
      </w:r>
    </w:p>
    <w:p w14:paraId="6AB44CF6" w14:textId="77777777" w:rsidR="0013075D" w:rsidRDefault="0013075D" w:rsidP="00BC052C">
      <w:pPr>
        <w:spacing w:line="276" w:lineRule="auto"/>
        <w:ind w:right="-1"/>
        <w:jc w:val="both"/>
        <w:rPr>
          <w:sz w:val="24"/>
          <w:szCs w:val="24"/>
        </w:rPr>
      </w:pPr>
    </w:p>
    <w:p w14:paraId="21F95CE0" w14:textId="77777777" w:rsidR="0013075D" w:rsidRDefault="0013075D" w:rsidP="0013075D">
      <w:pPr>
        <w:ind w:right="-1"/>
        <w:jc w:val="both"/>
        <w:rPr>
          <w:sz w:val="24"/>
          <w:szCs w:val="24"/>
        </w:rPr>
      </w:pPr>
    </w:p>
    <w:p w14:paraId="766CB93D" w14:textId="77777777" w:rsidR="0013075D" w:rsidRDefault="0013075D" w:rsidP="0013075D">
      <w:pPr>
        <w:ind w:right="-1"/>
        <w:jc w:val="both"/>
        <w:rPr>
          <w:sz w:val="24"/>
          <w:szCs w:val="24"/>
        </w:rPr>
      </w:pPr>
    </w:p>
    <w:p w14:paraId="440B5E62" w14:textId="77777777" w:rsidR="0013075D" w:rsidRPr="009A0FD5" w:rsidRDefault="0013075D" w:rsidP="0013075D">
      <w:pPr>
        <w:jc w:val="center"/>
        <w:rPr>
          <w:rFonts w:cs="Arial"/>
          <w:b/>
          <w:color w:val="000000"/>
        </w:rPr>
      </w:pPr>
      <w:r w:rsidRPr="009A0FD5">
        <w:rPr>
          <w:rFonts w:cs="Arial"/>
          <w:b/>
          <w:color w:val="000000"/>
        </w:rPr>
        <w:t>EDUARDO BOIGUES QUEROZ</w:t>
      </w:r>
    </w:p>
    <w:p w14:paraId="0330ADF2" w14:textId="77777777" w:rsidR="0013075D" w:rsidRPr="005F798D" w:rsidRDefault="0013075D" w:rsidP="0013075D">
      <w:pPr>
        <w:jc w:val="center"/>
        <w:rPr>
          <w:rFonts w:cs="Arial"/>
        </w:rPr>
      </w:pPr>
      <w:r w:rsidRPr="005F798D">
        <w:rPr>
          <w:rFonts w:cs="Arial"/>
          <w:color w:val="000000"/>
        </w:rPr>
        <w:t>Prefeito Municipal</w:t>
      </w:r>
    </w:p>
    <w:p w14:paraId="7D8DD64E" w14:textId="77777777" w:rsidR="0013075D" w:rsidRDefault="0013075D" w:rsidP="0013075D">
      <w:pPr>
        <w:ind w:right="-1"/>
        <w:jc w:val="both"/>
        <w:rPr>
          <w:sz w:val="24"/>
          <w:szCs w:val="24"/>
        </w:rPr>
      </w:pPr>
    </w:p>
    <w:p w14:paraId="456373C9" w14:textId="77777777" w:rsidR="0013075D" w:rsidRDefault="0013075D" w:rsidP="0013075D">
      <w:pPr>
        <w:ind w:right="-1"/>
        <w:jc w:val="both"/>
        <w:rPr>
          <w:sz w:val="24"/>
          <w:szCs w:val="24"/>
        </w:rPr>
      </w:pPr>
    </w:p>
    <w:p w14:paraId="135DC3C2" w14:textId="77777777" w:rsidR="0013075D" w:rsidRDefault="0013075D" w:rsidP="0013075D">
      <w:pPr>
        <w:ind w:right="-1"/>
        <w:jc w:val="both"/>
        <w:rPr>
          <w:sz w:val="24"/>
          <w:szCs w:val="24"/>
        </w:rPr>
      </w:pPr>
    </w:p>
    <w:p w14:paraId="0F2BA5DF" w14:textId="77777777" w:rsidR="0013075D" w:rsidRDefault="0013075D" w:rsidP="0013075D">
      <w:pPr>
        <w:ind w:right="-1"/>
        <w:jc w:val="both"/>
        <w:rPr>
          <w:sz w:val="24"/>
          <w:szCs w:val="24"/>
        </w:rPr>
      </w:pPr>
    </w:p>
    <w:p w14:paraId="18871EED" w14:textId="77777777" w:rsidR="0013075D" w:rsidRDefault="0013075D" w:rsidP="0013075D">
      <w:pPr>
        <w:ind w:right="-1"/>
        <w:jc w:val="both"/>
        <w:rPr>
          <w:sz w:val="24"/>
          <w:szCs w:val="24"/>
        </w:rPr>
      </w:pPr>
    </w:p>
    <w:p w14:paraId="12BA2572" w14:textId="77777777" w:rsidR="0013075D" w:rsidRDefault="0013075D" w:rsidP="0013075D">
      <w:pPr>
        <w:ind w:right="-1"/>
        <w:jc w:val="both"/>
        <w:rPr>
          <w:sz w:val="24"/>
          <w:szCs w:val="24"/>
        </w:rPr>
      </w:pPr>
    </w:p>
    <w:p w14:paraId="0A3B3480" w14:textId="77777777" w:rsidR="0013075D" w:rsidRDefault="0013075D" w:rsidP="0013075D">
      <w:pPr>
        <w:ind w:right="-1"/>
        <w:jc w:val="both"/>
        <w:rPr>
          <w:sz w:val="24"/>
          <w:szCs w:val="24"/>
        </w:rPr>
      </w:pPr>
    </w:p>
    <w:p w14:paraId="1C59BAD0" w14:textId="77777777" w:rsidR="0013075D" w:rsidRDefault="0013075D" w:rsidP="0013075D">
      <w:pPr>
        <w:ind w:right="-1"/>
        <w:jc w:val="both"/>
        <w:rPr>
          <w:sz w:val="24"/>
          <w:szCs w:val="24"/>
        </w:rPr>
      </w:pPr>
    </w:p>
    <w:p w14:paraId="39608CC3" w14:textId="77777777" w:rsidR="0013075D" w:rsidRDefault="0013075D" w:rsidP="0013075D">
      <w:pPr>
        <w:ind w:right="-1"/>
        <w:jc w:val="both"/>
        <w:rPr>
          <w:sz w:val="24"/>
          <w:szCs w:val="24"/>
        </w:rPr>
      </w:pPr>
    </w:p>
    <w:p w14:paraId="4804EE74" w14:textId="77777777" w:rsidR="0013075D" w:rsidRDefault="0013075D" w:rsidP="0013075D">
      <w:pPr>
        <w:ind w:right="-1"/>
        <w:jc w:val="both"/>
        <w:rPr>
          <w:sz w:val="24"/>
          <w:szCs w:val="24"/>
        </w:rPr>
      </w:pPr>
    </w:p>
    <w:p w14:paraId="003CBB46" w14:textId="77777777" w:rsidR="0013075D" w:rsidRDefault="0013075D" w:rsidP="0013075D">
      <w:pPr>
        <w:ind w:right="-1"/>
        <w:jc w:val="both"/>
        <w:rPr>
          <w:sz w:val="24"/>
          <w:szCs w:val="24"/>
        </w:rPr>
      </w:pPr>
    </w:p>
    <w:p w14:paraId="34E92BD2" w14:textId="77777777" w:rsidR="0013075D" w:rsidRDefault="0013075D" w:rsidP="0013075D">
      <w:pPr>
        <w:ind w:right="-1"/>
        <w:jc w:val="both"/>
        <w:rPr>
          <w:sz w:val="24"/>
          <w:szCs w:val="24"/>
        </w:rPr>
      </w:pPr>
    </w:p>
    <w:p w14:paraId="7042E464" w14:textId="77777777" w:rsidR="0013075D" w:rsidRDefault="0013075D" w:rsidP="0013075D">
      <w:pPr>
        <w:ind w:right="-1"/>
        <w:jc w:val="both"/>
        <w:rPr>
          <w:sz w:val="24"/>
          <w:szCs w:val="24"/>
        </w:rPr>
      </w:pPr>
    </w:p>
    <w:p w14:paraId="5140B508" w14:textId="77777777" w:rsidR="0013075D" w:rsidRDefault="0013075D" w:rsidP="0013075D">
      <w:pPr>
        <w:ind w:right="-1"/>
        <w:jc w:val="both"/>
        <w:rPr>
          <w:sz w:val="24"/>
          <w:szCs w:val="24"/>
        </w:rPr>
      </w:pPr>
    </w:p>
    <w:p w14:paraId="3A6DD28B" w14:textId="77777777" w:rsidR="0013075D" w:rsidRDefault="0013075D" w:rsidP="0013075D">
      <w:pPr>
        <w:ind w:right="-1"/>
        <w:jc w:val="both"/>
        <w:rPr>
          <w:sz w:val="24"/>
          <w:szCs w:val="24"/>
        </w:rPr>
      </w:pPr>
    </w:p>
    <w:p w14:paraId="2232E1C9" w14:textId="77777777" w:rsidR="0013075D" w:rsidRDefault="0013075D" w:rsidP="0013075D">
      <w:pPr>
        <w:ind w:right="-1"/>
        <w:jc w:val="both"/>
        <w:rPr>
          <w:sz w:val="24"/>
          <w:szCs w:val="24"/>
        </w:rPr>
      </w:pPr>
    </w:p>
    <w:p w14:paraId="150C93D8" w14:textId="77777777" w:rsidR="0013075D" w:rsidRDefault="0013075D" w:rsidP="0013075D">
      <w:pPr>
        <w:ind w:right="-1"/>
        <w:jc w:val="both"/>
        <w:rPr>
          <w:sz w:val="24"/>
          <w:szCs w:val="24"/>
        </w:rPr>
      </w:pPr>
    </w:p>
    <w:p w14:paraId="1E90854F" w14:textId="77777777" w:rsidR="0013075D" w:rsidRDefault="0013075D" w:rsidP="0013075D">
      <w:pPr>
        <w:ind w:right="-1"/>
        <w:jc w:val="both"/>
        <w:rPr>
          <w:sz w:val="24"/>
          <w:szCs w:val="24"/>
        </w:rPr>
      </w:pPr>
    </w:p>
    <w:p w14:paraId="2956F840" w14:textId="77777777" w:rsidR="0013075D" w:rsidRDefault="0013075D" w:rsidP="0013075D">
      <w:pPr>
        <w:ind w:right="-1"/>
        <w:jc w:val="both"/>
        <w:rPr>
          <w:sz w:val="24"/>
          <w:szCs w:val="24"/>
        </w:rPr>
      </w:pPr>
    </w:p>
    <w:p w14:paraId="087E6CD8" w14:textId="77777777" w:rsidR="0013075D" w:rsidRDefault="0013075D" w:rsidP="0013075D">
      <w:pPr>
        <w:ind w:right="-1"/>
        <w:jc w:val="both"/>
        <w:rPr>
          <w:sz w:val="24"/>
          <w:szCs w:val="24"/>
        </w:rPr>
      </w:pPr>
    </w:p>
    <w:p w14:paraId="752259C8" w14:textId="77777777" w:rsidR="0013075D" w:rsidRDefault="0013075D" w:rsidP="0013075D">
      <w:pPr>
        <w:ind w:right="-1"/>
        <w:jc w:val="both"/>
        <w:rPr>
          <w:sz w:val="24"/>
          <w:szCs w:val="24"/>
        </w:rPr>
      </w:pPr>
    </w:p>
    <w:p w14:paraId="41DB3A27" w14:textId="77777777" w:rsidR="0013075D" w:rsidRPr="00B805BF" w:rsidRDefault="0013075D" w:rsidP="0013075D">
      <w:pPr>
        <w:spacing w:line="360" w:lineRule="auto"/>
        <w:jc w:val="center"/>
        <w:rPr>
          <w:rFonts w:cs="Arial"/>
          <w:b/>
          <w:bCs/>
          <w:szCs w:val="22"/>
          <w:u w:val="single"/>
        </w:rPr>
      </w:pPr>
      <w:r w:rsidRPr="00B805BF">
        <w:rPr>
          <w:rFonts w:cs="Arial"/>
          <w:b/>
          <w:bCs/>
          <w:szCs w:val="22"/>
          <w:u w:val="single"/>
        </w:rPr>
        <w:t>MENSAGEM</w:t>
      </w:r>
    </w:p>
    <w:p w14:paraId="1252C49C" w14:textId="77777777" w:rsidR="0013075D" w:rsidRPr="00B805BF" w:rsidRDefault="0013075D" w:rsidP="0013075D">
      <w:pPr>
        <w:spacing w:line="360" w:lineRule="auto"/>
        <w:jc w:val="both"/>
        <w:rPr>
          <w:rFonts w:cs="Arial"/>
          <w:bCs/>
          <w:szCs w:val="22"/>
        </w:rPr>
      </w:pPr>
    </w:p>
    <w:p w14:paraId="0C4D515E" w14:textId="77777777" w:rsidR="0013075D" w:rsidRPr="00B805BF" w:rsidRDefault="0013075D" w:rsidP="0013075D">
      <w:pPr>
        <w:spacing w:line="360" w:lineRule="auto"/>
        <w:jc w:val="right"/>
        <w:rPr>
          <w:rFonts w:cs="Arial"/>
          <w:bCs/>
          <w:szCs w:val="22"/>
        </w:rPr>
      </w:pPr>
      <w:r w:rsidRPr="00B805BF">
        <w:rPr>
          <w:rFonts w:cs="Arial"/>
          <w:bCs/>
          <w:szCs w:val="22"/>
        </w:rPr>
        <w:t>Itaquaquecetuba, __ de abril de 2022.</w:t>
      </w:r>
    </w:p>
    <w:p w14:paraId="0D373B93" w14:textId="77777777" w:rsidR="0013075D" w:rsidRPr="00B805BF" w:rsidRDefault="0013075D" w:rsidP="0013075D">
      <w:pPr>
        <w:spacing w:line="360" w:lineRule="auto"/>
        <w:rPr>
          <w:rFonts w:cs="Arial"/>
          <w:bCs/>
          <w:szCs w:val="22"/>
        </w:rPr>
      </w:pPr>
    </w:p>
    <w:p w14:paraId="1AF52144" w14:textId="77777777" w:rsidR="0013075D" w:rsidRPr="00B805BF" w:rsidRDefault="0013075D" w:rsidP="0013075D">
      <w:pPr>
        <w:spacing w:line="360" w:lineRule="auto"/>
        <w:rPr>
          <w:rFonts w:cs="Arial"/>
          <w:bCs/>
          <w:szCs w:val="22"/>
        </w:rPr>
      </w:pPr>
      <w:r w:rsidRPr="00B805BF">
        <w:rPr>
          <w:rFonts w:cs="Arial"/>
          <w:bCs/>
          <w:szCs w:val="22"/>
        </w:rPr>
        <w:t xml:space="preserve">Excelentíssimo Senhor Vereador Presidente, </w:t>
      </w:r>
    </w:p>
    <w:p w14:paraId="4909DD48" w14:textId="77777777" w:rsidR="0013075D" w:rsidRPr="00B805BF" w:rsidRDefault="0013075D" w:rsidP="0013075D">
      <w:pPr>
        <w:spacing w:line="360" w:lineRule="auto"/>
        <w:rPr>
          <w:rFonts w:cs="Arial"/>
          <w:bCs/>
          <w:szCs w:val="22"/>
        </w:rPr>
      </w:pPr>
    </w:p>
    <w:p w14:paraId="1A7AFA1C" w14:textId="77777777" w:rsidR="0013075D" w:rsidRPr="00B805BF" w:rsidRDefault="0013075D" w:rsidP="0013075D">
      <w:pPr>
        <w:spacing w:after="240" w:line="360" w:lineRule="auto"/>
        <w:jc w:val="both"/>
        <w:rPr>
          <w:rFonts w:cs="Arial"/>
          <w:szCs w:val="22"/>
        </w:rPr>
      </w:pPr>
      <w:r w:rsidRPr="00B805BF">
        <w:rPr>
          <w:rFonts w:cs="Arial"/>
          <w:bCs/>
          <w:szCs w:val="22"/>
        </w:rPr>
        <w:tab/>
      </w:r>
      <w:r w:rsidRPr="00B805BF">
        <w:rPr>
          <w:rFonts w:cs="Arial"/>
          <w:bCs/>
          <w:szCs w:val="22"/>
        </w:rPr>
        <w:tab/>
      </w:r>
      <w:r w:rsidRPr="00B805BF">
        <w:rPr>
          <w:rFonts w:cs="Arial"/>
          <w:bCs/>
          <w:szCs w:val="22"/>
        </w:rPr>
        <w:tab/>
      </w:r>
      <w:r w:rsidRPr="00B805BF">
        <w:rPr>
          <w:rFonts w:cs="Arial"/>
          <w:bCs/>
          <w:szCs w:val="22"/>
        </w:rPr>
        <w:tab/>
        <w:t xml:space="preserve">Encaminho a Vossa Excelência e a seus Nobres Pares o incluso Projeto de Lei que busca autorização legislativa para que o Município de Itaquaquecetuba possa celebrar operações de crédito com a </w:t>
      </w:r>
      <w:r w:rsidRPr="00B805BF">
        <w:rPr>
          <w:rFonts w:cs="Arial"/>
          <w:szCs w:val="22"/>
        </w:rPr>
        <w:t xml:space="preserve">DESENVOLVE SP – AGÊNCIA DE FOMENTO DO ESTADO DE SÃO PAULO, até o limite de dez milhões de reais, oferecendo, em garantia, as receitas de transferências do ICMS e do FPM e, ainda, a abertura de créditos especiais destinados aos pagamentos de obrigações decorrentes das operações. </w:t>
      </w:r>
    </w:p>
    <w:p w14:paraId="7AD9CDAC" w14:textId="77777777" w:rsidR="0013075D" w:rsidRPr="00B805BF" w:rsidRDefault="0013075D" w:rsidP="0013075D">
      <w:pPr>
        <w:spacing w:after="240" w:line="360" w:lineRule="auto"/>
        <w:ind w:firstLine="2835"/>
        <w:jc w:val="both"/>
        <w:rPr>
          <w:rFonts w:cs="Arial"/>
          <w:szCs w:val="22"/>
        </w:rPr>
      </w:pPr>
      <w:r w:rsidRPr="00B805BF">
        <w:rPr>
          <w:rFonts w:cs="Arial"/>
          <w:szCs w:val="22"/>
        </w:rPr>
        <w:t>A DESENVOLVE SP é a instituição financeira do Governo do Estado de São Paulo que oferece linhas de crédito especiais para melhorar a qualidade de vida da população, incentivando o crescimento econômico e social dos municípios do Estado.</w:t>
      </w:r>
    </w:p>
    <w:p w14:paraId="10B446F5" w14:textId="77777777" w:rsidR="0013075D" w:rsidRPr="00B805BF" w:rsidRDefault="0013075D" w:rsidP="0013075D">
      <w:pPr>
        <w:spacing w:after="240" w:line="360" w:lineRule="auto"/>
        <w:ind w:firstLine="2835"/>
        <w:jc w:val="both"/>
        <w:rPr>
          <w:rFonts w:cs="Arial"/>
          <w:szCs w:val="22"/>
        </w:rPr>
      </w:pPr>
      <w:r w:rsidRPr="00B805BF">
        <w:rPr>
          <w:rFonts w:cs="Arial"/>
          <w:szCs w:val="22"/>
        </w:rPr>
        <w:t xml:space="preserve">O valor pleiteado destinar-se-á a reforma de prédios públicos e aquisição de equipamentos, observada a legislação vigente, em especial as disposições da Lei Complementar n.º 101 de 04 de maio de 2000. </w:t>
      </w:r>
    </w:p>
    <w:p w14:paraId="6F12E810" w14:textId="77777777" w:rsidR="0013075D" w:rsidRPr="00B805BF" w:rsidRDefault="0013075D" w:rsidP="0013075D">
      <w:pPr>
        <w:spacing w:after="240" w:line="360" w:lineRule="auto"/>
        <w:ind w:firstLine="2835"/>
        <w:jc w:val="both"/>
        <w:rPr>
          <w:rFonts w:cs="Arial"/>
          <w:szCs w:val="22"/>
        </w:rPr>
      </w:pPr>
      <w:r w:rsidRPr="00B805BF">
        <w:rPr>
          <w:rFonts w:cs="Arial"/>
          <w:szCs w:val="22"/>
        </w:rPr>
        <w:t xml:space="preserve">As condições do financiamento, embora possam sofrer mudanças quando da celebração, em princípio seriam juros de 0,6% ao mês – para o adimplente – acrescida da Selic, com prazo de até 72 meses, com carência de até 12 meses. </w:t>
      </w:r>
    </w:p>
    <w:p w14:paraId="435D9D75" w14:textId="77777777" w:rsidR="0013075D" w:rsidRPr="00B805BF" w:rsidRDefault="0013075D" w:rsidP="0013075D">
      <w:pPr>
        <w:spacing w:after="240" w:line="360" w:lineRule="auto"/>
        <w:jc w:val="both"/>
        <w:rPr>
          <w:rFonts w:cs="Arial"/>
          <w:bCs/>
          <w:szCs w:val="22"/>
        </w:rPr>
      </w:pPr>
      <w:r w:rsidRPr="00B805BF">
        <w:rPr>
          <w:rFonts w:cs="Arial"/>
          <w:bCs/>
          <w:szCs w:val="22"/>
        </w:rPr>
        <w:tab/>
      </w:r>
      <w:r w:rsidRPr="00B805BF">
        <w:rPr>
          <w:rFonts w:cs="Arial"/>
          <w:bCs/>
          <w:szCs w:val="22"/>
        </w:rPr>
        <w:tab/>
      </w:r>
      <w:r w:rsidRPr="00B805BF">
        <w:rPr>
          <w:rFonts w:cs="Arial"/>
          <w:bCs/>
          <w:szCs w:val="22"/>
        </w:rPr>
        <w:tab/>
      </w:r>
      <w:r w:rsidRPr="00B805BF">
        <w:rPr>
          <w:rFonts w:cs="Arial"/>
          <w:bCs/>
          <w:szCs w:val="22"/>
        </w:rPr>
        <w:tab/>
        <w:t xml:space="preserve">Aguardamos que após a criteriosa análise dos Nobres Pares, seja a presente proposição aprovada por essa respeitável Casa de Leis. </w:t>
      </w:r>
    </w:p>
    <w:p w14:paraId="796E5DDA" w14:textId="77777777" w:rsidR="0013075D" w:rsidRPr="00B805BF" w:rsidRDefault="0013075D" w:rsidP="0013075D">
      <w:pPr>
        <w:spacing w:after="240" w:line="360" w:lineRule="auto"/>
        <w:jc w:val="both"/>
        <w:rPr>
          <w:rFonts w:cs="Arial"/>
          <w:bCs/>
          <w:szCs w:val="22"/>
        </w:rPr>
      </w:pPr>
      <w:r w:rsidRPr="00B805BF">
        <w:rPr>
          <w:rFonts w:cs="Arial"/>
          <w:bCs/>
          <w:szCs w:val="22"/>
        </w:rPr>
        <w:lastRenderedPageBreak/>
        <w:tab/>
      </w:r>
      <w:r w:rsidRPr="00B805BF">
        <w:rPr>
          <w:rFonts w:cs="Arial"/>
          <w:bCs/>
          <w:szCs w:val="22"/>
        </w:rPr>
        <w:tab/>
      </w:r>
      <w:r w:rsidRPr="00B805BF">
        <w:rPr>
          <w:rFonts w:cs="Arial"/>
          <w:bCs/>
          <w:szCs w:val="22"/>
        </w:rPr>
        <w:tab/>
      </w:r>
      <w:r w:rsidRPr="00B805BF">
        <w:rPr>
          <w:rFonts w:cs="Arial"/>
          <w:bCs/>
          <w:szCs w:val="22"/>
        </w:rPr>
        <w:tab/>
        <w:t>Aproveito a oportunidade para reiterar meus votos de elevada estima e distinta consideração.</w:t>
      </w:r>
    </w:p>
    <w:p w14:paraId="1A1377EC" w14:textId="77777777" w:rsidR="0013075D" w:rsidRPr="00B805BF" w:rsidRDefault="0013075D" w:rsidP="0013075D">
      <w:pPr>
        <w:pStyle w:val="Ttulo"/>
        <w:ind w:firstLine="709"/>
        <w:rPr>
          <w:rFonts w:ascii="Arial" w:hAnsi="Arial" w:cs="Arial"/>
          <w:bCs w:val="0"/>
          <w:sz w:val="22"/>
          <w:szCs w:val="22"/>
        </w:rPr>
      </w:pPr>
    </w:p>
    <w:p w14:paraId="77EC58CC" w14:textId="77777777" w:rsidR="0013075D" w:rsidRPr="00B805BF" w:rsidRDefault="0013075D" w:rsidP="0013075D">
      <w:pPr>
        <w:spacing w:after="240" w:line="360" w:lineRule="auto"/>
        <w:jc w:val="center"/>
        <w:rPr>
          <w:rFonts w:cs="Arial"/>
          <w:b/>
          <w:szCs w:val="22"/>
        </w:rPr>
      </w:pPr>
      <w:r w:rsidRPr="00B805BF">
        <w:rPr>
          <w:rFonts w:cs="Arial"/>
          <w:b/>
          <w:szCs w:val="22"/>
        </w:rPr>
        <w:t>EDUARDO BOIGUES QUEROZ</w:t>
      </w:r>
    </w:p>
    <w:p w14:paraId="41176F90" w14:textId="77777777" w:rsidR="00165B2C" w:rsidRPr="0013075D" w:rsidRDefault="0013075D" w:rsidP="0013075D">
      <w:pPr>
        <w:spacing w:after="240" w:line="360" w:lineRule="auto"/>
        <w:jc w:val="center"/>
        <w:rPr>
          <w:rFonts w:cs="Arial"/>
          <w:szCs w:val="22"/>
        </w:rPr>
      </w:pPr>
      <w:r w:rsidRPr="00B805BF">
        <w:rPr>
          <w:rFonts w:cs="Arial"/>
          <w:szCs w:val="22"/>
        </w:rPr>
        <w:t>Prefeito Municipal</w:t>
      </w:r>
    </w:p>
    <w:sectPr w:rsidR="00165B2C" w:rsidRPr="0013075D" w:rsidSect="00606F23">
      <w:headerReference w:type="default" r:id="rId7"/>
      <w:pgSz w:w="11906" w:h="16838" w:code="9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FF22" w14:textId="77777777" w:rsidR="00794CD0" w:rsidRDefault="00794CD0" w:rsidP="0090666D">
      <w:r>
        <w:separator/>
      </w:r>
    </w:p>
  </w:endnote>
  <w:endnote w:type="continuationSeparator" w:id="0">
    <w:p w14:paraId="752AFEB8" w14:textId="77777777" w:rsidR="00794CD0" w:rsidRDefault="00794CD0" w:rsidP="0090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7B42" w14:textId="77777777" w:rsidR="00794CD0" w:rsidRDefault="00794CD0" w:rsidP="0090666D">
      <w:r>
        <w:separator/>
      </w:r>
    </w:p>
  </w:footnote>
  <w:footnote w:type="continuationSeparator" w:id="0">
    <w:p w14:paraId="009AB588" w14:textId="77777777" w:rsidR="00794CD0" w:rsidRDefault="00794CD0" w:rsidP="00906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31DD" w14:textId="77777777" w:rsidR="0090666D" w:rsidRDefault="0090666D" w:rsidP="0090666D">
    <w:pPr>
      <w:pStyle w:val="Cabealho"/>
      <w:rPr>
        <w:rFonts w:ascii="Impact" w:hAnsi="Impact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BDB8880" wp14:editId="00105CA3">
          <wp:simplePos x="0" y="0"/>
          <wp:positionH relativeFrom="column">
            <wp:posOffset>2241550</wp:posOffset>
          </wp:positionH>
          <wp:positionV relativeFrom="paragraph">
            <wp:posOffset>-348615</wp:posOffset>
          </wp:positionV>
          <wp:extent cx="914400" cy="664845"/>
          <wp:effectExtent l="0" t="0" r="0" b="1905"/>
          <wp:wrapTopAndBottom/>
          <wp:docPr id="1" name="Imagem 1" descr="Brazao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13B5B0" w14:textId="77777777" w:rsidR="0090666D" w:rsidRDefault="0090666D" w:rsidP="0090666D">
    <w:pPr>
      <w:pStyle w:val="Cabealho"/>
      <w:rPr>
        <w:rFonts w:cs="Arial"/>
        <w:b/>
        <w:sz w:val="28"/>
        <w:szCs w:val="28"/>
      </w:rPr>
    </w:pPr>
  </w:p>
  <w:p w14:paraId="5A2E08F0" w14:textId="77777777" w:rsidR="0090666D" w:rsidRPr="002376F5" w:rsidRDefault="0090666D" w:rsidP="0090666D">
    <w:pPr>
      <w:pStyle w:val="Cabealho"/>
      <w:jc w:val="center"/>
      <w:rPr>
        <w:rFonts w:cs="Arial"/>
        <w:b/>
        <w:sz w:val="28"/>
        <w:szCs w:val="28"/>
      </w:rPr>
    </w:pPr>
    <w:r w:rsidRPr="002376F5">
      <w:rPr>
        <w:rFonts w:cs="Arial"/>
        <w:b/>
        <w:sz w:val="28"/>
        <w:szCs w:val="28"/>
      </w:rPr>
      <w:t>PREFEITURA MUNICIPAL DE ITAQUAQUECETUBA</w:t>
    </w:r>
  </w:p>
  <w:p w14:paraId="3319BD86" w14:textId="77777777" w:rsidR="0090666D" w:rsidRDefault="0090666D" w:rsidP="0090666D">
    <w:pPr>
      <w:pStyle w:val="Cabealho"/>
      <w:jc w:val="center"/>
    </w:pPr>
  </w:p>
  <w:p w14:paraId="7D888B74" w14:textId="77777777" w:rsidR="0090666D" w:rsidRDefault="009066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73B"/>
    <w:multiLevelType w:val="multilevel"/>
    <w:tmpl w:val="119A825E"/>
    <w:lvl w:ilvl="0">
      <w:start w:val="1"/>
      <w:numFmt w:val="lowerLetter"/>
      <w:lvlText w:val="%1)"/>
      <w:lvlJc w:val="left"/>
      <w:pPr>
        <w:tabs>
          <w:tab w:val="num" w:pos="1985"/>
        </w:tabs>
        <w:ind w:left="1985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2705"/>
        </w:tabs>
        <w:ind w:left="2705" w:hanging="360"/>
      </w:pPr>
    </w:lvl>
    <w:lvl w:ilvl="2">
      <w:start w:val="1"/>
      <w:numFmt w:val="decimal"/>
      <w:lvlText w:val="%3."/>
      <w:lvlJc w:val="left"/>
      <w:pPr>
        <w:tabs>
          <w:tab w:val="num" w:pos="3425"/>
        </w:tabs>
        <w:ind w:left="3425" w:hanging="360"/>
      </w:pPr>
    </w:lvl>
    <w:lvl w:ilvl="3">
      <w:start w:val="1"/>
      <w:numFmt w:val="decimal"/>
      <w:lvlText w:val="%4."/>
      <w:lvlJc w:val="left"/>
      <w:pPr>
        <w:tabs>
          <w:tab w:val="num" w:pos="4145"/>
        </w:tabs>
        <w:ind w:left="4145" w:hanging="360"/>
      </w:pPr>
    </w:lvl>
    <w:lvl w:ilvl="4">
      <w:start w:val="1"/>
      <w:numFmt w:val="decimal"/>
      <w:lvlText w:val="%5."/>
      <w:lvlJc w:val="left"/>
      <w:pPr>
        <w:tabs>
          <w:tab w:val="num" w:pos="4865"/>
        </w:tabs>
        <w:ind w:left="4865" w:hanging="360"/>
      </w:pPr>
    </w:lvl>
    <w:lvl w:ilvl="5">
      <w:start w:val="1"/>
      <w:numFmt w:val="decimal"/>
      <w:lvlText w:val="%6."/>
      <w:lvlJc w:val="left"/>
      <w:pPr>
        <w:tabs>
          <w:tab w:val="num" w:pos="5585"/>
        </w:tabs>
        <w:ind w:left="5585" w:hanging="360"/>
      </w:pPr>
    </w:lvl>
    <w:lvl w:ilvl="6">
      <w:start w:val="1"/>
      <w:numFmt w:val="decimal"/>
      <w:lvlText w:val="%7."/>
      <w:lvlJc w:val="left"/>
      <w:pPr>
        <w:tabs>
          <w:tab w:val="num" w:pos="6305"/>
        </w:tabs>
        <w:ind w:left="6305" w:hanging="360"/>
      </w:pPr>
    </w:lvl>
    <w:lvl w:ilvl="7">
      <w:start w:val="1"/>
      <w:numFmt w:val="decimal"/>
      <w:lvlText w:val="%8."/>
      <w:lvlJc w:val="left"/>
      <w:pPr>
        <w:tabs>
          <w:tab w:val="num" w:pos="7025"/>
        </w:tabs>
        <w:ind w:left="7025" w:hanging="360"/>
      </w:pPr>
    </w:lvl>
    <w:lvl w:ilvl="8">
      <w:start w:val="1"/>
      <w:numFmt w:val="decimal"/>
      <w:lvlText w:val="%9."/>
      <w:lvlJc w:val="left"/>
      <w:pPr>
        <w:tabs>
          <w:tab w:val="num" w:pos="7745"/>
        </w:tabs>
        <w:ind w:left="7745" w:hanging="360"/>
      </w:pPr>
    </w:lvl>
  </w:abstractNum>
  <w:abstractNum w:abstractNumId="1" w15:restartNumberingAfterBreak="0">
    <w:nsid w:val="467A7465"/>
    <w:multiLevelType w:val="hybridMultilevel"/>
    <w:tmpl w:val="8E467F16"/>
    <w:lvl w:ilvl="0" w:tplc="AD424DF2">
      <w:start w:val="9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30" w:hanging="360"/>
      </w:pPr>
    </w:lvl>
    <w:lvl w:ilvl="2" w:tplc="0416001B" w:tentative="1">
      <w:start w:val="1"/>
      <w:numFmt w:val="lowerRoman"/>
      <w:lvlText w:val="%3."/>
      <w:lvlJc w:val="right"/>
      <w:pPr>
        <w:ind w:left="4050" w:hanging="180"/>
      </w:pPr>
    </w:lvl>
    <w:lvl w:ilvl="3" w:tplc="0416000F" w:tentative="1">
      <w:start w:val="1"/>
      <w:numFmt w:val="decimal"/>
      <w:lvlText w:val="%4."/>
      <w:lvlJc w:val="left"/>
      <w:pPr>
        <w:ind w:left="4770" w:hanging="360"/>
      </w:pPr>
    </w:lvl>
    <w:lvl w:ilvl="4" w:tplc="04160019" w:tentative="1">
      <w:start w:val="1"/>
      <w:numFmt w:val="lowerLetter"/>
      <w:lvlText w:val="%5."/>
      <w:lvlJc w:val="left"/>
      <w:pPr>
        <w:ind w:left="5490" w:hanging="360"/>
      </w:pPr>
    </w:lvl>
    <w:lvl w:ilvl="5" w:tplc="0416001B" w:tentative="1">
      <w:start w:val="1"/>
      <w:numFmt w:val="lowerRoman"/>
      <w:lvlText w:val="%6."/>
      <w:lvlJc w:val="right"/>
      <w:pPr>
        <w:ind w:left="6210" w:hanging="180"/>
      </w:pPr>
    </w:lvl>
    <w:lvl w:ilvl="6" w:tplc="0416000F" w:tentative="1">
      <w:start w:val="1"/>
      <w:numFmt w:val="decimal"/>
      <w:lvlText w:val="%7."/>
      <w:lvlJc w:val="left"/>
      <w:pPr>
        <w:ind w:left="6930" w:hanging="360"/>
      </w:pPr>
    </w:lvl>
    <w:lvl w:ilvl="7" w:tplc="04160019" w:tentative="1">
      <w:start w:val="1"/>
      <w:numFmt w:val="lowerLetter"/>
      <w:lvlText w:val="%8."/>
      <w:lvlJc w:val="left"/>
      <w:pPr>
        <w:ind w:left="7650" w:hanging="360"/>
      </w:pPr>
    </w:lvl>
    <w:lvl w:ilvl="8" w:tplc="0416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 w15:restartNumberingAfterBreak="0">
    <w:nsid w:val="50E64B65"/>
    <w:multiLevelType w:val="hybridMultilevel"/>
    <w:tmpl w:val="610A3578"/>
    <w:lvl w:ilvl="0" w:tplc="AF9A12E0">
      <w:start w:val="6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6CFC5949"/>
    <w:multiLevelType w:val="hybridMultilevel"/>
    <w:tmpl w:val="3828CBE8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04160013">
      <w:start w:val="1"/>
      <w:numFmt w:val="upperRoman"/>
      <w:lvlText w:val="%4."/>
      <w:lvlJc w:val="righ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num w:numId="1" w16cid:durableId="1494180648">
    <w:abstractNumId w:val="0"/>
  </w:num>
  <w:num w:numId="2" w16cid:durableId="268897114">
    <w:abstractNumId w:val="2"/>
  </w:num>
  <w:num w:numId="3" w16cid:durableId="345866105">
    <w:abstractNumId w:val="1"/>
  </w:num>
  <w:num w:numId="4" w16cid:durableId="2072583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152"/>
    <w:rsid w:val="00002F9C"/>
    <w:rsid w:val="00007915"/>
    <w:rsid w:val="0004662A"/>
    <w:rsid w:val="00086D81"/>
    <w:rsid w:val="000C153E"/>
    <w:rsid w:val="000F1D7F"/>
    <w:rsid w:val="000F7B78"/>
    <w:rsid w:val="00100503"/>
    <w:rsid w:val="001139DE"/>
    <w:rsid w:val="0013075D"/>
    <w:rsid w:val="00162B8C"/>
    <w:rsid w:val="00165B2C"/>
    <w:rsid w:val="001707A0"/>
    <w:rsid w:val="001817E6"/>
    <w:rsid w:val="001872A5"/>
    <w:rsid w:val="001D238B"/>
    <w:rsid w:val="001D4260"/>
    <w:rsid w:val="00230A58"/>
    <w:rsid w:val="00267230"/>
    <w:rsid w:val="00283F43"/>
    <w:rsid w:val="00293B7B"/>
    <w:rsid w:val="002A5BEC"/>
    <w:rsid w:val="002A655B"/>
    <w:rsid w:val="002E405D"/>
    <w:rsid w:val="00301CA1"/>
    <w:rsid w:val="00347D57"/>
    <w:rsid w:val="00362FC0"/>
    <w:rsid w:val="00370F7B"/>
    <w:rsid w:val="003877C0"/>
    <w:rsid w:val="003C4152"/>
    <w:rsid w:val="003E40B1"/>
    <w:rsid w:val="003F31EE"/>
    <w:rsid w:val="00437D4F"/>
    <w:rsid w:val="00463502"/>
    <w:rsid w:val="004726E0"/>
    <w:rsid w:val="00475E2B"/>
    <w:rsid w:val="004B6F81"/>
    <w:rsid w:val="004D0045"/>
    <w:rsid w:val="004D3B8F"/>
    <w:rsid w:val="00511E11"/>
    <w:rsid w:val="00514B21"/>
    <w:rsid w:val="005300E7"/>
    <w:rsid w:val="005813F6"/>
    <w:rsid w:val="005A2DD4"/>
    <w:rsid w:val="005E00F1"/>
    <w:rsid w:val="00606F23"/>
    <w:rsid w:val="0065521E"/>
    <w:rsid w:val="006B4F42"/>
    <w:rsid w:val="006E0428"/>
    <w:rsid w:val="006F1166"/>
    <w:rsid w:val="0070067C"/>
    <w:rsid w:val="00721978"/>
    <w:rsid w:val="0073571B"/>
    <w:rsid w:val="0074212B"/>
    <w:rsid w:val="00754963"/>
    <w:rsid w:val="00755496"/>
    <w:rsid w:val="00760D35"/>
    <w:rsid w:val="00777746"/>
    <w:rsid w:val="0078091A"/>
    <w:rsid w:val="00785799"/>
    <w:rsid w:val="00794CD0"/>
    <w:rsid w:val="007B2189"/>
    <w:rsid w:val="007B420E"/>
    <w:rsid w:val="007C4159"/>
    <w:rsid w:val="007F1753"/>
    <w:rsid w:val="007F6DB2"/>
    <w:rsid w:val="008110DF"/>
    <w:rsid w:val="00835ED7"/>
    <w:rsid w:val="00880DA9"/>
    <w:rsid w:val="008877EF"/>
    <w:rsid w:val="008C3648"/>
    <w:rsid w:val="008E2440"/>
    <w:rsid w:val="0090666D"/>
    <w:rsid w:val="009127D3"/>
    <w:rsid w:val="0094220B"/>
    <w:rsid w:val="0095713A"/>
    <w:rsid w:val="009B3BF4"/>
    <w:rsid w:val="00A362DD"/>
    <w:rsid w:val="00A51F59"/>
    <w:rsid w:val="00AB40DC"/>
    <w:rsid w:val="00AB525B"/>
    <w:rsid w:val="00AC207C"/>
    <w:rsid w:val="00AF04FA"/>
    <w:rsid w:val="00AF0BC2"/>
    <w:rsid w:val="00B126AE"/>
    <w:rsid w:val="00B151D5"/>
    <w:rsid w:val="00B51691"/>
    <w:rsid w:val="00BC052C"/>
    <w:rsid w:val="00C329C3"/>
    <w:rsid w:val="00C67719"/>
    <w:rsid w:val="00C938C8"/>
    <w:rsid w:val="00CA0D51"/>
    <w:rsid w:val="00CC44C9"/>
    <w:rsid w:val="00CD503E"/>
    <w:rsid w:val="00CE5B9E"/>
    <w:rsid w:val="00D1272D"/>
    <w:rsid w:val="00D24908"/>
    <w:rsid w:val="00DC277A"/>
    <w:rsid w:val="00E00F87"/>
    <w:rsid w:val="00E262CF"/>
    <w:rsid w:val="00E42014"/>
    <w:rsid w:val="00E671CA"/>
    <w:rsid w:val="00EA0A2E"/>
    <w:rsid w:val="00EA20F0"/>
    <w:rsid w:val="00EA717B"/>
    <w:rsid w:val="00EB5756"/>
    <w:rsid w:val="00EF0AF9"/>
    <w:rsid w:val="00F571BD"/>
    <w:rsid w:val="00F860F4"/>
    <w:rsid w:val="00F951A2"/>
    <w:rsid w:val="00F960D6"/>
    <w:rsid w:val="00FD1990"/>
    <w:rsid w:val="00FE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F32F1"/>
  <w15:docId w15:val="{8E5B47B1-F91D-40B8-B0C0-AB71E3C8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75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dul">
    <w:name w:val="abdul"/>
    <w:basedOn w:val="Normal"/>
    <w:rsid w:val="003C41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Fontepargpadro"/>
    <w:rsid w:val="003C4152"/>
  </w:style>
  <w:style w:type="paragraph" w:styleId="NormalWeb">
    <w:name w:val="Normal (Web)"/>
    <w:basedOn w:val="Normal"/>
    <w:uiPriority w:val="99"/>
    <w:unhideWhenUsed/>
    <w:rsid w:val="00086D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86D8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66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666D"/>
  </w:style>
  <w:style w:type="paragraph" w:styleId="Rodap">
    <w:name w:val="footer"/>
    <w:basedOn w:val="Normal"/>
    <w:link w:val="RodapChar"/>
    <w:uiPriority w:val="99"/>
    <w:unhideWhenUsed/>
    <w:rsid w:val="009066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666D"/>
  </w:style>
  <w:style w:type="paragraph" w:styleId="Textodebalo">
    <w:name w:val="Balloon Text"/>
    <w:basedOn w:val="Normal"/>
    <w:link w:val="TextodebaloChar"/>
    <w:uiPriority w:val="99"/>
    <w:semiHidden/>
    <w:unhideWhenUsed/>
    <w:rsid w:val="009066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6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F175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3571B"/>
    <w:pPr>
      <w:pBdr>
        <w:bottom w:val="single" w:sz="12" w:space="1" w:color="auto"/>
      </w:pBdr>
      <w:ind w:left="3969"/>
      <w:jc w:val="both"/>
    </w:pPr>
    <w:rPr>
      <w:rFonts w:ascii="Times New Roman" w:hAnsi="Times New Roman"/>
      <w:b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3571B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3075D"/>
    <w:pPr>
      <w:widowControl/>
      <w:jc w:val="center"/>
    </w:pPr>
    <w:rPr>
      <w:rFonts w:ascii="Verdana" w:hAnsi="Verdana"/>
      <w:b/>
      <w:bCs/>
      <w:snapToGrid/>
      <w:sz w:val="24"/>
      <w:szCs w:val="24"/>
    </w:rPr>
  </w:style>
  <w:style w:type="character" w:customStyle="1" w:styleId="TtuloChar">
    <w:name w:val="Título Char"/>
    <w:basedOn w:val="Fontepargpadro"/>
    <w:link w:val="Ttulo"/>
    <w:rsid w:val="0013075D"/>
    <w:rPr>
      <w:rFonts w:ascii="Verdana" w:eastAsia="Times New Roman" w:hAnsi="Verdana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Ferreira da Silva</dc:creator>
  <cp:lastModifiedBy>Elza Yuko Nishio</cp:lastModifiedBy>
  <cp:revision>5</cp:revision>
  <dcterms:created xsi:type="dcterms:W3CDTF">2022-04-07T20:16:00Z</dcterms:created>
  <dcterms:modified xsi:type="dcterms:W3CDTF">2022-04-13T14:30:00Z</dcterms:modified>
</cp:coreProperties>
</file>