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BAF2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- 35ª Sessão Ordinária de 2022</w:t>
      </w:r>
    </w:p>
    <w:bookmarkEnd w:id="0"/>
    <w:bookmarkEnd w:id="1"/>
    <w:bookmarkEnd w:id="2"/>
    <w:bookmarkEnd w:id="3"/>
    <w:p w14:paraId="2C5395AE" w14:textId="77777777" w:rsidR="009A0E47" w:rsidRDefault="009A0E47" w:rsidP="00BC07FD"/>
    <w:p w14:paraId="1DA1FDCB" w14:textId="77777777" w:rsidR="00F11889" w:rsidRPr="008C192B" w:rsidRDefault="00000000" w:rsidP="00901E8A">
      <w:pPr>
        <w:jc w:val="both"/>
        <w:rPr>
          <w:sz w:val="24"/>
          <w:szCs w:val="24"/>
        </w:rPr>
      </w:pPr>
      <w:r w:rsidRPr="008C192B">
        <w:rPr>
          <w:b/>
          <w:sz w:val="24"/>
          <w:szCs w:val="24"/>
        </w:rPr>
        <w:t>Requerimento Nº 98/2022</w:t>
      </w:r>
    </w:p>
    <w:p w14:paraId="6A921675" w14:textId="77777777" w:rsidR="0018399D" w:rsidRPr="008C192B" w:rsidRDefault="00000000" w:rsidP="00901E8A">
      <w:pPr>
        <w:jc w:val="both"/>
        <w:rPr>
          <w:b/>
          <w:sz w:val="24"/>
          <w:szCs w:val="24"/>
        </w:rPr>
      </w:pPr>
      <w:r w:rsidRPr="008C192B">
        <w:rPr>
          <w:b/>
          <w:sz w:val="24"/>
          <w:szCs w:val="24"/>
        </w:rPr>
        <w:t xml:space="preserve">Autoria: </w:t>
      </w:r>
      <w:r w:rsidRPr="008C192B">
        <w:rPr>
          <w:i/>
          <w:sz w:val="24"/>
          <w:szCs w:val="24"/>
        </w:rPr>
        <w:t>Edson de Souza Moura</w:t>
      </w:r>
    </w:p>
    <w:p w14:paraId="01746BD0" w14:textId="77777777" w:rsidR="0018399D" w:rsidRPr="008C192B" w:rsidRDefault="00000000" w:rsidP="00901E8A">
      <w:pPr>
        <w:jc w:val="both"/>
        <w:rPr>
          <w:i/>
          <w:sz w:val="24"/>
          <w:szCs w:val="24"/>
        </w:rPr>
      </w:pPr>
      <w:r w:rsidRPr="008C192B">
        <w:rPr>
          <w:b/>
          <w:sz w:val="24"/>
          <w:szCs w:val="24"/>
        </w:rPr>
        <w:t xml:space="preserve">Assunto: </w:t>
      </w:r>
      <w:r w:rsidRPr="008C192B">
        <w:rPr>
          <w:i/>
          <w:sz w:val="24"/>
          <w:szCs w:val="24"/>
        </w:rPr>
        <w:t>Requerendo ao Senhor Prefeito Municipal, para que tome providências junto ao Secretário Municipal da Receita, visando identificar e notificar os proprietários dos lotes localizados em toda extensão da Estrada São Caetano do Sul, Parque Piratininga - nesse Município, para que efetuem a construção de muros e calçadas e a limpeza das calçadas ocupadas de forma irregular.</w:t>
      </w:r>
    </w:p>
    <w:p w14:paraId="6A58ADDA" w14:textId="77777777" w:rsidR="0018399D" w:rsidRPr="008C192B" w:rsidRDefault="0018399D" w:rsidP="00901E8A">
      <w:pPr>
        <w:jc w:val="both"/>
        <w:rPr>
          <w:i/>
          <w:sz w:val="24"/>
          <w:szCs w:val="24"/>
        </w:rPr>
      </w:pPr>
    </w:p>
    <w:p w14:paraId="6712733D" w14:textId="77777777" w:rsidR="0018399D" w:rsidRPr="008C192B" w:rsidRDefault="00000000" w:rsidP="00901E8A">
      <w:pPr>
        <w:jc w:val="both"/>
        <w:rPr>
          <w:i/>
          <w:sz w:val="24"/>
          <w:szCs w:val="24"/>
        </w:rPr>
      </w:pPr>
      <w:r w:rsidRPr="008C192B">
        <w:rPr>
          <w:b/>
          <w:sz w:val="24"/>
          <w:szCs w:val="24"/>
        </w:rPr>
        <w:t>Requerimento Nº 99/2022</w:t>
      </w:r>
    </w:p>
    <w:p w14:paraId="49DBD7CE" w14:textId="77777777" w:rsidR="0018399D" w:rsidRPr="008C192B" w:rsidRDefault="00000000" w:rsidP="00901E8A">
      <w:pPr>
        <w:jc w:val="both"/>
        <w:rPr>
          <w:b/>
          <w:sz w:val="24"/>
          <w:szCs w:val="24"/>
        </w:rPr>
      </w:pPr>
      <w:r w:rsidRPr="008C192B">
        <w:rPr>
          <w:b/>
          <w:sz w:val="24"/>
          <w:szCs w:val="24"/>
        </w:rPr>
        <w:t xml:space="preserve">Autoria: </w:t>
      </w:r>
      <w:r w:rsidRPr="008C192B">
        <w:rPr>
          <w:i/>
          <w:sz w:val="24"/>
          <w:szCs w:val="24"/>
        </w:rPr>
        <w:t>Edson de Souza Moura</w:t>
      </w:r>
    </w:p>
    <w:p w14:paraId="11F2E237" w14:textId="6A9C4F2B" w:rsidR="0018399D" w:rsidRPr="008C192B" w:rsidRDefault="00000000" w:rsidP="00901E8A">
      <w:pPr>
        <w:jc w:val="both"/>
        <w:rPr>
          <w:i/>
          <w:sz w:val="24"/>
          <w:szCs w:val="24"/>
        </w:rPr>
      </w:pPr>
      <w:r w:rsidRPr="008C192B">
        <w:rPr>
          <w:b/>
          <w:sz w:val="24"/>
          <w:szCs w:val="24"/>
        </w:rPr>
        <w:t xml:space="preserve">Assunto: </w:t>
      </w:r>
      <w:r w:rsidRPr="008C192B">
        <w:rPr>
          <w:i/>
          <w:sz w:val="24"/>
          <w:szCs w:val="24"/>
        </w:rPr>
        <w:t>Requerendo ao Senhor Prefeito Municipal, para que tome provid</w:t>
      </w:r>
      <w:r w:rsidR="00C37739">
        <w:rPr>
          <w:i/>
          <w:sz w:val="24"/>
          <w:szCs w:val="24"/>
        </w:rPr>
        <w:t>ê</w:t>
      </w:r>
      <w:r w:rsidRPr="008C192B">
        <w:rPr>
          <w:i/>
          <w:sz w:val="24"/>
          <w:szCs w:val="24"/>
        </w:rPr>
        <w:t>ncias junto ao Secretário Municipal da Receita Dr. Vagner Arrabal, visando identificar e notificar os proprietários dos lotes localizados na Rua Orlando Momento (dois lados da via), entre o Jardim Tropical e o Jardim Maria Rosa - nesse Município, para que efetuem a construção de muros e calçadas e a limpeza das calçadas ocupadas de forma irregular, em toda extensão dessa via.</w:t>
      </w:r>
    </w:p>
    <w:p w14:paraId="2DDD0C6F" w14:textId="77777777" w:rsidR="0018399D" w:rsidRPr="008C192B" w:rsidRDefault="0018399D" w:rsidP="00901E8A">
      <w:pPr>
        <w:jc w:val="both"/>
        <w:rPr>
          <w:i/>
          <w:sz w:val="24"/>
          <w:szCs w:val="24"/>
        </w:rPr>
      </w:pPr>
    </w:p>
    <w:p w14:paraId="1432B77F" w14:textId="77777777" w:rsidR="0018399D" w:rsidRPr="008C192B" w:rsidRDefault="00000000" w:rsidP="00901E8A">
      <w:pPr>
        <w:jc w:val="both"/>
        <w:rPr>
          <w:i/>
          <w:sz w:val="24"/>
          <w:szCs w:val="24"/>
        </w:rPr>
      </w:pPr>
      <w:r w:rsidRPr="008C192B">
        <w:rPr>
          <w:b/>
          <w:sz w:val="24"/>
          <w:szCs w:val="24"/>
        </w:rPr>
        <w:t>Requerimento Nº 100/2022</w:t>
      </w:r>
    </w:p>
    <w:p w14:paraId="78B64D50" w14:textId="77777777" w:rsidR="0018399D" w:rsidRPr="008C192B" w:rsidRDefault="00000000" w:rsidP="00901E8A">
      <w:pPr>
        <w:jc w:val="both"/>
        <w:rPr>
          <w:b/>
          <w:sz w:val="24"/>
          <w:szCs w:val="24"/>
        </w:rPr>
      </w:pPr>
      <w:r w:rsidRPr="008C192B">
        <w:rPr>
          <w:b/>
          <w:sz w:val="24"/>
          <w:szCs w:val="24"/>
        </w:rPr>
        <w:t xml:space="preserve">Autoria: </w:t>
      </w:r>
      <w:r w:rsidRPr="008C192B">
        <w:rPr>
          <w:i/>
          <w:sz w:val="24"/>
          <w:szCs w:val="24"/>
        </w:rPr>
        <w:t>Edson de Souza Moura</w:t>
      </w:r>
    </w:p>
    <w:p w14:paraId="04C0EF86" w14:textId="77777777" w:rsidR="0018399D" w:rsidRPr="008C192B" w:rsidRDefault="00000000" w:rsidP="00901E8A">
      <w:pPr>
        <w:jc w:val="both"/>
        <w:rPr>
          <w:i/>
          <w:sz w:val="24"/>
          <w:szCs w:val="24"/>
        </w:rPr>
      </w:pPr>
      <w:r w:rsidRPr="008C192B">
        <w:rPr>
          <w:b/>
          <w:sz w:val="24"/>
          <w:szCs w:val="24"/>
        </w:rPr>
        <w:t xml:space="preserve">Assunto: </w:t>
      </w:r>
      <w:r w:rsidRPr="008C192B">
        <w:rPr>
          <w:i/>
          <w:sz w:val="24"/>
          <w:szCs w:val="24"/>
        </w:rPr>
        <w:t>Requerendo informações a EDP São Paulo Distribuição de Energia S.A e a ANEEL (Agência Nacional de Energia Elétrica) no sentido de que informe a esta Casa de Leis as seguintes questões sobre o contrato de concessão com a Prefeitura Municipal de Itaquaquecetuba.</w:t>
      </w:r>
    </w:p>
    <w:p w14:paraId="78B1AC16" w14:textId="77777777" w:rsidR="0018399D" w:rsidRPr="008C192B" w:rsidRDefault="0018399D" w:rsidP="00901E8A">
      <w:pPr>
        <w:jc w:val="both"/>
        <w:rPr>
          <w:i/>
          <w:sz w:val="24"/>
          <w:szCs w:val="24"/>
        </w:rPr>
      </w:pPr>
    </w:p>
    <w:p w14:paraId="5323C1F9" w14:textId="77777777" w:rsidR="0018399D" w:rsidRPr="008C192B" w:rsidRDefault="00000000" w:rsidP="00901E8A">
      <w:pPr>
        <w:jc w:val="both"/>
        <w:rPr>
          <w:i/>
          <w:sz w:val="24"/>
          <w:szCs w:val="24"/>
        </w:rPr>
      </w:pPr>
      <w:r w:rsidRPr="008C192B">
        <w:rPr>
          <w:b/>
          <w:sz w:val="24"/>
          <w:szCs w:val="24"/>
        </w:rPr>
        <w:t>Requerimento Nº 101/2022</w:t>
      </w:r>
    </w:p>
    <w:p w14:paraId="1DD56293" w14:textId="77777777" w:rsidR="0018399D" w:rsidRPr="008C192B" w:rsidRDefault="00000000" w:rsidP="00901E8A">
      <w:pPr>
        <w:jc w:val="both"/>
        <w:rPr>
          <w:b/>
          <w:sz w:val="24"/>
          <w:szCs w:val="24"/>
        </w:rPr>
      </w:pPr>
      <w:r w:rsidRPr="008C192B">
        <w:rPr>
          <w:b/>
          <w:sz w:val="24"/>
          <w:szCs w:val="24"/>
        </w:rPr>
        <w:t xml:space="preserve">Autoria: </w:t>
      </w:r>
      <w:r w:rsidRPr="008C192B">
        <w:rPr>
          <w:i/>
          <w:sz w:val="24"/>
          <w:szCs w:val="24"/>
        </w:rPr>
        <w:t>Edson de Souza Moura</w:t>
      </w:r>
    </w:p>
    <w:p w14:paraId="1E335136" w14:textId="77777777" w:rsidR="0018399D" w:rsidRPr="008C192B" w:rsidRDefault="00000000" w:rsidP="00901E8A">
      <w:pPr>
        <w:jc w:val="both"/>
        <w:rPr>
          <w:i/>
          <w:sz w:val="24"/>
          <w:szCs w:val="24"/>
        </w:rPr>
      </w:pPr>
      <w:r w:rsidRPr="008C192B">
        <w:rPr>
          <w:b/>
          <w:sz w:val="24"/>
          <w:szCs w:val="24"/>
        </w:rPr>
        <w:t xml:space="preserve">Assunto: </w:t>
      </w:r>
      <w:r w:rsidRPr="008C192B">
        <w:rPr>
          <w:i/>
          <w:sz w:val="24"/>
          <w:szCs w:val="24"/>
        </w:rPr>
        <w:t>Requerendo ao Departamento de Estradas e Rodagens (DER), DERSA - Desenvolvimento Rodoviário S/A a Concessionária SPMAR, a Secretaria de Transportes do Estado de São Paulo, o Exmo. Governador do Estado de São Paulo e a Promotoria Pública do Município de Itaquaquecetuba, no sentido de que tomem providências, junto a empresa responsável pelas 2 Pontes do Rodoanel Mario Covas que cruzam o Município de Itaquaquecetuba, visando a ILUMINAÇÃO de toda extensão embaixo das referidas pontes.</w:t>
      </w:r>
    </w:p>
    <w:p w14:paraId="31BF33C0" w14:textId="77777777" w:rsidR="0018399D" w:rsidRPr="008C192B" w:rsidRDefault="0018399D" w:rsidP="00901E8A">
      <w:pPr>
        <w:jc w:val="both"/>
        <w:rPr>
          <w:i/>
          <w:sz w:val="24"/>
          <w:szCs w:val="24"/>
        </w:rPr>
      </w:pPr>
    </w:p>
    <w:p w14:paraId="0F3109E5" w14:textId="77777777" w:rsidR="0018399D" w:rsidRPr="008C192B" w:rsidRDefault="0018399D" w:rsidP="00BC07FD">
      <w:pPr>
        <w:rPr>
          <w:i/>
          <w:sz w:val="24"/>
          <w:szCs w:val="24"/>
        </w:rPr>
      </w:pPr>
    </w:p>
    <w:p w14:paraId="6755520F" w14:textId="77777777" w:rsidR="006452D1" w:rsidRPr="008C192B" w:rsidRDefault="006452D1" w:rsidP="00BC07FD">
      <w:pPr>
        <w:rPr>
          <w:sz w:val="24"/>
          <w:szCs w:val="24"/>
        </w:rPr>
      </w:pPr>
    </w:p>
    <w:sectPr w:rsidR="006452D1" w:rsidRPr="008C192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65AED"/>
    <w:rsid w:val="0018399D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C192B"/>
    <w:rsid w:val="008E55DD"/>
    <w:rsid w:val="00901E8A"/>
    <w:rsid w:val="009A0E47"/>
    <w:rsid w:val="00A25A0C"/>
    <w:rsid w:val="00A906D8"/>
    <w:rsid w:val="00AB5A74"/>
    <w:rsid w:val="00B61CFF"/>
    <w:rsid w:val="00BC07FD"/>
    <w:rsid w:val="00C23825"/>
    <w:rsid w:val="00C37739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F6E3"/>
  <w15:docId w15:val="{EFC6C7C9-AC87-481C-8B25-7330C535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17</cp:revision>
  <dcterms:created xsi:type="dcterms:W3CDTF">2015-07-02T20:38:00Z</dcterms:created>
  <dcterms:modified xsi:type="dcterms:W3CDTF">2022-10-25T12:03:00Z</dcterms:modified>
</cp:coreProperties>
</file>