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4B00" w14:textId="77777777" w:rsidR="00D7549E" w:rsidRDefault="00D7549E" w:rsidP="003A2F2C">
      <w:pPr>
        <w:spacing w:after="240" w:line="360" w:lineRule="auto"/>
        <w:jc w:val="center"/>
        <w:rPr>
          <w:rFonts w:ascii="Arial" w:hAnsi="Arial" w:cs="Arial"/>
          <w:b/>
        </w:rPr>
      </w:pPr>
    </w:p>
    <w:p w14:paraId="7D3D8028" w14:textId="18780B61" w:rsidR="00087384" w:rsidRPr="0038791A" w:rsidRDefault="0037232A" w:rsidP="003A2F2C">
      <w:pPr>
        <w:spacing w:after="240" w:line="360" w:lineRule="auto"/>
        <w:jc w:val="center"/>
        <w:rPr>
          <w:rFonts w:ascii="Arial" w:hAnsi="Arial" w:cs="Arial"/>
          <w:b/>
        </w:rPr>
      </w:pPr>
      <w:r w:rsidRPr="0037232A">
        <w:rPr>
          <w:rFonts w:ascii="Arial" w:hAnsi="Arial" w:cs="Arial"/>
          <w:b/>
        </w:rPr>
        <w:t xml:space="preserve">PROJETO DE LEI N.º _____ DE _____ </w:t>
      </w:r>
      <w:proofErr w:type="spellStart"/>
      <w:r w:rsidRPr="0037232A">
        <w:rPr>
          <w:rFonts w:ascii="Arial" w:hAnsi="Arial" w:cs="Arial"/>
          <w:b/>
        </w:rPr>
        <w:t>DE</w:t>
      </w:r>
      <w:proofErr w:type="spellEnd"/>
      <w:r w:rsidRPr="0037232A">
        <w:rPr>
          <w:rFonts w:ascii="Arial" w:hAnsi="Arial" w:cs="Arial"/>
          <w:b/>
        </w:rPr>
        <w:t xml:space="preserve"> ________ </w:t>
      </w:r>
      <w:proofErr w:type="spellStart"/>
      <w:r w:rsidRPr="0037232A">
        <w:rPr>
          <w:rFonts w:ascii="Arial" w:hAnsi="Arial" w:cs="Arial"/>
          <w:b/>
        </w:rPr>
        <w:t>DE</w:t>
      </w:r>
      <w:proofErr w:type="spellEnd"/>
      <w:r w:rsidRPr="0037232A">
        <w:rPr>
          <w:rFonts w:ascii="Arial" w:hAnsi="Arial" w:cs="Arial"/>
          <w:b/>
        </w:rPr>
        <w:t xml:space="preserve"> 2022</w:t>
      </w:r>
      <w:r w:rsidR="00197869" w:rsidRPr="0038791A">
        <w:rPr>
          <w:rFonts w:ascii="Arial" w:hAnsi="Arial" w:cs="Arial"/>
          <w:b/>
        </w:rPr>
        <w:t>.</w:t>
      </w:r>
    </w:p>
    <w:p w14:paraId="08C298E3" w14:textId="32A0804D" w:rsidR="00B82385" w:rsidRDefault="00B82385" w:rsidP="00B82385">
      <w:pPr>
        <w:spacing w:after="240"/>
        <w:ind w:left="3686"/>
        <w:jc w:val="both"/>
        <w:rPr>
          <w:rFonts w:ascii="Arial" w:hAnsi="Arial" w:cs="Arial"/>
          <w:sz w:val="22"/>
          <w:szCs w:val="22"/>
        </w:rPr>
      </w:pPr>
      <w:r w:rsidRPr="00C83E21">
        <w:rPr>
          <w:rFonts w:ascii="Arial" w:hAnsi="Arial" w:cs="Arial"/>
          <w:sz w:val="22"/>
          <w:szCs w:val="22"/>
        </w:rPr>
        <w:t>"</w:t>
      </w:r>
      <w:r w:rsidR="00C83E21" w:rsidRPr="00C83E21">
        <w:rPr>
          <w:rFonts w:ascii="Arial" w:hAnsi="Arial" w:cs="Arial"/>
          <w:sz w:val="22"/>
          <w:szCs w:val="22"/>
        </w:rPr>
        <w:t>Estima a receita e fixa a despesa do município para o exercício de 2023</w:t>
      </w:r>
      <w:r w:rsidRPr="00C83E21">
        <w:rPr>
          <w:rFonts w:ascii="Arial" w:hAnsi="Arial" w:cs="Arial"/>
          <w:sz w:val="22"/>
          <w:szCs w:val="22"/>
        </w:rPr>
        <w:t>."</w:t>
      </w:r>
    </w:p>
    <w:p w14:paraId="040A414E" w14:textId="77777777" w:rsidR="00D7549E" w:rsidRPr="00C83E21" w:rsidRDefault="00D7549E" w:rsidP="00B82385">
      <w:pPr>
        <w:spacing w:after="240"/>
        <w:ind w:left="3686"/>
        <w:jc w:val="both"/>
        <w:rPr>
          <w:rFonts w:ascii="Arial" w:hAnsi="Arial" w:cs="Arial"/>
          <w:sz w:val="22"/>
          <w:szCs w:val="22"/>
        </w:rPr>
      </w:pPr>
    </w:p>
    <w:p w14:paraId="2C6FF988" w14:textId="77777777" w:rsidR="00B82385" w:rsidRDefault="00B82385" w:rsidP="0058092F">
      <w:pPr>
        <w:spacing w:before="100" w:beforeAutospacing="1" w:after="120" w:line="360" w:lineRule="auto"/>
        <w:jc w:val="both"/>
        <w:rPr>
          <w:rFonts w:ascii="Arial" w:hAnsi="Arial" w:cs="Arial"/>
          <w:color w:val="000000"/>
          <w:sz w:val="22"/>
          <w:szCs w:val="22"/>
          <w:shd w:val="clear" w:color="auto" w:fill="FFFFFF"/>
        </w:rPr>
      </w:pPr>
      <w:r w:rsidRPr="00D617D2">
        <w:rPr>
          <w:rFonts w:ascii="Arial" w:hAnsi="Arial" w:cs="Arial"/>
          <w:b/>
          <w:bCs/>
          <w:color w:val="000000"/>
          <w:sz w:val="22"/>
          <w:szCs w:val="22"/>
          <w:shd w:val="clear" w:color="auto" w:fill="FFFFFF"/>
        </w:rPr>
        <w:t>EDUARDO BOIGUES QUEROZ</w:t>
      </w:r>
      <w:r w:rsidRPr="00D617D2">
        <w:rPr>
          <w:rFonts w:ascii="Arial" w:hAnsi="Arial" w:cs="Arial"/>
          <w:color w:val="000000"/>
          <w:sz w:val="22"/>
          <w:szCs w:val="22"/>
          <w:shd w:val="clear" w:color="auto" w:fill="FFFFFF"/>
        </w:rPr>
        <w:t xml:space="preserve">, </w:t>
      </w:r>
      <w:r w:rsidRPr="00D617D2">
        <w:rPr>
          <w:rFonts w:ascii="Arial" w:hAnsi="Arial" w:cs="Arial"/>
          <w:b/>
          <w:bCs/>
          <w:color w:val="000000"/>
          <w:sz w:val="22"/>
          <w:szCs w:val="22"/>
          <w:shd w:val="clear" w:color="auto" w:fill="FFFFFF"/>
        </w:rPr>
        <w:t>PREFEITO DO MUNICÍPIO DE ITAQUAQUECETUBA</w:t>
      </w:r>
      <w:r w:rsidRPr="00D617D2">
        <w:rPr>
          <w:rFonts w:ascii="Arial" w:hAnsi="Arial" w:cs="Arial"/>
          <w:color w:val="000000"/>
          <w:sz w:val="22"/>
          <w:szCs w:val="22"/>
          <w:shd w:val="clear" w:color="auto" w:fill="FFFFFF"/>
        </w:rPr>
        <w:t>, usando das atribuições que lhes são conferidas pelo artigo 43, inciso II, da Lei Orgânica do Município, faz saber que a Câmara Municipal decreta e eu promulgo a seguinte Lei:</w:t>
      </w:r>
    </w:p>
    <w:p w14:paraId="2F517280" w14:textId="77777777" w:rsidR="00BA2871" w:rsidRPr="00BA2871" w:rsidRDefault="00BA2871" w:rsidP="0058092F">
      <w:pPr>
        <w:spacing w:before="100" w:beforeAutospacing="1" w:line="360" w:lineRule="auto"/>
        <w:jc w:val="center"/>
        <w:rPr>
          <w:rFonts w:ascii="Arial" w:eastAsia="Calibri" w:hAnsi="Arial" w:cs="Arial"/>
          <w:b/>
          <w:bCs/>
          <w:sz w:val="22"/>
          <w:szCs w:val="22"/>
          <w:lang w:eastAsia="en-US"/>
        </w:rPr>
      </w:pPr>
      <w:r w:rsidRPr="00BA2871">
        <w:rPr>
          <w:rFonts w:ascii="Arial" w:eastAsia="Calibri" w:hAnsi="Arial" w:cs="Arial"/>
          <w:b/>
          <w:bCs/>
          <w:sz w:val="22"/>
          <w:szCs w:val="22"/>
          <w:lang w:eastAsia="en-US"/>
        </w:rPr>
        <w:t>CAPÍTULO I</w:t>
      </w:r>
    </w:p>
    <w:p w14:paraId="62A25F15" w14:textId="77777777" w:rsidR="00BA2871" w:rsidRPr="00BA2871" w:rsidRDefault="00BA2871" w:rsidP="00D7549E">
      <w:pPr>
        <w:spacing w:line="360" w:lineRule="auto"/>
        <w:jc w:val="center"/>
        <w:rPr>
          <w:rFonts w:ascii="Arial" w:eastAsia="Calibri" w:hAnsi="Arial" w:cs="Arial"/>
          <w:b/>
          <w:bCs/>
          <w:sz w:val="22"/>
          <w:szCs w:val="22"/>
          <w:lang w:eastAsia="en-US"/>
        </w:rPr>
      </w:pPr>
      <w:r w:rsidRPr="00BA2871">
        <w:rPr>
          <w:rFonts w:ascii="Arial" w:eastAsia="Calibri" w:hAnsi="Arial" w:cs="Arial"/>
          <w:b/>
          <w:bCs/>
          <w:sz w:val="22"/>
          <w:szCs w:val="22"/>
          <w:lang w:eastAsia="en-US"/>
        </w:rPr>
        <w:t>DISPOSIÇÕES PRELIMINARES</w:t>
      </w:r>
    </w:p>
    <w:p w14:paraId="0A268685" w14:textId="77777777" w:rsidR="00BA2871" w:rsidRPr="00BA2871" w:rsidRDefault="00BA2871" w:rsidP="00A43965">
      <w:pPr>
        <w:spacing w:before="100" w:beforeAutospacing="1" w:after="100" w:afterAutospacing="1" w:line="360" w:lineRule="auto"/>
        <w:jc w:val="both"/>
        <w:rPr>
          <w:rFonts w:ascii="Arial" w:eastAsia="Calibri" w:hAnsi="Arial" w:cs="Arial"/>
          <w:sz w:val="22"/>
          <w:szCs w:val="22"/>
          <w:lang w:eastAsia="en-US"/>
        </w:rPr>
      </w:pPr>
      <w:r w:rsidRPr="00BA2871">
        <w:rPr>
          <w:rFonts w:ascii="Arial" w:eastAsia="Calibri" w:hAnsi="Arial" w:cs="Arial"/>
          <w:b/>
          <w:bCs/>
          <w:sz w:val="22"/>
          <w:szCs w:val="22"/>
          <w:lang w:eastAsia="en-US"/>
        </w:rPr>
        <w:t>Art. 1º</w:t>
      </w:r>
      <w:r w:rsidRPr="00BA2871">
        <w:rPr>
          <w:rFonts w:ascii="Arial" w:eastAsia="Calibri" w:hAnsi="Arial" w:cs="Arial"/>
          <w:sz w:val="22"/>
          <w:szCs w:val="22"/>
          <w:lang w:eastAsia="en-US"/>
        </w:rPr>
        <w:t xml:space="preserve"> - Esta lei estima a receita e fixa a despesa do Município para o exercício financeiro de 2022, compreendendo:</w:t>
      </w:r>
    </w:p>
    <w:p w14:paraId="03034049" w14:textId="77777777" w:rsidR="00BA2871" w:rsidRPr="00583995" w:rsidRDefault="00BA2871" w:rsidP="00A43965">
      <w:pPr>
        <w:pStyle w:val="PargrafodaLista"/>
        <w:numPr>
          <w:ilvl w:val="0"/>
          <w:numId w:val="7"/>
        </w:numPr>
        <w:spacing w:before="100" w:beforeAutospacing="1" w:after="100" w:afterAutospacing="1" w:line="360" w:lineRule="auto"/>
        <w:jc w:val="both"/>
        <w:rPr>
          <w:rFonts w:ascii="Arial" w:eastAsia="Calibri" w:hAnsi="Arial" w:cs="Arial"/>
          <w:sz w:val="22"/>
          <w:szCs w:val="22"/>
          <w:lang w:eastAsia="en-US"/>
        </w:rPr>
      </w:pPr>
      <w:r w:rsidRPr="00583995">
        <w:rPr>
          <w:rFonts w:ascii="Arial" w:eastAsia="Calibri" w:hAnsi="Arial" w:cs="Arial"/>
          <w:sz w:val="22"/>
          <w:szCs w:val="22"/>
          <w:lang w:eastAsia="en-US"/>
        </w:rPr>
        <w:t>O orçamento fiscal referente aos Poderes do município, seus fundos especiais, órgãos e entidades da administração direta e indireta.</w:t>
      </w:r>
    </w:p>
    <w:p w14:paraId="2EC5EB31" w14:textId="6972D754" w:rsidR="00BA2871" w:rsidRPr="00583995" w:rsidRDefault="00BA2871" w:rsidP="00A43965">
      <w:pPr>
        <w:pStyle w:val="PargrafodaLista"/>
        <w:numPr>
          <w:ilvl w:val="0"/>
          <w:numId w:val="7"/>
        </w:numPr>
        <w:spacing w:before="100" w:beforeAutospacing="1" w:after="100" w:afterAutospacing="1" w:line="360" w:lineRule="auto"/>
        <w:jc w:val="both"/>
        <w:rPr>
          <w:rFonts w:ascii="Arial" w:eastAsia="Calibri" w:hAnsi="Arial" w:cs="Arial"/>
          <w:sz w:val="22"/>
          <w:szCs w:val="22"/>
          <w:lang w:eastAsia="en-US"/>
        </w:rPr>
      </w:pPr>
      <w:r w:rsidRPr="00583995">
        <w:rPr>
          <w:rFonts w:ascii="Arial" w:eastAsia="Calibri" w:hAnsi="Arial" w:cs="Arial"/>
          <w:sz w:val="22"/>
          <w:szCs w:val="22"/>
          <w:lang w:eastAsia="en-US"/>
        </w:rPr>
        <w:t>O orçamento da seguridade social, abrangendo as entidades e órgãos a ela vinculados, da administração direta ou indireta, bem como os fundos instituídos e mantidos pelo Poder Público.</w:t>
      </w:r>
    </w:p>
    <w:p w14:paraId="19309F99" w14:textId="77777777" w:rsidR="00BA2871" w:rsidRPr="00BA2871" w:rsidRDefault="00BA2871" w:rsidP="00D7549E">
      <w:pPr>
        <w:spacing w:line="360" w:lineRule="auto"/>
        <w:jc w:val="center"/>
        <w:rPr>
          <w:rFonts w:ascii="Arial" w:eastAsia="Calibri" w:hAnsi="Arial" w:cs="Arial"/>
          <w:b/>
          <w:bCs/>
          <w:sz w:val="22"/>
          <w:szCs w:val="22"/>
          <w:lang w:eastAsia="en-US"/>
        </w:rPr>
      </w:pPr>
      <w:r w:rsidRPr="00BA2871">
        <w:rPr>
          <w:rFonts w:ascii="Arial" w:eastAsia="Calibri" w:hAnsi="Arial" w:cs="Arial"/>
          <w:b/>
          <w:bCs/>
          <w:sz w:val="22"/>
          <w:szCs w:val="22"/>
          <w:lang w:eastAsia="en-US"/>
        </w:rPr>
        <w:t>CAPÍTULO II</w:t>
      </w:r>
    </w:p>
    <w:p w14:paraId="79677357" w14:textId="77777777" w:rsidR="00BA2871" w:rsidRDefault="00BA2871" w:rsidP="00D7549E">
      <w:pPr>
        <w:spacing w:line="360" w:lineRule="auto"/>
        <w:jc w:val="center"/>
        <w:rPr>
          <w:rFonts w:ascii="Arial" w:eastAsia="Calibri" w:hAnsi="Arial" w:cs="Arial"/>
          <w:b/>
          <w:bCs/>
          <w:sz w:val="22"/>
          <w:szCs w:val="22"/>
          <w:lang w:eastAsia="en-US"/>
        </w:rPr>
      </w:pPr>
      <w:r w:rsidRPr="00BA2871">
        <w:rPr>
          <w:rFonts w:ascii="Arial" w:eastAsia="Calibri" w:hAnsi="Arial" w:cs="Arial"/>
          <w:b/>
          <w:bCs/>
          <w:sz w:val="22"/>
          <w:szCs w:val="22"/>
          <w:lang w:eastAsia="en-US"/>
        </w:rPr>
        <w:t>DOS ORÇAMENTOS FISCAL E DA SEGURIDADE SOCIAL</w:t>
      </w:r>
    </w:p>
    <w:p w14:paraId="10C0CABE" w14:textId="77777777" w:rsidR="00BA2871" w:rsidRPr="00BA2871" w:rsidRDefault="00BA2871" w:rsidP="00D7549E">
      <w:pPr>
        <w:spacing w:line="360" w:lineRule="auto"/>
        <w:jc w:val="center"/>
        <w:rPr>
          <w:rFonts w:ascii="Arial" w:eastAsia="Calibri" w:hAnsi="Arial" w:cs="Arial"/>
          <w:sz w:val="22"/>
          <w:szCs w:val="22"/>
          <w:lang w:eastAsia="en-US"/>
        </w:rPr>
      </w:pPr>
      <w:r w:rsidRPr="00BA2871">
        <w:rPr>
          <w:rFonts w:ascii="Arial" w:eastAsia="Calibri" w:hAnsi="Arial" w:cs="Arial"/>
          <w:sz w:val="22"/>
          <w:szCs w:val="22"/>
          <w:lang w:eastAsia="en-US"/>
        </w:rPr>
        <w:t>Seção I</w:t>
      </w:r>
    </w:p>
    <w:p w14:paraId="4F2E917F" w14:textId="77777777" w:rsidR="00BA2871" w:rsidRPr="00BA2871" w:rsidRDefault="00BA2871" w:rsidP="00D7549E">
      <w:pPr>
        <w:spacing w:line="360" w:lineRule="auto"/>
        <w:jc w:val="center"/>
        <w:rPr>
          <w:rFonts w:ascii="Arial" w:eastAsia="Calibri" w:hAnsi="Arial" w:cs="Arial"/>
          <w:sz w:val="22"/>
          <w:szCs w:val="22"/>
          <w:lang w:eastAsia="en-US"/>
        </w:rPr>
      </w:pPr>
      <w:r w:rsidRPr="00BA2871">
        <w:rPr>
          <w:rFonts w:ascii="Arial" w:eastAsia="Calibri" w:hAnsi="Arial" w:cs="Arial"/>
          <w:sz w:val="22"/>
          <w:szCs w:val="22"/>
          <w:lang w:eastAsia="en-US"/>
        </w:rPr>
        <w:t>Da estimativa da receita</w:t>
      </w:r>
    </w:p>
    <w:p w14:paraId="6D177AFF" w14:textId="77777777" w:rsidR="00BA2871" w:rsidRPr="00BA2871" w:rsidRDefault="00BA2871" w:rsidP="00A43965">
      <w:pPr>
        <w:spacing w:before="100" w:beforeAutospacing="1" w:after="100" w:afterAutospacing="1" w:line="360" w:lineRule="auto"/>
        <w:jc w:val="both"/>
        <w:rPr>
          <w:rFonts w:ascii="Arial" w:eastAsia="Calibri" w:hAnsi="Arial" w:cs="Arial"/>
          <w:sz w:val="22"/>
          <w:szCs w:val="22"/>
          <w:lang w:eastAsia="en-US"/>
        </w:rPr>
      </w:pPr>
      <w:r w:rsidRPr="00BA2871">
        <w:rPr>
          <w:rFonts w:ascii="Arial" w:eastAsia="Calibri" w:hAnsi="Arial" w:cs="Arial"/>
          <w:b/>
          <w:bCs/>
          <w:sz w:val="22"/>
          <w:szCs w:val="22"/>
          <w:lang w:eastAsia="en-US"/>
        </w:rPr>
        <w:t>Art. 2º</w:t>
      </w:r>
      <w:r w:rsidRPr="00BA2871">
        <w:rPr>
          <w:rFonts w:ascii="Arial" w:eastAsia="Calibri" w:hAnsi="Arial" w:cs="Arial"/>
          <w:sz w:val="22"/>
          <w:szCs w:val="22"/>
          <w:lang w:eastAsia="en-US"/>
        </w:rPr>
        <w:t xml:space="preserve"> - A receita orçamentária é estimada na forma dos quadros I, </w:t>
      </w:r>
      <w:proofErr w:type="spellStart"/>
      <w:r w:rsidRPr="00BA2871">
        <w:rPr>
          <w:rFonts w:ascii="Arial" w:eastAsia="Calibri" w:hAnsi="Arial" w:cs="Arial"/>
          <w:sz w:val="22"/>
          <w:szCs w:val="22"/>
          <w:lang w:eastAsia="en-US"/>
        </w:rPr>
        <w:t>I-A</w:t>
      </w:r>
      <w:proofErr w:type="spellEnd"/>
      <w:r w:rsidRPr="00BA2871">
        <w:rPr>
          <w:rFonts w:ascii="Arial" w:eastAsia="Calibri" w:hAnsi="Arial" w:cs="Arial"/>
          <w:sz w:val="22"/>
          <w:szCs w:val="22"/>
          <w:lang w:eastAsia="en-US"/>
        </w:rPr>
        <w:t xml:space="preserve">, II, III e IV, que fazem parte integrante desta Lei, em R$ 1.412.850.636,00 (um bilhão, quatrocentos e doze milhões, oitocentos e cinquenta mil, seiscentos e trinta e seis reais) e se desdobra em: </w:t>
      </w:r>
    </w:p>
    <w:p w14:paraId="38D68C36" w14:textId="77777777" w:rsidR="00BA2871" w:rsidRPr="00BA2871" w:rsidRDefault="00BA2871" w:rsidP="00A43965">
      <w:pPr>
        <w:numPr>
          <w:ilvl w:val="0"/>
          <w:numId w:val="6"/>
        </w:numPr>
        <w:tabs>
          <w:tab w:val="num" w:pos="180"/>
        </w:tabs>
        <w:spacing w:before="100" w:beforeAutospacing="1" w:after="100" w:afterAutospacing="1" w:line="360" w:lineRule="auto"/>
        <w:jc w:val="both"/>
        <w:rPr>
          <w:rFonts w:ascii="Arial" w:eastAsia="Calibri" w:hAnsi="Arial" w:cs="Arial"/>
          <w:sz w:val="22"/>
          <w:szCs w:val="22"/>
          <w:lang w:eastAsia="en-US"/>
        </w:rPr>
      </w:pPr>
      <w:r w:rsidRPr="00BA2871">
        <w:rPr>
          <w:rFonts w:ascii="Arial" w:eastAsia="Calibri" w:hAnsi="Arial" w:cs="Arial"/>
          <w:sz w:val="22"/>
          <w:szCs w:val="22"/>
          <w:lang w:eastAsia="en-US"/>
        </w:rPr>
        <w:lastRenderedPageBreak/>
        <w:t>R$ 1.250.431.739,00 (um bilhão, duzentos e cinquenta milhões, quatrocentos e trinta e um mil, setecentos e trinta e nove reais) do orçamento fiscal; e</w:t>
      </w:r>
    </w:p>
    <w:p w14:paraId="19CDCBF6" w14:textId="77777777" w:rsidR="00BA2871" w:rsidRPr="00BA2871" w:rsidRDefault="00BA2871" w:rsidP="00A43965">
      <w:pPr>
        <w:numPr>
          <w:ilvl w:val="0"/>
          <w:numId w:val="6"/>
        </w:numPr>
        <w:tabs>
          <w:tab w:val="num" w:pos="180"/>
        </w:tabs>
        <w:spacing w:before="100" w:beforeAutospacing="1" w:after="100" w:afterAutospacing="1" w:line="360" w:lineRule="auto"/>
        <w:jc w:val="both"/>
        <w:rPr>
          <w:rFonts w:ascii="Arial" w:eastAsia="Calibri" w:hAnsi="Arial" w:cs="Arial"/>
          <w:sz w:val="22"/>
          <w:szCs w:val="22"/>
          <w:lang w:eastAsia="en-US"/>
        </w:rPr>
      </w:pPr>
      <w:r w:rsidRPr="00BA2871">
        <w:rPr>
          <w:rFonts w:ascii="Arial" w:eastAsia="Calibri" w:hAnsi="Arial" w:cs="Arial"/>
          <w:sz w:val="22"/>
          <w:szCs w:val="22"/>
          <w:lang w:eastAsia="en-US"/>
        </w:rPr>
        <w:t>R$ 162.418.897,00 (cento e sessenta e dois milhões, quatrocentos e dezoito mil, oitocentos e noventa e sete reais) do orçamento da seguridade social.</w:t>
      </w:r>
    </w:p>
    <w:p w14:paraId="071655C4" w14:textId="77777777" w:rsidR="00BA2871" w:rsidRPr="00BA2871" w:rsidRDefault="00BA2871" w:rsidP="00A43965">
      <w:pPr>
        <w:spacing w:before="100" w:beforeAutospacing="1" w:after="100" w:afterAutospacing="1" w:line="360" w:lineRule="auto"/>
        <w:jc w:val="both"/>
        <w:rPr>
          <w:rFonts w:ascii="Arial" w:eastAsia="Calibri" w:hAnsi="Arial" w:cs="Arial"/>
          <w:sz w:val="22"/>
          <w:szCs w:val="22"/>
          <w:lang w:eastAsia="en-US"/>
        </w:rPr>
      </w:pPr>
      <w:r w:rsidRPr="00BA2871">
        <w:rPr>
          <w:rFonts w:ascii="Arial" w:eastAsia="Calibri" w:hAnsi="Arial" w:cs="Arial"/>
          <w:b/>
          <w:bCs/>
          <w:sz w:val="22"/>
          <w:szCs w:val="22"/>
          <w:lang w:eastAsia="en-US"/>
        </w:rPr>
        <w:t>Art. 3º</w:t>
      </w:r>
      <w:r w:rsidRPr="00BA2871">
        <w:rPr>
          <w:rFonts w:ascii="Arial" w:eastAsia="Calibri" w:hAnsi="Arial" w:cs="Arial"/>
          <w:sz w:val="22"/>
          <w:szCs w:val="22"/>
          <w:lang w:eastAsia="en-US"/>
        </w:rPr>
        <w:t xml:space="preserve"> - A receita será arrecadada na forma da legislação em vigor, com a estimativa constante do seguinte desdobramento:</w:t>
      </w:r>
    </w:p>
    <w:tbl>
      <w:tblPr>
        <w:tblW w:w="10796" w:type="dxa"/>
        <w:jc w:val="center"/>
        <w:tblLayout w:type="fixed"/>
        <w:tblCellMar>
          <w:left w:w="70" w:type="dxa"/>
          <w:right w:w="70" w:type="dxa"/>
        </w:tblCellMar>
        <w:tblLook w:val="0000" w:firstRow="0" w:lastRow="0" w:firstColumn="0" w:lastColumn="0" w:noHBand="0" w:noVBand="0"/>
      </w:tblPr>
      <w:tblGrid>
        <w:gridCol w:w="4601"/>
        <w:gridCol w:w="1724"/>
        <w:gridCol w:w="1724"/>
        <w:gridCol w:w="1724"/>
        <w:gridCol w:w="1023"/>
      </w:tblGrid>
      <w:tr w:rsidR="00E77859" w:rsidRPr="00D97568" w14:paraId="1B022454" w14:textId="77777777" w:rsidTr="00F32025">
        <w:trPr>
          <w:gridAfter w:val="1"/>
          <w:wAfter w:w="1023" w:type="dxa"/>
          <w:trHeight w:val="639"/>
          <w:jc w:val="center"/>
        </w:trPr>
        <w:tc>
          <w:tcPr>
            <w:tcW w:w="4601" w:type="dxa"/>
            <w:tcBorders>
              <w:top w:val="single" w:sz="4" w:space="0" w:color="auto"/>
              <w:left w:val="single" w:sz="4" w:space="0" w:color="auto"/>
              <w:bottom w:val="single" w:sz="4" w:space="0" w:color="auto"/>
              <w:right w:val="single" w:sz="4" w:space="0" w:color="auto"/>
            </w:tcBorders>
            <w:vAlign w:val="center"/>
          </w:tcPr>
          <w:p w14:paraId="5A77C25C" w14:textId="63E6AC26" w:rsidR="00285568" w:rsidRPr="00285568" w:rsidRDefault="00285568" w:rsidP="00D97568">
            <w:pPr>
              <w:jc w:val="center"/>
              <w:rPr>
                <w:rFonts w:asciiTheme="minorHAnsi" w:eastAsia="Calibri" w:hAnsiTheme="minorHAnsi" w:cstheme="minorHAnsi"/>
                <w:b/>
                <w:bCs/>
                <w:lang w:eastAsia="en-US"/>
              </w:rPr>
            </w:pPr>
            <w:r w:rsidRPr="00285568">
              <w:rPr>
                <w:rFonts w:asciiTheme="minorHAnsi" w:eastAsia="Calibri" w:hAnsiTheme="minorHAnsi" w:cstheme="minorHAnsi"/>
                <w:b/>
                <w:bCs/>
                <w:lang w:eastAsia="en-US"/>
              </w:rPr>
              <w:t>ESPECIFICAÇÃO</w:t>
            </w:r>
          </w:p>
        </w:tc>
        <w:tc>
          <w:tcPr>
            <w:tcW w:w="1724" w:type="dxa"/>
            <w:tcBorders>
              <w:top w:val="single" w:sz="4" w:space="0" w:color="auto"/>
              <w:left w:val="single" w:sz="4" w:space="0" w:color="auto"/>
              <w:bottom w:val="single" w:sz="4" w:space="0" w:color="auto"/>
              <w:right w:val="single" w:sz="4" w:space="0" w:color="auto"/>
            </w:tcBorders>
            <w:vAlign w:val="center"/>
          </w:tcPr>
          <w:p w14:paraId="3F682880" w14:textId="77777777" w:rsidR="00285568" w:rsidRPr="00285568" w:rsidRDefault="00285568" w:rsidP="00D97568">
            <w:pPr>
              <w:jc w:val="center"/>
              <w:rPr>
                <w:rFonts w:asciiTheme="minorHAnsi" w:eastAsia="Calibri" w:hAnsiTheme="minorHAnsi" w:cstheme="minorHAnsi"/>
                <w:b/>
                <w:bCs/>
                <w:lang w:eastAsia="en-US"/>
              </w:rPr>
            </w:pPr>
            <w:r w:rsidRPr="00285568">
              <w:rPr>
                <w:rFonts w:asciiTheme="minorHAnsi" w:eastAsia="Calibri" w:hAnsiTheme="minorHAnsi" w:cstheme="minorHAnsi"/>
                <w:b/>
                <w:bCs/>
                <w:lang w:eastAsia="en-US"/>
              </w:rPr>
              <w:t>FISCAL</w:t>
            </w:r>
          </w:p>
        </w:tc>
        <w:tc>
          <w:tcPr>
            <w:tcW w:w="1724" w:type="dxa"/>
            <w:tcBorders>
              <w:top w:val="single" w:sz="4" w:space="0" w:color="auto"/>
              <w:left w:val="single" w:sz="4" w:space="0" w:color="auto"/>
              <w:bottom w:val="single" w:sz="4" w:space="0" w:color="auto"/>
              <w:right w:val="single" w:sz="4" w:space="0" w:color="auto"/>
            </w:tcBorders>
            <w:vAlign w:val="center"/>
          </w:tcPr>
          <w:p w14:paraId="19E6919E" w14:textId="77777777" w:rsidR="00285568" w:rsidRPr="00285568" w:rsidRDefault="00285568" w:rsidP="00D97568">
            <w:pPr>
              <w:jc w:val="center"/>
              <w:rPr>
                <w:rFonts w:asciiTheme="minorHAnsi" w:eastAsia="Calibri" w:hAnsiTheme="minorHAnsi" w:cstheme="minorHAnsi"/>
                <w:b/>
                <w:bCs/>
                <w:lang w:eastAsia="en-US"/>
              </w:rPr>
            </w:pPr>
            <w:r w:rsidRPr="00285568">
              <w:rPr>
                <w:rFonts w:asciiTheme="minorHAnsi" w:eastAsia="Calibri" w:hAnsiTheme="minorHAnsi" w:cstheme="minorHAnsi"/>
                <w:b/>
                <w:bCs/>
                <w:lang w:eastAsia="en-US"/>
              </w:rPr>
              <w:t>SEGURIDADE SOCIAL</w:t>
            </w:r>
          </w:p>
        </w:tc>
        <w:tc>
          <w:tcPr>
            <w:tcW w:w="1724" w:type="dxa"/>
            <w:tcBorders>
              <w:top w:val="single" w:sz="4" w:space="0" w:color="auto"/>
              <w:left w:val="single" w:sz="4" w:space="0" w:color="auto"/>
              <w:bottom w:val="single" w:sz="4" w:space="0" w:color="auto"/>
              <w:right w:val="single" w:sz="4" w:space="0" w:color="auto"/>
            </w:tcBorders>
            <w:vAlign w:val="center"/>
          </w:tcPr>
          <w:p w14:paraId="3D6D0914" w14:textId="77777777" w:rsidR="00285568" w:rsidRPr="00285568" w:rsidRDefault="00285568" w:rsidP="00D97568">
            <w:pPr>
              <w:jc w:val="center"/>
              <w:rPr>
                <w:rFonts w:asciiTheme="minorHAnsi" w:eastAsia="Calibri" w:hAnsiTheme="minorHAnsi" w:cstheme="minorHAnsi"/>
                <w:b/>
                <w:bCs/>
                <w:lang w:eastAsia="en-US"/>
              </w:rPr>
            </w:pPr>
            <w:r w:rsidRPr="00285568">
              <w:rPr>
                <w:rFonts w:asciiTheme="minorHAnsi" w:eastAsia="Calibri" w:hAnsiTheme="minorHAnsi" w:cstheme="minorHAnsi"/>
                <w:b/>
                <w:bCs/>
                <w:lang w:eastAsia="en-US"/>
              </w:rPr>
              <w:t>TOTAL</w:t>
            </w:r>
          </w:p>
        </w:tc>
      </w:tr>
      <w:tr w:rsidR="00E77859" w:rsidRPr="00CB09E7" w14:paraId="36EF593C" w14:textId="77777777" w:rsidTr="00F32025">
        <w:trPr>
          <w:gridAfter w:val="1"/>
          <w:wAfter w:w="1023" w:type="dxa"/>
          <w:jc w:val="center"/>
        </w:trPr>
        <w:tc>
          <w:tcPr>
            <w:tcW w:w="4601" w:type="dxa"/>
            <w:tcBorders>
              <w:top w:val="single" w:sz="4" w:space="0" w:color="auto"/>
              <w:left w:val="single" w:sz="4" w:space="0" w:color="auto"/>
              <w:bottom w:val="nil"/>
              <w:right w:val="single" w:sz="4" w:space="0" w:color="auto"/>
            </w:tcBorders>
            <w:vAlign w:val="center"/>
          </w:tcPr>
          <w:p w14:paraId="3C3858BF" w14:textId="77777777" w:rsidR="00285568" w:rsidRPr="00285568" w:rsidRDefault="00285568" w:rsidP="00285568">
            <w:pPr>
              <w:rPr>
                <w:rFonts w:asciiTheme="minorHAnsi" w:eastAsia="Calibri" w:hAnsiTheme="minorHAnsi" w:cstheme="minorHAnsi"/>
                <w:b/>
                <w:bCs/>
                <w:sz w:val="20"/>
                <w:szCs w:val="20"/>
                <w:lang w:eastAsia="en-US"/>
              </w:rPr>
            </w:pPr>
            <w:r w:rsidRPr="00285568">
              <w:rPr>
                <w:rFonts w:asciiTheme="minorHAnsi" w:eastAsia="Calibri" w:hAnsiTheme="minorHAnsi" w:cstheme="minorHAnsi"/>
                <w:b/>
                <w:bCs/>
                <w:sz w:val="20"/>
                <w:szCs w:val="20"/>
                <w:lang w:eastAsia="en-US"/>
              </w:rPr>
              <w:t>1. ADMINISTRAÇÃO DIRETA</w:t>
            </w:r>
          </w:p>
        </w:tc>
        <w:tc>
          <w:tcPr>
            <w:tcW w:w="1724" w:type="dxa"/>
            <w:tcBorders>
              <w:top w:val="single" w:sz="4" w:space="0" w:color="auto"/>
              <w:left w:val="single" w:sz="4" w:space="0" w:color="auto"/>
              <w:bottom w:val="nil"/>
              <w:right w:val="single" w:sz="4" w:space="0" w:color="auto"/>
            </w:tcBorders>
            <w:vAlign w:val="center"/>
          </w:tcPr>
          <w:p w14:paraId="58B173FF"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single" w:sz="4" w:space="0" w:color="auto"/>
              <w:left w:val="single" w:sz="4" w:space="0" w:color="auto"/>
              <w:bottom w:val="nil"/>
              <w:right w:val="single" w:sz="4" w:space="0" w:color="auto"/>
            </w:tcBorders>
            <w:vAlign w:val="center"/>
          </w:tcPr>
          <w:p w14:paraId="2ABBEAF5"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single" w:sz="4" w:space="0" w:color="auto"/>
              <w:left w:val="single" w:sz="4" w:space="0" w:color="auto"/>
              <w:bottom w:val="nil"/>
              <w:right w:val="single" w:sz="4" w:space="0" w:color="auto"/>
            </w:tcBorders>
            <w:vAlign w:val="center"/>
          </w:tcPr>
          <w:p w14:paraId="0631935F"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55C8E029"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173F35B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RECEITAS CORRENTES</w:t>
            </w:r>
          </w:p>
        </w:tc>
        <w:tc>
          <w:tcPr>
            <w:tcW w:w="1724" w:type="dxa"/>
            <w:tcBorders>
              <w:top w:val="nil"/>
              <w:left w:val="single" w:sz="4" w:space="0" w:color="auto"/>
              <w:bottom w:val="nil"/>
              <w:right w:val="single" w:sz="4" w:space="0" w:color="auto"/>
            </w:tcBorders>
            <w:vAlign w:val="center"/>
          </w:tcPr>
          <w:p w14:paraId="6EFC0B3C"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5647FCA0"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22B35B78"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23C60E1A"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164C6F5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Impostos, taxas e contribuições de melhoria</w:t>
            </w:r>
          </w:p>
        </w:tc>
        <w:tc>
          <w:tcPr>
            <w:tcW w:w="1724" w:type="dxa"/>
            <w:tcBorders>
              <w:top w:val="nil"/>
              <w:left w:val="single" w:sz="4" w:space="0" w:color="auto"/>
              <w:bottom w:val="nil"/>
              <w:right w:val="single" w:sz="4" w:space="0" w:color="auto"/>
            </w:tcBorders>
            <w:vAlign w:val="center"/>
          </w:tcPr>
          <w:p w14:paraId="0D59474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253.152.510,00</w:t>
            </w:r>
          </w:p>
        </w:tc>
        <w:tc>
          <w:tcPr>
            <w:tcW w:w="1724" w:type="dxa"/>
            <w:tcBorders>
              <w:top w:val="nil"/>
              <w:left w:val="single" w:sz="4" w:space="0" w:color="auto"/>
              <w:bottom w:val="nil"/>
              <w:right w:val="single" w:sz="4" w:space="0" w:color="auto"/>
            </w:tcBorders>
            <w:vAlign w:val="center"/>
          </w:tcPr>
          <w:p w14:paraId="350F8E36"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1.352.457,00</w:t>
            </w:r>
          </w:p>
        </w:tc>
        <w:tc>
          <w:tcPr>
            <w:tcW w:w="1724" w:type="dxa"/>
            <w:tcBorders>
              <w:top w:val="nil"/>
              <w:left w:val="single" w:sz="4" w:space="0" w:color="auto"/>
              <w:bottom w:val="nil"/>
              <w:right w:val="single" w:sz="4" w:space="0" w:color="auto"/>
            </w:tcBorders>
            <w:vAlign w:val="center"/>
          </w:tcPr>
          <w:p w14:paraId="30CF824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254.504.967,00</w:t>
            </w:r>
          </w:p>
        </w:tc>
      </w:tr>
      <w:tr w:rsidR="00E77859" w:rsidRPr="00CB09E7" w14:paraId="7F62B079"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0017BE4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de Contribuições</w:t>
            </w:r>
          </w:p>
        </w:tc>
        <w:tc>
          <w:tcPr>
            <w:tcW w:w="1724" w:type="dxa"/>
            <w:tcBorders>
              <w:top w:val="nil"/>
              <w:left w:val="single" w:sz="4" w:space="0" w:color="auto"/>
              <w:bottom w:val="nil"/>
              <w:right w:val="single" w:sz="4" w:space="0" w:color="auto"/>
            </w:tcBorders>
            <w:vAlign w:val="center"/>
          </w:tcPr>
          <w:p w14:paraId="29EBAAE5"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20.891.329,00</w:t>
            </w:r>
          </w:p>
        </w:tc>
        <w:tc>
          <w:tcPr>
            <w:tcW w:w="1724" w:type="dxa"/>
            <w:tcBorders>
              <w:top w:val="nil"/>
              <w:left w:val="single" w:sz="4" w:space="0" w:color="auto"/>
              <w:bottom w:val="nil"/>
              <w:right w:val="single" w:sz="4" w:space="0" w:color="auto"/>
            </w:tcBorders>
            <w:vAlign w:val="center"/>
          </w:tcPr>
          <w:p w14:paraId="5107EBC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37EC4D6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20.891.329,00</w:t>
            </w:r>
          </w:p>
        </w:tc>
      </w:tr>
      <w:tr w:rsidR="00E77859" w:rsidRPr="00CB09E7" w14:paraId="45BE87AF"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0819116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Patrimonial</w:t>
            </w:r>
          </w:p>
        </w:tc>
        <w:tc>
          <w:tcPr>
            <w:tcW w:w="1724" w:type="dxa"/>
            <w:tcBorders>
              <w:top w:val="nil"/>
              <w:left w:val="single" w:sz="4" w:space="0" w:color="auto"/>
              <w:bottom w:val="nil"/>
              <w:right w:val="single" w:sz="4" w:space="0" w:color="auto"/>
            </w:tcBorders>
            <w:vAlign w:val="center"/>
          </w:tcPr>
          <w:p w14:paraId="44BDC1E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24.513.865,00</w:t>
            </w:r>
          </w:p>
        </w:tc>
        <w:tc>
          <w:tcPr>
            <w:tcW w:w="1724" w:type="dxa"/>
            <w:tcBorders>
              <w:top w:val="nil"/>
              <w:left w:val="single" w:sz="4" w:space="0" w:color="auto"/>
              <w:bottom w:val="nil"/>
              <w:right w:val="single" w:sz="4" w:space="0" w:color="auto"/>
            </w:tcBorders>
            <w:vAlign w:val="center"/>
          </w:tcPr>
          <w:p w14:paraId="3EC5D10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2.421.274,00</w:t>
            </w:r>
          </w:p>
        </w:tc>
        <w:tc>
          <w:tcPr>
            <w:tcW w:w="1724" w:type="dxa"/>
            <w:tcBorders>
              <w:top w:val="nil"/>
              <w:left w:val="single" w:sz="4" w:space="0" w:color="auto"/>
              <w:bottom w:val="nil"/>
              <w:right w:val="single" w:sz="4" w:space="0" w:color="auto"/>
            </w:tcBorders>
            <w:vAlign w:val="center"/>
          </w:tcPr>
          <w:p w14:paraId="45F0E64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26.935.139,00</w:t>
            </w:r>
          </w:p>
        </w:tc>
      </w:tr>
      <w:tr w:rsidR="00E77859" w:rsidRPr="00CB09E7" w14:paraId="3E6E73E4"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39681B4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de Serviços</w:t>
            </w:r>
          </w:p>
        </w:tc>
        <w:tc>
          <w:tcPr>
            <w:tcW w:w="1724" w:type="dxa"/>
            <w:tcBorders>
              <w:top w:val="nil"/>
              <w:left w:val="single" w:sz="4" w:space="0" w:color="auto"/>
              <w:bottom w:val="nil"/>
              <w:right w:val="single" w:sz="4" w:space="0" w:color="auto"/>
            </w:tcBorders>
            <w:vAlign w:val="center"/>
          </w:tcPr>
          <w:p w14:paraId="69EADF9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185.320,00</w:t>
            </w:r>
          </w:p>
        </w:tc>
        <w:tc>
          <w:tcPr>
            <w:tcW w:w="1724" w:type="dxa"/>
            <w:tcBorders>
              <w:top w:val="nil"/>
              <w:left w:val="single" w:sz="4" w:space="0" w:color="auto"/>
              <w:bottom w:val="nil"/>
              <w:right w:val="single" w:sz="4" w:space="0" w:color="auto"/>
            </w:tcBorders>
            <w:vAlign w:val="center"/>
          </w:tcPr>
          <w:p w14:paraId="729150B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4BD17B2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185.320,00</w:t>
            </w:r>
          </w:p>
        </w:tc>
      </w:tr>
      <w:tr w:rsidR="00E77859" w:rsidRPr="00CB09E7" w14:paraId="6ECF1847"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2E60BAC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Transferências correntes</w:t>
            </w:r>
          </w:p>
        </w:tc>
        <w:tc>
          <w:tcPr>
            <w:tcW w:w="1724" w:type="dxa"/>
            <w:tcBorders>
              <w:top w:val="nil"/>
              <w:left w:val="single" w:sz="4" w:space="0" w:color="auto"/>
              <w:bottom w:val="nil"/>
              <w:right w:val="single" w:sz="4" w:space="0" w:color="auto"/>
            </w:tcBorders>
            <w:vAlign w:val="center"/>
          </w:tcPr>
          <w:p w14:paraId="4FEB6DE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648.592.091,00</w:t>
            </w:r>
          </w:p>
        </w:tc>
        <w:tc>
          <w:tcPr>
            <w:tcW w:w="1724" w:type="dxa"/>
            <w:tcBorders>
              <w:top w:val="nil"/>
              <w:left w:val="single" w:sz="4" w:space="0" w:color="auto"/>
              <w:bottom w:val="nil"/>
              <w:right w:val="single" w:sz="4" w:space="0" w:color="auto"/>
            </w:tcBorders>
            <w:vAlign w:val="center"/>
          </w:tcPr>
          <w:p w14:paraId="15E3A3B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31.927.686,00</w:t>
            </w:r>
          </w:p>
        </w:tc>
        <w:tc>
          <w:tcPr>
            <w:tcW w:w="1724" w:type="dxa"/>
            <w:tcBorders>
              <w:top w:val="nil"/>
              <w:left w:val="single" w:sz="4" w:space="0" w:color="auto"/>
              <w:bottom w:val="nil"/>
              <w:right w:val="single" w:sz="4" w:space="0" w:color="auto"/>
            </w:tcBorders>
            <w:vAlign w:val="center"/>
          </w:tcPr>
          <w:p w14:paraId="590D505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680.519.777,00</w:t>
            </w:r>
          </w:p>
        </w:tc>
      </w:tr>
      <w:tr w:rsidR="00E77859" w:rsidRPr="00CB09E7" w14:paraId="5F05E868"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19E3485E"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Outras Receitas Correntes </w:t>
            </w:r>
          </w:p>
        </w:tc>
        <w:tc>
          <w:tcPr>
            <w:tcW w:w="1724" w:type="dxa"/>
            <w:tcBorders>
              <w:top w:val="nil"/>
              <w:left w:val="single" w:sz="4" w:space="0" w:color="auto"/>
              <w:bottom w:val="nil"/>
              <w:right w:val="single" w:sz="4" w:space="0" w:color="auto"/>
            </w:tcBorders>
            <w:vAlign w:val="center"/>
          </w:tcPr>
          <w:p w14:paraId="3F5BF94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126.571.370,00</w:t>
            </w:r>
          </w:p>
        </w:tc>
        <w:tc>
          <w:tcPr>
            <w:tcW w:w="1724" w:type="dxa"/>
            <w:tcBorders>
              <w:top w:val="nil"/>
              <w:left w:val="single" w:sz="4" w:space="0" w:color="auto"/>
              <w:bottom w:val="nil"/>
              <w:right w:val="single" w:sz="4" w:space="0" w:color="auto"/>
            </w:tcBorders>
            <w:vAlign w:val="center"/>
          </w:tcPr>
          <w:p w14:paraId="46768B9B"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4CD6945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126.571.370,00</w:t>
            </w:r>
          </w:p>
        </w:tc>
      </w:tr>
      <w:tr w:rsidR="00E77859" w:rsidRPr="00CB09E7" w14:paraId="721815A3"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00B1C1F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 Dedução da Rec. p/ Form. do Fundeb</w:t>
            </w:r>
          </w:p>
        </w:tc>
        <w:tc>
          <w:tcPr>
            <w:tcW w:w="1724" w:type="dxa"/>
            <w:tcBorders>
              <w:top w:val="nil"/>
              <w:left w:val="single" w:sz="4" w:space="0" w:color="auto"/>
              <w:bottom w:val="nil"/>
              <w:right w:val="single" w:sz="4" w:space="0" w:color="auto"/>
            </w:tcBorders>
            <w:vAlign w:val="center"/>
          </w:tcPr>
          <w:p w14:paraId="3E6ACE96"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-68.577.746,00</w:t>
            </w:r>
          </w:p>
        </w:tc>
        <w:tc>
          <w:tcPr>
            <w:tcW w:w="1724" w:type="dxa"/>
            <w:tcBorders>
              <w:top w:val="nil"/>
              <w:left w:val="single" w:sz="4" w:space="0" w:color="auto"/>
              <w:bottom w:val="nil"/>
              <w:right w:val="single" w:sz="4" w:space="0" w:color="auto"/>
            </w:tcBorders>
            <w:vAlign w:val="center"/>
          </w:tcPr>
          <w:p w14:paraId="228430A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444A512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-68.577.746,00</w:t>
            </w:r>
          </w:p>
        </w:tc>
      </w:tr>
      <w:tr w:rsidR="00E77859" w:rsidRPr="00CB09E7" w14:paraId="732FC6D3"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2103119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Total das Receitas Correntes     </w:t>
            </w:r>
          </w:p>
        </w:tc>
        <w:tc>
          <w:tcPr>
            <w:tcW w:w="1724" w:type="dxa"/>
            <w:tcBorders>
              <w:top w:val="nil"/>
              <w:left w:val="single" w:sz="4" w:space="0" w:color="auto"/>
              <w:bottom w:val="nil"/>
              <w:right w:val="single" w:sz="4" w:space="0" w:color="auto"/>
            </w:tcBorders>
            <w:vAlign w:val="center"/>
          </w:tcPr>
          <w:p w14:paraId="0DC5AB3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1.005.328.739,00</w:t>
            </w:r>
          </w:p>
        </w:tc>
        <w:tc>
          <w:tcPr>
            <w:tcW w:w="1724" w:type="dxa"/>
            <w:tcBorders>
              <w:top w:val="nil"/>
              <w:left w:val="single" w:sz="4" w:space="0" w:color="auto"/>
              <w:bottom w:val="nil"/>
              <w:right w:val="single" w:sz="4" w:space="0" w:color="auto"/>
            </w:tcBorders>
            <w:vAlign w:val="center"/>
          </w:tcPr>
          <w:p w14:paraId="73451D2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35.701.417,00</w:t>
            </w:r>
          </w:p>
        </w:tc>
        <w:tc>
          <w:tcPr>
            <w:tcW w:w="1724" w:type="dxa"/>
            <w:tcBorders>
              <w:top w:val="nil"/>
              <w:left w:val="single" w:sz="4" w:space="0" w:color="auto"/>
              <w:bottom w:val="nil"/>
              <w:right w:val="single" w:sz="4" w:space="0" w:color="auto"/>
            </w:tcBorders>
            <w:vAlign w:val="center"/>
          </w:tcPr>
          <w:p w14:paraId="3D7CAE1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1.041.030.156,00</w:t>
            </w:r>
          </w:p>
        </w:tc>
      </w:tr>
      <w:tr w:rsidR="00E77859" w:rsidRPr="00CB09E7" w14:paraId="28703C00"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0AEB9361"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0A819422"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281C900E"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6ACF294C"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1066405A"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74BA9B59"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35E68CE2"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68B79523"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65E15427"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5A273DAF"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3DBF6A8D" w14:textId="77777777" w:rsidR="00285568" w:rsidRPr="00285568" w:rsidRDefault="00285568" w:rsidP="00285568">
            <w:pPr>
              <w:rPr>
                <w:rFonts w:asciiTheme="minorHAnsi" w:eastAsia="Calibri" w:hAnsiTheme="minorHAnsi" w:cstheme="minorHAnsi"/>
                <w:b/>
                <w:bCs/>
                <w:sz w:val="20"/>
                <w:szCs w:val="20"/>
                <w:lang w:eastAsia="en-US"/>
              </w:rPr>
            </w:pPr>
            <w:r w:rsidRPr="00285568">
              <w:rPr>
                <w:rFonts w:asciiTheme="minorHAnsi" w:eastAsia="Calibri" w:hAnsiTheme="minorHAnsi" w:cstheme="minorHAnsi"/>
                <w:sz w:val="20"/>
                <w:szCs w:val="20"/>
                <w:lang w:eastAsia="en-US"/>
              </w:rPr>
              <w:t xml:space="preserve">    </w:t>
            </w:r>
            <w:r w:rsidRPr="00285568">
              <w:rPr>
                <w:rFonts w:asciiTheme="minorHAnsi" w:eastAsia="Calibri" w:hAnsiTheme="minorHAnsi" w:cstheme="minorHAnsi"/>
                <w:b/>
                <w:bCs/>
                <w:sz w:val="20"/>
                <w:szCs w:val="20"/>
                <w:lang w:eastAsia="en-US"/>
              </w:rPr>
              <w:t>RECEITAS DE CAPITAL</w:t>
            </w:r>
          </w:p>
        </w:tc>
        <w:tc>
          <w:tcPr>
            <w:tcW w:w="1724" w:type="dxa"/>
            <w:tcBorders>
              <w:top w:val="nil"/>
              <w:left w:val="single" w:sz="4" w:space="0" w:color="auto"/>
              <w:bottom w:val="nil"/>
              <w:right w:val="single" w:sz="4" w:space="0" w:color="auto"/>
            </w:tcBorders>
            <w:vAlign w:val="center"/>
          </w:tcPr>
          <w:p w14:paraId="7367835A"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6527159E"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27754D67"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32DAD2D0"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2E76578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Operações de crédito</w:t>
            </w:r>
          </w:p>
        </w:tc>
        <w:tc>
          <w:tcPr>
            <w:tcW w:w="1724" w:type="dxa"/>
            <w:tcBorders>
              <w:top w:val="nil"/>
              <w:left w:val="single" w:sz="4" w:space="0" w:color="auto"/>
              <w:bottom w:val="nil"/>
              <w:right w:val="single" w:sz="4" w:space="0" w:color="auto"/>
            </w:tcBorders>
            <w:vAlign w:val="center"/>
          </w:tcPr>
          <w:p w14:paraId="0D09115E"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80.625.000,00</w:t>
            </w:r>
          </w:p>
        </w:tc>
        <w:tc>
          <w:tcPr>
            <w:tcW w:w="1724" w:type="dxa"/>
            <w:tcBorders>
              <w:top w:val="nil"/>
              <w:left w:val="single" w:sz="4" w:space="0" w:color="auto"/>
              <w:bottom w:val="nil"/>
              <w:right w:val="single" w:sz="4" w:space="0" w:color="auto"/>
            </w:tcBorders>
            <w:vAlign w:val="center"/>
          </w:tcPr>
          <w:p w14:paraId="2FEBFA86"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0AF6A31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80.625.000,00</w:t>
            </w:r>
          </w:p>
        </w:tc>
      </w:tr>
      <w:tr w:rsidR="00E77859" w:rsidRPr="00CB09E7" w14:paraId="4895E89B"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0FD65746"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Transferências de Capital</w:t>
            </w:r>
          </w:p>
        </w:tc>
        <w:tc>
          <w:tcPr>
            <w:tcW w:w="1724" w:type="dxa"/>
            <w:tcBorders>
              <w:top w:val="nil"/>
              <w:left w:val="single" w:sz="4" w:space="0" w:color="auto"/>
              <w:bottom w:val="nil"/>
              <w:right w:val="single" w:sz="4" w:space="0" w:color="auto"/>
            </w:tcBorders>
            <w:vAlign w:val="center"/>
          </w:tcPr>
          <w:p w14:paraId="2CDEC68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164.478.000,00</w:t>
            </w:r>
          </w:p>
        </w:tc>
        <w:tc>
          <w:tcPr>
            <w:tcW w:w="1724" w:type="dxa"/>
            <w:tcBorders>
              <w:top w:val="nil"/>
              <w:left w:val="single" w:sz="4" w:space="0" w:color="auto"/>
              <w:bottom w:val="nil"/>
              <w:right w:val="single" w:sz="4" w:space="0" w:color="auto"/>
            </w:tcBorders>
            <w:vAlign w:val="center"/>
          </w:tcPr>
          <w:p w14:paraId="79725E4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1.335.000,00</w:t>
            </w:r>
          </w:p>
        </w:tc>
        <w:tc>
          <w:tcPr>
            <w:tcW w:w="1724" w:type="dxa"/>
            <w:tcBorders>
              <w:top w:val="nil"/>
              <w:left w:val="single" w:sz="4" w:space="0" w:color="auto"/>
              <w:bottom w:val="nil"/>
              <w:right w:val="single" w:sz="4" w:space="0" w:color="auto"/>
            </w:tcBorders>
            <w:vAlign w:val="center"/>
          </w:tcPr>
          <w:p w14:paraId="339725E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165.813.000,00</w:t>
            </w:r>
          </w:p>
        </w:tc>
      </w:tr>
      <w:tr w:rsidR="00E77859" w:rsidRPr="00CB09E7" w14:paraId="0C2262CC"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3A096C6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Total das Receitas de Capital</w:t>
            </w:r>
          </w:p>
        </w:tc>
        <w:tc>
          <w:tcPr>
            <w:tcW w:w="1724" w:type="dxa"/>
            <w:tcBorders>
              <w:top w:val="nil"/>
              <w:left w:val="single" w:sz="4" w:space="0" w:color="auto"/>
              <w:bottom w:val="nil"/>
              <w:right w:val="single" w:sz="4" w:space="0" w:color="auto"/>
            </w:tcBorders>
            <w:vAlign w:val="center"/>
          </w:tcPr>
          <w:p w14:paraId="1690B36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245.103.000,00</w:t>
            </w:r>
          </w:p>
        </w:tc>
        <w:tc>
          <w:tcPr>
            <w:tcW w:w="1724" w:type="dxa"/>
            <w:tcBorders>
              <w:top w:val="nil"/>
              <w:left w:val="single" w:sz="4" w:space="0" w:color="auto"/>
              <w:bottom w:val="nil"/>
              <w:right w:val="single" w:sz="4" w:space="0" w:color="auto"/>
            </w:tcBorders>
            <w:vAlign w:val="center"/>
          </w:tcPr>
          <w:p w14:paraId="483FB6F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1.335.000,00</w:t>
            </w:r>
          </w:p>
        </w:tc>
        <w:tc>
          <w:tcPr>
            <w:tcW w:w="1724" w:type="dxa"/>
            <w:tcBorders>
              <w:top w:val="nil"/>
              <w:left w:val="single" w:sz="4" w:space="0" w:color="auto"/>
              <w:bottom w:val="nil"/>
              <w:right w:val="single" w:sz="4" w:space="0" w:color="auto"/>
            </w:tcBorders>
            <w:vAlign w:val="center"/>
          </w:tcPr>
          <w:p w14:paraId="4F5BB45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246.438.000,00</w:t>
            </w:r>
          </w:p>
        </w:tc>
      </w:tr>
      <w:tr w:rsidR="00E77859" w:rsidRPr="00CB09E7" w14:paraId="00DC1645"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1E34E2E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Total da Administração Direta</w:t>
            </w:r>
          </w:p>
        </w:tc>
        <w:tc>
          <w:tcPr>
            <w:tcW w:w="1724" w:type="dxa"/>
            <w:tcBorders>
              <w:top w:val="nil"/>
              <w:left w:val="single" w:sz="4" w:space="0" w:color="auto"/>
              <w:bottom w:val="nil"/>
              <w:right w:val="single" w:sz="4" w:space="0" w:color="auto"/>
            </w:tcBorders>
            <w:vAlign w:val="center"/>
          </w:tcPr>
          <w:p w14:paraId="6DF0C97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1.250.431.739,00</w:t>
            </w:r>
          </w:p>
        </w:tc>
        <w:tc>
          <w:tcPr>
            <w:tcW w:w="1724" w:type="dxa"/>
            <w:tcBorders>
              <w:top w:val="nil"/>
              <w:left w:val="single" w:sz="4" w:space="0" w:color="auto"/>
              <w:bottom w:val="nil"/>
              <w:right w:val="single" w:sz="4" w:space="0" w:color="auto"/>
            </w:tcBorders>
            <w:vAlign w:val="center"/>
          </w:tcPr>
          <w:p w14:paraId="496E0AD6"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37.036.417,00</w:t>
            </w:r>
          </w:p>
        </w:tc>
        <w:tc>
          <w:tcPr>
            <w:tcW w:w="1724" w:type="dxa"/>
            <w:tcBorders>
              <w:top w:val="nil"/>
              <w:left w:val="single" w:sz="4" w:space="0" w:color="auto"/>
              <w:bottom w:val="nil"/>
              <w:right w:val="single" w:sz="4" w:space="0" w:color="auto"/>
            </w:tcBorders>
            <w:vAlign w:val="center"/>
          </w:tcPr>
          <w:p w14:paraId="1DA2928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1.287.468.156,00</w:t>
            </w:r>
          </w:p>
        </w:tc>
      </w:tr>
      <w:tr w:rsidR="00E77859" w:rsidRPr="00CB09E7" w14:paraId="48BB4403"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164F04A6"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707214E4"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63986A32"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692EF008"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6AE0E6C1" w14:textId="77777777" w:rsidTr="00F32025">
        <w:trPr>
          <w:gridAfter w:val="1"/>
          <w:wAfter w:w="1023" w:type="dxa"/>
          <w:trHeight w:val="311"/>
          <w:jc w:val="center"/>
        </w:trPr>
        <w:tc>
          <w:tcPr>
            <w:tcW w:w="4601" w:type="dxa"/>
            <w:tcBorders>
              <w:top w:val="nil"/>
              <w:left w:val="single" w:sz="4" w:space="0" w:color="auto"/>
              <w:bottom w:val="nil"/>
              <w:right w:val="single" w:sz="4" w:space="0" w:color="auto"/>
            </w:tcBorders>
            <w:vAlign w:val="center"/>
          </w:tcPr>
          <w:p w14:paraId="532D1083" w14:textId="77777777" w:rsidR="00285568" w:rsidRPr="00285568" w:rsidRDefault="00285568" w:rsidP="00285568">
            <w:pPr>
              <w:rPr>
                <w:rFonts w:asciiTheme="minorHAnsi" w:eastAsia="Calibri" w:hAnsiTheme="minorHAnsi" w:cstheme="minorHAnsi"/>
                <w:b/>
                <w:bCs/>
                <w:sz w:val="20"/>
                <w:szCs w:val="20"/>
                <w:lang w:eastAsia="en-US"/>
              </w:rPr>
            </w:pPr>
            <w:r w:rsidRPr="00285568">
              <w:rPr>
                <w:rFonts w:asciiTheme="minorHAnsi" w:eastAsia="Calibri" w:hAnsiTheme="minorHAnsi" w:cstheme="minorHAnsi"/>
                <w:b/>
                <w:bCs/>
                <w:sz w:val="20"/>
                <w:szCs w:val="20"/>
                <w:lang w:eastAsia="en-US"/>
              </w:rPr>
              <w:t>2. ADMINISTRAÇÃO INDIRETA</w:t>
            </w:r>
          </w:p>
        </w:tc>
        <w:tc>
          <w:tcPr>
            <w:tcW w:w="1724" w:type="dxa"/>
            <w:tcBorders>
              <w:top w:val="nil"/>
              <w:left w:val="single" w:sz="4" w:space="0" w:color="auto"/>
              <w:bottom w:val="nil"/>
              <w:right w:val="single" w:sz="4" w:space="0" w:color="auto"/>
            </w:tcBorders>
            <w:vAlign w:val="center"/>
          </w:tcPr>
          <w:p w14:paraId="02DF613D"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4EA20700"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38F35A6D"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36E3C841" w14:textId="77777777" w:rsidTr="00F32025">
        <w:trPr>
          <w:gridAfter w:val="1"/>
          <w:wAfter w:w="1023" w:type="dxa"/>
          <w:trHeight w:val="311"/>
          <w:jc w:val="center"/>
        </w:trPr>
        <w:tc>
          <w:tcPr>
            <w:tcW w:w="4601" w:type="dxa"/>
            <w:tcBorders>
              <w:top w:val="nil"/>
              <w:left w:val="single" w:sz="4" w:space="0" w:color="auto"/>
              <w:bottom w:val="nil"/>
              <w:right w:val="single" w:sz="4" w:space="0" w:color="auto"/>
            </w:tcBorders>
            <w:vAlign w:val="center"/>
          </w:tcPr>
          <w:p w14:paraId="51016E2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w:t>
            </w:r>
            <w:proofErr w:type="spellStart"/>
            <w:r w:rsidRPr="00285568">
              <w:rPr>
                <w:rFonts w:asciiTheme="minorHAnsi" w:eastAsia="Calibri" w:hAnsiTheme="minorHAnsi" w:cstheme="minorHAnsi"/>
                <w:sz w:val="20"/>
                <w:szCs w:val="20"/>
                <w:lang w:eastAsia="en-US"/>
              </w:rPr>
              <w:t>Inst.Prev.Serv.Púb.Mun.Itaquaquecetuba</w:t>
            </w:r>
            <w:proofErr w:type="spellEnd"/>
          </w:p>
        </w:tc>
        <w:tc>
          <w:tcPr>
            <w:tcW w:w="1724" w:type="dxa"/>
            <w:tcBorders>
              <w:top w:val="nil"/>
              <w:left w:val="single" w:sz="4" w:space="0" w:color="auto"/>
              <w:bottom w:val="nil"/>
              <w:right w:val="single" w:sz="4" w:space="0" w:color="auto"/>
            </w:tcBorders>
            <w:vAlign w:val="center"/>
          </w:tcPr>
          <w:p w14:paraId="3EEC9C20"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162E410F"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0782903A"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0AF7A703"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B862E8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RECEITAS CORRENTES</w:t>
            </w:r>
          </w:p>
        </w:tc>
        <w:tc>
          <w:tcPr>
            <w:tcW w:w="1724" w:type="dxa"/>
            <w:tcBorders>
              <w:top w:val="nil"/>
              <w:left w:val="single" w:sz="4" w:space="0" w:color="auto"/>
              <w:bottom w:val="nil"/>
              <w:right w:val="single" w:sz="4" w:space="0" w:color="auto"/>
            </w:tcBorders>
            <w:vAlign w:val="center"/>
          </w:tcPr>
          <w:p w14:paraId="45B3740A"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107787AA"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549C4B0A"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114F6C9E"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9CED28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de Contribuições</w:t>
            </w:r>
          </w:p>
        </w:tc>
        <w:tc>
          <w:tcPr>
            <w:tcW w:w="1724" w:type="dxa"/>
            <w:tcBorders>
              <w:top w:val="nil"/>
              <w:left w:val="single" w:sz="4" w:space="0" w:color="auto"/>
              <w:bottom w:val="nil"/>
              <w:right w:val="single" w:sz="4" w:space="0" w:color="auto"/>
            </w:tcBorders>
            <w:vAlign w:val="center"/>
          </w:tcPr>
          <w:p w14:paraId="6E6FD7A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53B1854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25.121.759,00</w:t>
            </w:r>
          </w:p>
        </w:tc>
        <w:tc>
          <w:tcPr>
            <w:tcW w:w="1724" w:type="dxa"/>
            <w:tcBorders>
              <w:top w:val="nil"/>
              <w:left w:val="single" w:sz="4" w:space="0" w:color="auto"/>
              <w:bottom w:val="nil"/>
              <w:right w:val="single" w:sz="4" w:space="0" w:color="auto"/>
            </w:tcBorders>
            <w:vAlign w:val="center"/>
          </w:tcPr>
          <w:p w14:paraId="5C53AE3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25.121.759,00</w:t>
            </w:r>
          </w:p>
        </w:tc>
      </w:tr>
      <w:tr w:rsidR="00E77859" w:rsidRPr="00CB09E7" w14:paraId="13D6A2F8"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2F06ADC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Patrimonial</w:t>
            </w:r>
          </w:p>
        </w:tc>
        <w:tc>
          <w:tcPr>
            <w:tcW w:w="1724" w:type="dxa"/>
            <w:tcBorders>
              <w:top w:val="nil"/>
              <w:left w:val="single" w:sz="4" w:space="0" w:color="auto"/>
              <w:bottom w:val="nil"/>
              <w:right w:val="single" w:sz="4" w:space="0" w:color="auto"/>
            </w:tcBorders>
            <w:vAlign w:val="center"/>
          </w:tcPr>
          <w:p w14:paraId="2E46B1D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6920940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17.100.684,00</w:t>
            </w:r>
          </w:p>
        </w:tc>
        <w:tc>
          <w:tcPr>
            <w:tcW w:w="1724" w:type="dxa"/>
            <w:tcBorders>
              <w:top w:val="nil"/>
              <w:left w:val="single" w:sz="4" w:space="0" w:color="auto"/>
              <w:bottom w:val="nil"/>
              <w:right w:val="single" w:sz="4" w:space="0" w:color="auto"/>
            </w:tcBorders>
            <w:vAlign w:val="center"/>
          </w:tcPr>
          <w:p w14:paraId="21DC19C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17.100.684,00</w:t>
            </w:r>
          </w:p>
        </w:tc>
      </w:tr>
      <w:tr w:rsidR="00E77859" w:rsidRPr="00CB09E7" w14:paraId="7F28717D"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2C36C13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Outras Receitas Correntes</w:t>
            </w:r>
          </w:p>
        </w:tc>
        <w:tc>
          <w:tcPr>
            <w:tcW w:w="1724" w:type="dxa"/>
            <w:tcBorders>
              <w:top w:val="nil"/>
              <w:left w:val="single" w:sz="4" w:space="0" w:color="auto"/>
              <w:bottom w:val="nil"/>
              <w:right w:val="single" w:sz="4" w:space="0" w:color="auto"/>
            </w:tcBorders>
            <w:vAlign w:val="center"/>
          </w:tcPr>
          <w:p w14:paraId="4B9FFD0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53BAD46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82.404,00</w:t>
            </w:r>
          </w:p>
        </w:tc>
        <w:tc>
          <w:tcPr>
            <w:tcW w:w="1724" w:type="dxa"/>
            <w:tcBorders>
              <w:top w:val="nil"/>
              <w:left w:val="single" w:sz="4" w:space="0" w:color="auto"/>
              <w:bottom w:val="nil"/>
              <w:right w:val="single" w:sz="4" w:space="0" w:color="auto"/>
            </w:tcBorders>
            <w:vAlign w:val="center"/>
          </w:tcPr>
          <w:p w14:paraId="41734B9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82.404,00</w:t>
            </w:r>
          </w:p>
        </w:tc>
      </w:tr>
      <w:tr w:rsidR="00E77859" w:rsidRPr="00CB09E7" w14:paraId="69A9007E"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4D96D61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 Correntes </w:t>
            </w:r>
            <w:proofErr w:type="spellStart"/>
            <w:r w:rsidRPr="00285568">
              <w:rPr>
                <w:rFonts w:asciiTheme="minorHAnsi" w:eastAsia="Calibri" w:hAnsiTheme="minorHAnsi" w:cstheme="minorHAnsi"/>
                <w:sz w:val="20"/>
                <w:szCs w:val="20"/>
                <w:lang w:eastAsia="en-US"/>
              </w:rPr>
              <w:t>Intra-orçamentarias</w:t>
            </w:r>
            <w:proofErr w:type="spellEnd"/>
          </w:p>
        </w:tc>
        <w:tc>
          <w:tcPr>
            <w:tcW w:w="1724" w:type="dxa"/>
            <w:tcBorders>
              <w:top w:val="nil"/>
              <w:left w:val="single" w:sz="4" w:space="0" w:color="auto"/>
              <w:bottom w:val="nil"/>
              <w:right w:val="single" w:sz="4" w:space="0" w:color="auto"/>
            </w:tcBorders>
            <w:vAlign w:val="center"/>
          </w:tcPr>
          <w:p w14:paraId="2EA0698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5AFC4D55"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83.077.633,00</w:t>
            </w:r>
          </w:p>
        </w:tc>
        <w:tc>
          <w:tcPr>
            <w:tcW w:w="1724" w:type="dxa"/>
            <w:tcBorders>
              <w:top w:val="nil"/>
              <w:left w:val="single" w:sz="4" w:space="0" w:color="auto"/>
              <w:bottom w:val="nil"/>
              <w:right w:val="single" w:sz="4" w:space="0" w:color="auto"/>
            </w:tcBorders>
            <w:vAlign w:val="center"/>
          </w:tcPr>
          <w:p w14:paraId="1C2F9D0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83.077.633,00</w:t>
            </w:r>
          </w:p>
        </w:tc>
      </w:tr>
      <w:tr w:rsidR="00E77859" w:rsidRPr="00CB09E7" w14:paraId="4A604593" w14:textId="77777777" w:rsidTr="00F32025">
        <w:trPr>
          <w:jc w:val="center"/>
        </w:trPr>
        <w:tc>
          <w:tcPr>
            <w:tcW w:w="4601" w:type="dxa"/>
            <w:tcBorders>
              <w:top w:val="nil"/>
              <w:left w:val="single" w:sz="4" w:space="0" w:color="auto"/>
              <w:bottom w:val="nil"/>
              <w:right w:val="single" w:sz="4" w:space="0" w:color="auto"/>
            </w:tcBorders>
            <w:vAlign w:val="center"/>
          </w:tcPr>
          <w:p w14:paraId="1384DCE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Total das Receitas Correntes   </w:t>
            </w:r>
          </w:p>
        </w:tc>
        <w:tc>
          <w:tcPr>
            <w:tcW w:w="1724" w:type="dxa"/>
            <w:tcBorders>
              <w:top w:val="nil"/>
              <w:left w:val="single" w:sz="4" w:space="0" w:color="auto"/>
              <w:bottom w:val="nil"/>
              <w:right w:val="single" w:sz="4" w:space="0" w:color="auto"/>
            </w:tcBorders>
            <w:vAlign w:val="center"/>
          </w:tcPr>
          <w:p w14:paraId="6B1A8E4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74D16B9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125.382.480,00</w:t>
            </w:r>
          </w:p>
        </w:tc>
        <w:tc>
          <w:tcPr>
            <w:tcW w:w="1724" w:type="dxa"/>
            <w:tcBorders>
              <w:top w:val="nil"/>
              <w:left w:val="single" w:sz="4" w:space="0" w:color="auto"/>
              <w:bottom w:val="nil"/>
              <w:right w:val="single" w:sz="4" w:space="0" w:color="auto"/>
            </w:tcBorders>
            <w:vAlign w:val="center"/>
          </w:tcPr>
          <w:p w14:paraId="2119A7C6"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125.382.480,00</w:t>
            </w:r>
          </w:p>
        </w:tc>
        <w:tc>
          <w:tcPr>
            <w:tcW w:w="1023" w:type="dxa"/>
          </w:tcPr>
          <w:p w14:paraId="70460CA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ab/>
            </w:r>
          </w:p>
        </w:tc>
      </w:tr>
      <w:tr w:rsidR="00E77859" w:rsidRPr="00CB09E7" w14:paraId="3F951109"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6A59E93F"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165615B8"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7F8BE2AC"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3483CE7B"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1A0093E7"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4BB63A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Total da Administração Indireta</w:t>
            </w:r>
          </w:p>
        </w:tc>
        <w:tc>
          <w:tcPr>
            <w:tcW w:w="1724" w:type="dxa"/>
            <w:tcBorders>
              <w:top w:val="nil"/>
              <w:left w:val="single" w:sz="4" w:space="0" w:color="auto"/>
              <w:bottom w:val="nil"/>
              <w:right w:val="single" w:sz="4" w:space="0" w:color="auto"/>
            </w:tcBorders>
            <w:vAlign w:val="center"/>
          </w:tcPr>
          <w:p w14:paraId="33E9FDC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32B91FB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125.382.480,00</w:t>
            </w:r>
          </w:p>
        </w:tc>
        <w:tc>
          <w:tcPr>
            <w:tcW w:w="1724" w:type="dxa"/>
            <w:tcBorders>
              <w:top w:val="nil"/>
              <w:left w:val="single" w:sz="4" w:space="0" w:color="auto"/>
              <w:bottom w:val="nil"/>
              <w:right w:val="single" w:sz="4" w:space="0" w:color="auto"/>
            </w:tcBorders>
            <w:vAlign w:val="center"/>
          </w:tcPr>
          <w:p w14:paraId="0302B5AE"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125.382.480,00</w:t>
            </w:r>
          </w:p>
        </w:tc>
      </w:tr>
      <w:tr w:rsidR="00E77859" w:rsidRPr="00CB09E7" w14:paraId="4ABF9B04"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2336C789"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0791893F"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754AEB62"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563502F7"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5DA684DD"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33AAC7C3" w14:textId="77777777" w:rsidR="00285568" w:rsidRPr="00285568" w:rsidRDefault="00285568" w:rsidP="00285568">
            <w:pPr>
              <w:rPr>
                <w:rFonts w:asciiTheme="minorHAnsi" w:eastAsia="Calibri" w:hAnsiTheme="minorHAnsi" w:cstheme="minorHAnsi"/>
                <w:b/>
                <w:bCs/>
                <w:sz w:val="20"/>
                <w:szCs w:val="20"/>
                <w:lang w:eastAsia="en-US"/>
              </w:rPr>
            </w:pPr>
            <w:r w:rsidRPr="00285568">
              <w:rPr>
                <w:rFonts w:asciiTheme="minorHAnsi" w:eastAsia="Calibri" w:hAnsiTheme="minorHAnsi" w:cstheme="minorHAnsi"/>
                <w:b/>
                <w:bCs/>
                <w:sz w:val="20"/>
                <w:szCs w:val="20"/>
                <w:lang w:eastAsia="en-US"/>
              </w:rPr>
              <w:t>3. ADMINISTRAÇÃO DIRETA E INDIRETA</w:t>
            </w:r>
          </w:p>
        </w:tc>
        <w:tc>
          <w:tcPr>
            <w:tcW w:w="1724" w:type="dxa"/>
            <w:tcBorders>
              <w:top w:val="nil"/>
              <w:left w:val="single" w:sz="4" w:space="0" w:color="auto"/>
              <w:bottom w:val="nil"/>
              <w:right w:val="single" w:sz="4" w:space="0" w:color="auto"/>
            </w:tcBorders>
            <w:vAlign w:val="center"/>
          </w:tcPr>
          <w:p w14:paraId="39BE5F7A"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5761AAC7"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58E17DDE"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4A020A00"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843FC9B"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RECEITAS CORRENTES</w:t>
            </w:r>
          </w:p>
        </w:tc>
        <w:tc>
          <w:tcPr>
            <w:tcW w:w="1724" w:type="dxa"/>
            <w:tcBorders>
              <w:top w:val="nil"/>
              <w:left w:val="single" w:sz="4" w:space="0" w:color="auto"/>
              <w:bottom w:val="nil"/>
              <w:right w:val="single" w:sz="4" w:space="0" w:color="auto"/>
            </w:tcBorders>
            <w:vAlign w:val="center"/>
          </w:tcPr>
          <w:p w14:paraId="433EBCD8"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58DF91F2"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13EEC4D6"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49BF58E4"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4B468E0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Impostos, taxas e contribuições de melhoria</w:t>
            </w:r>
          </w:p>
        </w:tc>
        <w:tc>
          <w:tcPr>
            <w:tcW w:w="1724" w:type="dxa"/>
            <w:tcBorders>
              <w:top w:val="nil"/>
              <w:left w:val="single" w:sz="4" w:space="0" w:color="auto"/>
              <w:bottom w:val="nil"/>
              <w:right w:val="single" w:sz="4" w:space="0" w:color="auto"/>
            </w:tcBorders>
            <w:vAlign w:val="center"/>
          </w:tcPr>
          <w:p w14:paraId="6CC4395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253.152.510,00</w:t>
            </w:r>
          </w:p>
        </w:tc>
        <w:tc>
          <w:tcPr>
            <w:tcW w:w="1724" w:type="dxa"/>
            <w:tcBorders>
              <w:top w:val="nil"/>
              <w:left w:val="single" w:sz="4" w:space="0" w:color="auto"/>
              <w:bottom w:val="nil"/>
              <w:right w:val="single" w:sz="4" w:space="0" w:color="auto"/>
            </w:tcBorders>
            <w:vAlign w:val="center"/>
          </w:tcPr>
          <w:p w14:paraId="3ED9071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1.352.457,00</w:t>
            </w:r>
          </w:p>
        </w:tc>
        <w:tc>
          <w:tcPr>
            <w:tcW w:w="1724" w:type="dxa"/>
            <w:tcBorders>
              <w:top w:val="nil"/>
              <w:left w:val="single" w:sz="4" w:space="0" w:color="auto"/>
              <w:bottom w:val="nil"/>
              <w:right w:val="single" w:sz="4" w:space="0" w:color="auto"/>
            </w:tcBorders>
            <w:vAlign w:val="center"/>
          </w:tcPr>
          <w:p w14:paraId="26F2C01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254.504.967,00</w:t>
            </w:r>
          </w:p>
        </w:tc>
      </w:tr>
      <w:tr w:rsidR="00E77859" w:rsidRPr="00CB09E7" w14:paraId="65308C2E"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4CC20150"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de Contribuições</w:t>
            </w:r>
          </w:p>
        </w:tc>
        <w:tc>
          <w:tcPr>
            <w:tcW w:w="1724" w:type="dxa"/>
            <w:tcBorders>
              <w:top w:val="nil"/>
              <w:left w:val="single" w:sz="4" w:space="0" w:color="auto"/>
              <w:bottom w:val="nil"/>
              <w:right w:val="single" w:sz="4" w:space="0" w:color="auto"/>
            </w:tcBorders>
            <w:vAlign w:val="center"/>
          </w:tcPr>
          <w:p w14:paraId="49B935C6"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20.891.329,00</w:t>
            </w:r>
          </w:p>
        </w:tc>
        <w:tc>
          <w:tcPr>
            <w:tcW w:w="1724" w:type="dxa"/>
            <w:tcBorders>
              <w:top w:val="nil"/>
              <w:left w:val="single" w:sz="4" w:space="0" w:color="auto"/>
              <w:bottom w:val="nil"/>
              <w:right w:val="single" w:sz="4" w:space="0" w:color="auto"/>
            </w:tcBorders>
            <w:vAlign w:val="center"/>
          </w:tcPr>
          <w:p w14:paraId="6150D35B"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25.121.759,00</w:t>
            </w:r>
          </w:p>
        </w:tc>
        <w:tc>
          <w:tcPr>
            <w:tcW w:w="1724" w:type="dxa"/>
            <w:tcBorders>
              <w:top w:val="nil"/>
              <w:left w:val="single" w:sz="4" w:space="0" w:color="auto"/>
              <w:bottom w:val="nil"/>
              <w:right w:val="single" w:sz="4" w:space="0" w:color="auto"/>
            </w:tcBorders>
            <w:vAlign w:val="center"/>
          </w:tcPr>
          <w:p w14:paraId="74C92F8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46.013.088,00</w:t>
            </w:r>
          </w:p>
        </w:tc>
      </w:tr>
      <w:tr w:rsidR="00E77859" w:rsidRPr="00CB09E7" w14:paraId="7B519903"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127EA79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Patrimonial</w:t>
            </w:r>
          </w:p>
        </w:tc>
        <w:tc>
          <w:tcPr>
            <w:tcW w:w="1724" w:type="dxa"/>
            <w:tcBorders>
              <w:top w:val="nil"/>
              <w:left w:val="single" w:sz="4" w:space="0" w:color="auto"/>
              <w:bottom w:val="nil"/>
              <w:right w:val="single" w:sz="4" w:space="0" w:color="auto"/>
            </w:tcBorders>
            <w:vAlign w:val="center"/>
          </w:tcPr>
          <w:p w14:paraId="1FF00E65"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24.513.865,00</w:t>
            </w:r>
          </w:p>
        </w:tc>
        <w:tc>
          <w:tcPr>
            <w:tcW w:w="1724" w:type="dxa"/>
            <w:tcBorders>
              <w:top w:val="nil"/>
              <w:left w:val="single" w:sz="4" w:space="0" w:color="auto"/>
              <w:bottom w:val="nil"/>
              <w:right w:val="single" w:sz="4" w:space="0" w:color="auto"/>
            </w:tcBorders>
            <w:vAlign w:val="center"/>
          </w:tcPr>
          <w:p w14:paraId="5764F78E"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19.521.958,00</w:t>
            </w:r>
          </w:p>
        </w:tc>
        <w:tc>
          <w:tcPr>
            <w:tcW w:w="1724" w:type="dxa"/>
            <w:tcBorders>
              <w:top w:val="nil"/>
              <w:left w:val="single" w:sz="4" w:space="0" w:color="auto"/>
              <w:bottom w:val="nil"/>
              <w:right w:val="single" w:sz="4" w:space="0" w:color="auto"/>
            </w:tcBorders>
            <w:vAlign w:val="center"/>
          </w:tcPr>
          <w:p w14:paraId="5779EBA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44.035.823,00</w:t>
            </w:r>
          </w:p>
        </w:tc>
      </w:tr>
      <w:tr w:rsidR="00E77859" w:rsidRPr="00CB09E7" w14:paraId="33E77E3F"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04680F4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Receita de Serviços</w:t>
            </w:r>
          </w:p>
        </w:tc>
        <w:tc>
          <w:tcPr>
            <w:tcW w:w="1724" w:type="dxa"/>
            <w:tcBorders>
              <w:top w:val="nil"/>
              <w:left w:val="single" w:sz="4" w:space="0" w:color="auto"/>
              <w:bottom w:val="nil"/>
              <w:right w:val="single" w:sz="4" w:space="0" w:color="auto"/>
            </w:tcBorders>
            <w:vAlign w:val="center"/>
          </w:tcPr>
          <w:p w14:paraId="271E4AE4"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185.320,00</w:t>
            </w:r>
          </w:p>
        </w:tc>
        <w:tc>
          <w:tcPr>
            <w:tcW w:w="1724" w:type="dxa"/>
            <w:tcBorders>
              <w:top w:val="nil"/>
              <w:left w:val="single" w:sz="4" w:space="0" w:color="auto"/>
              <w:bottom w:val="nil"/>
              <w:right w:val="single" w:sz="4" w:space="0" w:color="auto"/>
            </w:tcBorders>
            <w:vAlign w:val="center"/>
          </w:tcPr>
          <w:p w14:paraId="502BE69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3F3A1FE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185.320,00</w:t>
            </w:r>
          </w:p>
        </w:tc>
      </w:tr>
      <w:tr w:rsidR="00E77859" w:rsidRPr="00CB09E7" w14:paraId="67293182"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2E304B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Transferências Correntes</w:t>
            </w:r>
          </w:p>
        </w:tc>
        <w:tc>
          <w:tcPr>
            <w:tcW w:w="1724" w:type="dxa"/>
            <w:tcBorders>
              <w:top w:val="nil"/>
              <w:left w:val="single" w:sz="4" w:space="0" w:color="auto"/>
              <w:bottom w:val="nil"/>
              <w:right w:val="single" w:sz="4" w:space="0" w:color="auto"/>
            </w:tcBorders>
            <w:vAlign w:val="center"/>
          </w:tcPr>
          <w:p w14:paraId="6A3995E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648.592.091,00</w:t>
            </w:r>
          </w:p>
        </w:tc>
        <w:tc>
          <w:tcPr>
            <w:tcW w:w="1724" w:type="dxa"/>
            <w:tcBorders>
              <w:top w:val="nil"/>
              <w:left w:val="single" w:sz="4" w:space="0" w:color="auto"/>
              <w:bottom w:val="nil"/>
              <w:right w:val="single" w:sz="4" w:space="0" w:color="auto"/>
            </w:tcBorders>
            <w:vAlign w:val="center"/>
          </w:tcPr>
          <w:p w14:paraId="3E39D26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31.927.686,00</w:t>
            </w:r>
          </w:p>
        </w:tc>
        <w:tc>
          <w:tcPr>
            <w:tcW w:w="1724" w:type="dxa"/>
            <w:tcBorders>
              <w:top w:val="nil"/>
              <w:left w:val="single" w:sz="4" w:space="0" w:color="auto"/>
              <w:bottom w:val="nil"/>
              <w:right w:val="single" w:sz="4" w:space="0" w:color="auto"/>
            </w:tcBorders>
            <w:vAlign w:val="center"/>
          </w:tcPr>
          <w:p w14:paraId="4B49BEC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680.519.777,00</w:t>
            </w:r>
          </w:p>
        </w:tc>
      </w:tr>
      <w:tr w:rsidR="00E77859" w:rsidRPr="00CB09E7" w14:paraId="3D0A2382"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325D382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lastRenderedPageBreak/>
              <w:t xml:space="preserve">      Outras Receitas Correntes</w:t>
            </w:r>
          </w:p>
        </w:tc>
        <w:tc>
          <w:tcPr>
            <w:tcW w:w="1724" w:type="dxa"/>
            <w:tcBorders>
              <w:top w:val="nil"/>
              <w:left w:val="single" w:sz="4" w:space="0" w:color="auto"/>
              <w:bottom w:val="nil"/>
              <w:right w:val="single" w:sz="4" w:space="0" w:color="auto"/>
            </w:tcBorders>
            <w:vAlign w:val="center"/>
          </w:tcPr>
          <w:p w14:paraId="3D40B1B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126.571.370,00</w:t>
            </w:r>
          </w:p>
        </w:tc>
        <w:tc>
          <w:tcPr>
            <w:tcW w:w="1724" w:type="dxa"/>
            <w:tcBorders>
              <w:top w:val="nil"/>
              <w:left w:val="single" w:sz="4" w:space="0" w:color="auto"/>
              <w:bottom w:val="nil"/>
              <w:right w:val="single" w:sz="4" w:space="0" w:color="auto"/>
            </w:tcBorders>
            <w:vAlign w:val="center"/>
          </w:tcPr>
          <w:p w14:paraId="75EDDEF7"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82.404,00</w:t>
            </w:r>
          </w:p>
        </w:tc>
        <w:tc>
          <w:tcPr>
            <w:tcW w:w="1724" w:type="dxa"/>
            <w:tcBorders>
              <w:top w:val="nil"/>
              <w:left w:val="single" w:sz="4" w:space="0" w:color="auto"/>
              <w:bottom w:val="nil"/>
              <w:right w:val="single" w:sz="4" w:space="0" w:color="auto"/>
            </w:tcBorders>
            <w:vAlign w:val="center"/>
          </w:tcPr>
          <w:p w14:paraId="418F99C0"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126.653.774,00</w:t>
            </w:r>
          </w:p>
        </w:tc>
      </w:tr>
      <w:tr w:rsidR="00E77859" w:rsidRPr="00CB09E7" w14:paraId="78FBF233"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4900F40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w:t>
            </w:r>
            <w:proofErr w:type="spellStart"/>
            <w:r w:rsidRPr="00285568">
              <w:rPr>
                <w:rFonts w:asciiTheme="minorHAnsi" w:eastAsia="Calibri" w:hAnsiTheme="minorHAnsi" w:cstheme="minorHAnsi"/>
                <w:sz w:val="20"/>
                <w:szCs w:val="20"/>
                <w:lang w:eastAsia="en-US"/>
              </w:rPr>
              <w:t>Rec.correntes</w:t>
            </w:r>
            <w:proofErr w:type="spellEnd"/>
            <w:r w:rsidRPr="00285568">
              <w:rPr>
                <w:rFonts w:asciiTheme="minorHAnsi" w:eastAsia="Calibri" w:hAnsiTheme="minorHAnsi" w:cstheme="minorHAnsi"/>
                <w:sz w:val="20"/>
                <w:szCs w:val="20"/>
                <w:lang w:eastAsia="en-US"/>
              </w:rPr>
              <w:t xml:space="preserve"> </w:t>
            </w:r>
            <w:proofErr w:type="spellStart"/>
            <w:r w:rsidRPr="00285568">
              <w:rPr>
                <w:rFonts w:asciiTheme="minorHAnsi" w:eastAsia="Calibri" w:hAnsiTheme="minorHAnsi" w:cstheme="minorHAnsi"/>
                <w:sz w:val="20"/>
                <w:szCs w:val="20"/>
                <w:lang w:eastAsia="en-US"/>
              </w:rPr>
              <w:t>intra-orçamentarias</w:t>
            </w:r>
            <w:proofErr w:type="spellEnd"/>
          </w:p>
        </w:tc>
        <w:tc>
          <w:tcPr>
            <w:tcW w:w="1724" w:type="dxa"/>
            <w:tcBorders>
              <w:top w:val="nil"/>
              <w:left w:val="single" w:sz="4" w:space="0" w:color="auto"/>
              <w:bottom w:val="nil"/>
              <w:right w:val="single" w:sz="4" w:space="0" w:color="auto"/>
            </w:tcBorders>
            <w:vAlign w:val="center"/>
          </w:tcPr>
          <w:p w14:paraId="449E035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nil"/>
              <w:right w:val="single" w:sz="4" w:space="0" w:color="auto"/>
            </w:tcBorders>
            <w:vAlign w:val="center"/>
          </w:tcPr>
          <w:p w14:paraId="7CF3CC5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83.077.633,00</w:t>
            </w:r>
          </w:p>
        </w:tc>
        <w:tc>
          <w:tcPr>
            <w:tcW w:w="1724" w:type="dxa"/>
            <w:tcBorders>
              <w:top w:val="nil"/>
              <w:left w:val="single" w:sz="4" w:space="0" w:color="auto"/>
              <w:bottom w:val="nil"/>
              <w:right w:val="single" w:sz="4" w:space="0" w:color="auto"/>
            </w:tcBorders>
            <w:vAlign w:val="center"/>
          </w:tcPr>
          <w:p w14:paraId="2FF22ED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83.077.633,00</w:t>
            </w:r>
          </w:p>
        </w:tc>
      </w:tr>
      <w:tr w:rsidR="00E77859" w:rsidRPr="00CB09E7" w14:paraId="13F03993" w14:textId="77777777" w:rsidTr="00F32025">
        <w:trPr>
          <w:gridAfter w:val="1"/>
          <w:wAfter w:w="1023" w:type="dxa"/>
          <w:jc w:val="center"/>
        </w:trPr>
        <w:tc>
          <w:tcPr>
            <w:tcW w:w="4601" w:type="dxa"/>
            <w:tcBorders>
              <w:top w:val="nil"/>
              <w:left w:val="single" w:sz="4" w:space="0" w:color="auto"/>
              <w:bottom w:val="single" w:sz="4" w:space="0" w:color="auto"/>
              <w:right w:val="single" w:sz="4" w:space="0" w:color="auto"/>
            </w:tcBorders>
            <w:vAlign w:val="center"/>
          </w:tcPr>
          <w:p w14:paraId="748797A5"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 Dedução da </w:t>
            </w:r>
            <w:proofErr w:type="spellStart"/>
            <w:r w:rsidRPr="00285568">
              <w:rPr>
                <w:rFonts w:asciiTheme="minorHAnsi" w:eastAsia="Calibri" w:hAnsiTheme="minorHAnsi" w:cstheme="minorHAnsi"/>
                <w:sz w:val="20"/>
                <w:szCs w:val="20"/>
                <w:lang w:eastAsia="en-US"/>
              </w:rPr>
              <w:t>Rec.p</w:t>
            </w:r>
            <w:proofErr w:type="spellEnd"/>
            <w:r w:rsidRPr="00285568">
              <w:rPr>
                <w:rFonts w:asciiTheme="minorHAnsi" w:eastAsia="Calibri" w:hAnsiTheme="minorHAnsi" w:cstheme="minorHAnsi"/>
                <w:sz w:val="20"/>
                <w:szCs w:val="20"/>
                <w:lang w:eastAsia="en-US"/>
              </w:rPr>
              <w:t>/ Formação do Fundeb</w:t>
            </w:r>
          </w:p>
        </w:tc>
        <w:tc>
          <w:tcPr>
            <w:tcW w:w="1724" w:type="dxa"/>
            <w:tcBorders>
              <w:top w:val="nil"/>
              <w:left w:val="single" w:sz="4" w:space="0" w:color="auto"/>
              <w:bottom w:val="single" w:sz="4" w:space="0" w:color="auto"/>
              <w:right w:val="single" w:sz="4" w:space="0" w:color="auto"/>
            </w:tcBorders>
            <w:vAlign w:val="center"/>
          </w:tcPr>
          <w:p w14:paraId="10D17E5E"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-68.577.746,00</w:t>
            </w:r>
          </w:p>
        </w:tc>
        <w:tc>
          <w:tcPr>
            <w:tcW w:w="1724" w:type="dxa"/>
            <w:tcBorders>
              <w:top w:val="nil"/>
              <w:left w:val="single" w:sz="4" w:space="0" w:color="auto"/>
              <w:bottom w:val="single" w:sz="4" w:space="0" w:color="auto"/>
              <w:right w:val="single" w:sz="4" w:space="0" w:color="auto"/>
            </w:tcBorders>
            <w:vAlign w:val="center"/>
          </w:tcPr>
          <w:p w14:paraId="4FE9A581"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0,00</w:t>
            </w:r>
          </w:p>
        </w:tc>
        <w:tc>
          <w:tcPr>
            <w:tcW w:w="1724" w:type="dxa"/>
            <w:tcBorders>
              <w:top w:val="nil"/>
              <w:left w:val="single" w:sz="4" w:space="0" w:color="auto"/>
              <w:bottom w:val="single" w:sz="4" w:space="0" w:color="auto"/>
              <w:right w:val="single" w:sz="4" w:space="0" w:color="auto"/>
            </w:tcBorders>
            <w:vAlign w:val="center"/>
          </w:tcPr>
          <w:p w14:paraId="517F190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-68.577.746,00</w:t>
            </w:r>
          </w:p>
        </w:tc>
      </w:tr>
      <w:tr w:rsidR="00E77859" w:rsidRPr="00CB09E7" w14:paraId="0CBF0B61" w14:textId="77777777" w:rsidTr="00F32025">
        <w:trPr>
          <w:gridAfter w:val="1"/>
          <w:wAfter w:w="1023" w:type="dxa"/>
          <w:jc w:val="center"/>
        </w:trPr>
        <w:tc>
          <w:tcPr>
            <w:tcW w:w="4601" w:type="dxa"/>
            <w:tcBorders>
              <w:top w:val="single" w:sz="4" w:space="0" w:color="auto"/>
              <w:left w:val="single" w:sz="4" w:space="0" w:color="auto"/>
              <w:bottom w:val="single" w:sz="4" w:space="0" w:color="auto"/>
              <w:right w:val="single" w:sz="4" w:space="0" w:color="auto"/>
            </w:tcBorders>
            <w:vAlign w:val="center"/>
          </w:tcPr>
          <w:p w14:paraId="01DD84F0"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Total das Receitas Correntes</w:t>
            </w:r>
          </w:p>
        </w:tc>
        <w:tc>
          <w:tcPr>
            <w:tcW w:w="1724" w:type="dxa"/>
            <w:tcBorders>
              <w:top w:val="single" w:sz="4" w:space="0" w:color="auto"/>
              <w:left w:val="single" w:sz="4" w:space="0" w:color="auto"/>
              <w:bottom w:val="single" w:sz="4" w:space="0" w:color="auto"/>
              <w:right w:val="single" w:sz="4" w:space="0" w:color="auto"/>
            </w:tcBorders>
            <w:vAlign w:val="center"/>
          </w:tcPr>
          <w:p w14:paraId="2A41981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1.005.328.739,00</w:t>
            </w:r>
          </w:p>
        </w:tc>
        <w:tc>
          <w:tcPr>
            <w:tcW w:w="1724" w:type="dxa"/>
            <w:tcBorders>
              <w:top w:val="single" w:sz="4" w:space="0" w:color="auto"/>
              <w:left w:val="single" w:sz="4" w:space="0" w:color="auto"/>
              <w:bottom w:val="single" w:sz="4" w:space="0" w:color="auto"/>
              <w:right w:val="single" w:sz="4" w:space="0" w:color="auto"/>
            </w:tcBorders>
            <w:vAlign w:val="center"/>
          </w:tcPr>
          <w:p w14:paraId="3173BCD0"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161.083.897,00</w:t>
            </w:r>
          </w:p>
        </w:tc>
        <w:tc>
          <w:tcPr>
            <w:tcW w:w="1724" w:type="dxa"/>
            <w:tcBorders>
              <w:top w:val="single" w:sz="4" w:space="0" w:color="auto"/>
              <w:left w:val="single" w:sz="4" w:space="0" w:color="auto"/>
              <w:bottom w:val="single" w:sz="4" w:space="0" w:color="auto"/>
              <w:right w:val="single" w:sz="4" w:space="0" w:color="auto"/>
            </w:tcBorders>
            <w:vAlign w:val="center"/>
          </w:tcPr>
          <w:p w14:paraId="401F52FA"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1.166.412.636,00</w:t>
            </w:r>
          </w:p>
        </w:tc>
      </w:tr>
      <w:tr w:rsidR="00E77859" w:rsidRPr="00CB09E7" w14:paraId="583C6E8C" w14:textId="77777777" w:rsidTr="00F32025">
        <w:trPr>
          <w:gridAfter w:val="1"/>
          <w:wAfter w:w="1023" w:type="dxa"/>
          <w:jc w:val="center"/>
        </w:trPr>
        <w:tc>
          <w:tcPr>
            <w:tcW w:w="4601" w:type="dxa"/>
            <w:tcBorders>
              <w:top w:val="single" w:sz="4" w:space="0" w:color="auto"/>
              <w:left w:val="single" w:sz="4" w:space="0" w:color="auto"/>
              <w:bottom w:val="nil"/>
              <w:right w:val="single" w:sz="4" w:space="0" w:color="auto"/>
            </w:tcBorders>
            <w:vAlign w:val="center"/>
          </w:tcPr>
          <w:p w14:paraId="18243174"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single" w:sz="4" w:space="0" w:color="auto"/>
              <w:left w:val="single" w:sz="4" w:space="0" w:color="auto"/>
              <w:bottom w:val="nil"/>
              <w:right w:val="single" w:sz="4" w:space="0" w:color="auto"/>
            </w:tcBorders>
            <w:vAlign w:val="center"/>
          </w:tcPr>
          <w:p w14:paraId="3F89DEDF"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single" w:sz="4" w:space="0" w:color="auto"/>
              <w:left w:val="single" w:sz="4" w:space="0" w:color="auto"/>
              <w:bottom w:val="nil"/>
              <w:right w:val="single" w:sz="4" w:space="0" w:color="auto"/>
            </w:tcBorders>
            <w:vAlign w:val="center"/>
          </w:tcPr>
          <w:p w14:paraId="2737DF8A"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single" w:sz="4" w:space="0" w:color="auto"/>
              <w:left w:val="single" w:sz="4" w:space="0" w:color="auto"/>
              <w:bottom w:val="nil"/>
              <w:right w:val="single" w:sz="4" w:space="0" w:color="auto"/>
            </w:tcBorders>
            <w:vAlign w:val="center"/>
          </w:tcPr>
          <w:p w14:paraId="25877266"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63C397C5"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2169D33E"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73D9B7F4"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027301F5"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111EC04A"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4BE9AAC9"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61A25CF2" w14:textId="77777777" w:rsidR="00285568" w:rsidRPr="00285568" w:rsidRDefault="00285568" w:rsidP="00285568">
            <w:pPr>
              <w:rPr>
                <w:rFonts w:asciiTheme="minorHAnsi" w:eastAsia="Calibri" w:hAnsiTheme="minorHAnsi" w:cstheme="minorHAnsi"/>
                <w:b/>
                <w:bCs/>
                <w:sz w:val="20"/>
                <w:szCs w:val="20"/>
                <w:lang w:eastAsia="en-US"/>
              </w:rPr>
            </w:pPr>
            <w:r w:rsidRPr="00285568">
              <w:rPr>
                <w:rFonts w:asciiTheme="minorHAnsi" w:eastAsia="Calibri" w:hAnsiTheme="minorHAnsi" w:cstheme="minorHAnsi"/>
                <w:b/>
                <w:bCs/>
                <w:sz w:val="20"/>
                <w:szCs w:val="20"/>
                <w:lang w:eastAsia="en-US"/>
              </w:rPr>
              <w:t xml:space="preserve">    RECEITAS DE CAPITAL</w:t>
            </w:r>
          </w:p>
        </w:tc>
        <w:tc>
          <w:tcPr>
            <w:tcW w:w="1724" w:type="dxa"/>
            <w:tcBorders>
              <w:top w:val="nil"/>
              <w:left w:val="single" w:sz="4" w:space="0" w:color="auto"/>
              <w:bottom w:val="nil"/>
              <w:right w:val="single" w:sz="4" w:space="0" w:color="auto"/>
            </w:tcBorders>
            <w:vAlign w:val="center"/>
          </w:tcPr>
          <w:p w14:paraId="2CD49DD6"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73B7E01F"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701E0D1B"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0750EAE7"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E49C319" w14:textId="2B3C68D3"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Operações de </w:t>
            </w:r>
            <w:r w:rsidR="00D97568" w:rsidRPr="00285568">
              <w:rPr>
                <w:rFonts w:asciiTheme="minorHAnsi" w:eastAsia="Calibri" w:hAnsiTheme="minorHAnsi" w:cstheme="minorHAnsi"/>
                <w:sz w:val="20"/>
                <w:szCs w:val="20"/>
                <w:lang w:eastAsia="en-US"/>
              </w:rPr>
              <w:t>crédito</w:t>
            </w:r>
          </w:p>
        </w:tc>
        <w:tc>
          <w:tcPr>
            <w:tcW w:w="1724" w:type="dxa"/>
            <w:tcBorders>
              <w:top w:val="nil"/>
              <w:left w:val="single" w:sz="4" w:space="0" w:color="auto"/>
              <w:bottom w:val="nil"/>
              <w:right w:val="single" w:sz="4" w:space="0" w:color="auto"/>
            </w:tcBorders>
            <w:vAlign w:val="center"/>
          </w:tcPr>
          <w:p w14:paraId="4ECE8D5E"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80.625.000,00</w:t>
            </w:r>
          </w:p>
        </w:tc>
        <w:tc>
          <w:tcPr>
            <w:tcW w:w="1724" w:type="dxa"/>
            <w:tcBorders>
              <w:top w:val="nil"/>
              <w:left w:val="single" w:sz="4" w:space="0" w:color="auto"/>
              <w:bottom w:val="nil"/>
              <w:right w:val="single" w:sz="4" w:space="0" w:color="auto"/>
            </w:tcBorders>
            <w:vAlign w:val="center"/>
          </w:tcPr>
          <w:p w14:paraId="65122F94"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05B83835"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80.625.000,00</w:t>
            </w:r>
          </w:p>
        </w:tc>
      </w:tr>
      <w:tr w:rsidR="00E77859" w:rsidRPr="00CB09E7" w14:paraId="0FF70E65"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4650426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 xml:space="preserve">      Transferências de Capital</w:t>
            </w:r>
          </w:p>
        </w:tc>
        <w:tc>
          <w:tcPr>
            <w:tcW w:w="1724" w:type="dxa"/>
            <w:tcBorders>
              <w:top w:val="nil"/>
              <w:left w:val="single" w:sz="4" w:space="0" w:color="auto"/>
              <w:bottom w:val="nil"/>
              <w:right w:val="single" w:sz="4" w:space="0" w:color="auto"/>
            </w:tcBorders>
            <w:vAlign w:val="center"/>
          </w:tcPr>
          <w:p w14:paraId="100F98B9"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164.478.000,00</w:t>
            </w:r>
          </w:p>
        </w:tc>
        <w:tc>
          <w:tcPr>
            <w:tcW w:w="1724" w:type="dxa"/>
            <w:tcBorders>
              <w:top w:val="nil"/>
              <w:left w:val="single" w:sz="4" w:space="0" w:color="auto"/>
              <w:bottom w:val="nil"/>
              <w:right w:val="single" w:sz="4" w:space="0" w:color="auto"/>
            </w:tcBorders>
            <w:vAlign w:val="center"/>
          </w:tcPr>
          <w:p w14:paraId="4162B2F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1.335.000,00</w:t>
            </w:r>
          </w:p>
        </w:tc>
        <w:tc>
          <w:tcPr>
            <w:tcW w:w="1724" w:type="dxa"/>
            <w:tcBorders>
              <w:top w:val="nil"/>
              <w:left w:val="single" w:sz="4" w:space="0" w:color="auto"/>
              <w:bottom w:val="nil"/>
              <w:right w:val="single" w:sz="4" w:space="0" w:color="auto"/>
            </w:tcBorders>
            <w:vAlign w:val="center"/>
          </w:tcPr>
          <w:p w14:paraId="0279A68D"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165.813.000,00</w:t>
            </w:r>
          </w:p>
        </w:tc>
      </w:tr>
      <w:tr w:rsidR="00E77859" w:rsidRPr="00CB09E7" w14:paraId="7B8FE352"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13F001C0"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Total das Receitas de Capital</w:t>
            </w:r>
          </w:p>
        </w:tc>
        <w:tc>
          <w:tcPr>
            <w:tcW w:w="1724" w:type="dxa"/>
            <w:tcBorders>
              <w:top w:val="nil"/>
              <w:left w:val="single" w:sz="4" w:space="0" w:color="auto"/>
              <w:bottom w:val="nil"/>
              <w:right w:val="single" w:sz="4" w:space="0" w:color="auto"/>
            </w:tcBorders>
            <w:vAlign w:val="center"/>
          </w:tcPr>
          <w:p w14:paraId="797FF10C"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245.103.000,00</w:t>
            </w:r>
          </w:p>
        </w:tc>
        <w:tc>
          <w:tcPr>
            <w:tcW w:w="1724" w:type="dxa"/>
            <w:tcBorders>
              <w:top w:val="nil"/>
              <w:left w:val="single" w:sz="4" w:space="0" w:color="auto"/>
              <w:bottom w:val="nil"/>
              <w:right w:val="single" w:sz="4" w:space="0" w:color="auto"/>
            </w:tcBorders>
            <w:vAlign w:val="center"/>
          </w:tcPr>
          <w:p w14:paraId="3C4F5272"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1.335.000,00</w:t>
            </w:r>
          </w:p>
        </w:tc>
        <w:tc>
          <w:tcPr>
            <w:tcW w:w="1724" w:type="dxa"/>
            <w:tcBorders>
              <w:top w:val="nil"/>
              <w:left w:val="single" w:sz="4" w:space="0" w:color="auto"/>
              <w:bottom w:val="nil"/>
              <w:right w:val="single" w:sz="4" w:space="0" w:color="auto"/>
            </w:tcBorders>
            <w:vAlign w:val="center"/>
          </w:tcPr>
          <w:p w14:paraId="4A1AA745"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246.438.000,00</w:t>
            </w:r>
          </w:p>
        </w:tc>
      </w:tr>
      <w:tr w:rsidR="00E77859" w:rsidRPr="00CB09E7" w14:paraId="49911ABA"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A10B826"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4E757148"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0A87AB14"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11BAE287" w14:textId="77777777" w:rsidR="00285568" w:rsidRPr="00285568" w:rsidRDefault="00285568" w:rsidP="00285568">
            <w:pPr>
              <w:rPr>
                <w:rFonts w:asciiTheme="minorHAnsi" w:eastAsia="Calibri" w:hAnsiTheme="minorHAnsi" w:cstheme="minorHAnsi"/>
                <w:sz w:val="20"/>
                <w:szCs w:val="20"/>
                <w:lang w:eastAsia="en-US"/>
              </w:rPr>
            </w:pPr>
          </w:p>
        </w:tc>
      </w:tr>
      <w:tr w:rsidR="00E77859" w:rsidRPr="00CB09E7" w14:paraId="435A068C" w14:textId="77777777" w:rsidTr="00F32025">
        <w:trPr>
          <w:gridAfter w:val="1"/>
          <w:wAfter w:w="1023" w:type="dxa"/>
          <w:jc w:val="center"/>
        </w:trPr>
        <w:tc>
          <w:tcPr>
            <w:tcW w:w="4601" w:type="dxa"/>
            <w:tcBorders>
              <w:top w:val="nil"/>
              <w:left w:val="single" w:sz="4" w:space="0" w:color="auto"/>
              <w:bottom w:val="nil"/>
              <w:right w:val="single" w:sz="4" w:space="0" w:color="auto"/>
            </w:tcBorders>
            <w:vAlign w:val="center"/>
          </w:tcPr>
          <w:p w14:paraId="5EBB288F"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Total da Administração Direta e Indireta</w:t>
            </w:r>
          </w:p>
        </w:tc>
        <w:tc>
          <w:tcPr>
            <w:tcW w:w="1724" w:type="dxa"/>
            <w:tcBorders>
              <w:top w:val="nil"/>
              <w:left w:val="single" w:sz="4" w:space="0" w:color="auto"/>
              <w:bottom w:val="nil"/>
              <w:right w:val="single" w:sz="4" w:space="0" w:color="auto"/>
            </w:tcBorders>
            <w:vAlign w:val="center"/>
          </w:tcPr>
          <w:p w14:paraId="4D0FF1BB"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1.250.431.739,00</w:t>
            </w:r>
          </w:p>
        </w:tc>
        <w:tc>
          <w:tcPr>
            <w:tcW w:w="1724" w:type="dxa"/>
            <w:tcBorders>
              <w:top w:val="nil"/>
              <w:left w:val="single" w:sz="4" w:space="0" w:color="auto"/>
              <w:bottom w:val="nil"/>
              <w:right w:val="single" w:sz="4" w:space="0" w:color="auto"/>
            </w:tcBorders>
            <w:vAlign w:val="center"/>
          </w:tcPr>
          <w:p w14:paraId="77B96F78"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162.418.897,00</w:t>
            </w:r>
          </w:p>
        </w:tc>
        <w:tc>
          <w:tcPr>
            <w:tcW w:w="1724" w:type="dxa"/>
            <w:tcBorders>
              <w:top w:val="nil"/>
              <w:left w:val="single" w:sz="4" w:space="0" w:color="auto"/>
              <w:bottom w:val="nil"/>
              <w:right w:val="single" w:sz="4" w:space="0" w:color="auto"/>
            </w:tcBorders>
            <w:vAlign w:val="center"/>
          </w:tcPr>
          <w:p w14:paraId="1FF634F3" w14:textId="77777777" w:rsidR="00285568" w:rsidRPr="00285568" w:rsidRDefault="00285568" w:rsidP="00285568">
            <w:pPr>
              <w:rPr>
                <w:rFonts w:asciiTheme="minorHAnsi" w:eastAsia="Calibri" w:hAnsiTheme="minorHAnsi" w:cstheme="minorHAnsi"/>
                <w:sz w:val="20"/>
                <w:szCs w:val="20"/>
                <w:lang w:eastAsia="en-US"/>
              </w:rPr>
            </w:pPr>
            <w:r w:rsidRPr="00285568">
              <w:rPr>
                <w:rFonts w:asciiTheme="minorHAnsi" w:eastAsia="Calibri" w:hAnsiTheme="minorHAnsi" w:cstheme="minorHAnsi"/>
                <w:sz w:val="20"/>
                <w:szCs w:val="20"/>
                <w:lang w:eastAsia="en-US"/>
              </w:rPr>
              <w:t>1.412.850.636,00</w:t>
            </w:r>
          </w:p>
        </w:tc>
      </w:tr>
      <w:tr w:rsidR="00E77859" w:rsidRPr="00CB09E7" w14:paraId="0AFE7496" w14:textId="77777777" w:rsidTr="00F32025">
        <w:trPr>
          <w:gridAfter w:val="1"/>
          <w:wAfter w:w="1023" w:type="dxa"/>
          <w:trHeight w:val="80"/>
          <w:jc w:val="center"/>
        </w:trPr>
        <w:tc>
          <w:tcPr>
            <w:tcW w:w="4601" w:type="dxa"/>
            <w:tcBorders>
              <w:top w:val="nil"/>
              <w:left w:val="single" w:sz="4" w:space="0" w:color="auto"/>
              <w:bottom w:val="single" w:sz="4" w:space="0" w:color="auto"/>
              <w:right w:val="single" w:sz="4" w:space="0" w:color="auto"/>
            </w:tcBorders>
            <w:vAlign w:val="center"/>
          </w:tcPr>
          <w:p w14:paraId="6FBA1281"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single" w:sz="4" w:space="0" w:color="auto"/>
              <w:right w:val="single" w:sz="4" w:space="0" w:color="auto"/>
            </w:tcBorders>
            <w:vAlign w:val="center"/>
          </w:tcPr>
          <w:p w14:paraId="5064E369"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single" w:sz="4" w:space="0" w:color="auto"/>
              <w:right w:val="single" w:sz="4" w:space="0" w:color="auto"/>
            </w:tcBorders>
            <w:vAlign w:val="center"/>
          </w:tcPr>
          <w:p w14:paraId="4975196C" w14:textId="77777777" w:rsidR="00285568" w:rsidRPr="00285568" w:rsidRDefault="00285568" w:rsidP="00285568">
            <w:pPr>
              <w:rPr>
                <w:rFonts w:asciiTheme="minorHAnsi" w:eastAsia="Calibri" w:hAnsiTheme="minorHAnsi" w:cstheme="minorHAnsi"/>
                <w:sz w:val="20"/>
                <w:szCs w:val="20"/>
                <w:lang w:eastAsia="en-US"/>
              </w:rPr>
            </w:pPr>
          </w:p>
        </w:tc>
        <w:tc>
          <w:tcPr>
            <w:tcW w:w="1724" w:type="dxa"/>
            <w:tcBorders>
              <w:top w:val="nil"/>
              <w:left w:val="single" w:sz="4" w:space="0" w:color="auto"/>
              <w:bottom w:val="single" w:sz="4" w:space="0" w:color="auto"/>
              <w:right w:val="single" w:sz="4" w:space="0" w:color="auto"/>
            </w:tcBorders>
            <w:vAlign w:val="center"/>
          </w:tcPr>
          <w:p w14:paraId="2C5D1BC1" w14:textId="77777777" w:rsidR="00285568" w:rsidRPr="00285568" w:rsidRDefault="00285568" w:rsidP="00285568">
            <w:pPr>
              <w:rPr>
                <w:rFonts w:asciiTheme="minorHAnsi" w:eastAsia="Calibri" w:hAnsiTheme="minorHAnsi" w:cstheme="minorHAnsi"/>
                <w:sz w:val="20"/>
                <w:szCs w:val="20"/>
                <w:lang w:eastAsia="en-US"/>
              </w:rPr>
            </w:pPr>
          </w:p>
        </w:tc>
      </w:tr>
    </w:tbl>
    <w:p w14:paraId="3B532C9E" w14:textId="77777777" w:rsidR="00285568" w:rsidRDefault="00285568" w:rsidP="00ED51A1">
      <w:pPr>
        <w:rPr>
          <w:rFonts w:ascii="Arial" w:eastAsia="Calibri" w:hAnsi="Arial" w:cs="Arial"/>
          <w:sz w:val="22"/>
          <w:szCs w:val="22"/>
          <w:lang w:eastAsia="en-US"/>
        </w:rPr>
      </w:pPr>
    </w:p>
    <w:p w14:paraId="54314B28" w14:textId="77777777" w:rsidR="00D97568" w:rsidRDefault="00D97568" w:rsidP="00D97568">
      <w:pPr>
        <w:spacing w:line="360" w:lineRule="auto"/>
        <w:jc w:val="both"/>
        <w:rPr>
          <w:rFonts w:ascii="Arial" w:eastAsia="Calibri" w:hAnsi="Arial" w:cs="Arial"/>
          <w:sz w:val="22"/>
          <w:szCs w:val="22"/>
          <w:lang w:eastAsia="en-US"/>
        </w:rPr>
      </w:pPr>
    </w:p>
    <w:p w14:paraId="31383C79" w14:textId="487BE5F2" w:rsidR="000821F1" w:rsidRPr="000821F1" w:rsidRDefault="000821F1" w:rsidP="00D97568">
      <w:pPr>
        <w:spacing w:line="360" w:lineRule="auto"/>
        <w:jc w:val="center"/>
        <w:rPr>
          <w:rFonts w:ascii="Arial" w:eastAsia="Calibri" w:hAnsi="Arial" w:cs="Arial"/>
          <w:b/>
          <w:bCs/>
          <w:sz w:val="22"/>
          <w:szCs w:val="22"/>
          <w:lang w:eastAsia="en-US"/>
        </w:rPr>
      </w:pPr>
      <w:r w:rsidRPr="000821F1">
        <w:rPr>
          <w:rFonts w:ascii="Arial" w:eastAsia="Calibri" w:hAnsi="Arial" w:cs="Arial"/>
          <w:b/>
          <w:bCs/>
          <w:sz w:val="22"/>
          <w:szCs w:val="22"/>
          <w:lang w:eastAsia="en-US"/>
        </w:rPr>
        <w:t>Seção II</w:t>
      </w:r>
    </w:p>
    <w:p w14:paraId="5574C8B2" w14:textId="77777777" w:rsidR="000821F1" w:rsidRPr="000821F1" w:rsidRDefault="000821F1" w:rsidP="00D97568">
      <w:pPr>
        <w:spacing w:line="360" w:lineRule="auto"/>
        <w:jc w:val="center"/>
        <w:rPr>
          <w:rFonts w:ascii="Arial" w:eastAsia="Calibri" w:hAnsi="Arial" w:cs="Arial"/>
          <w:b/>
          <w:bCs/>
          <w:sz w:val="22"/>
          <w:szCs w:val="22"/>
          <w:lang w:eastAsia="en-US"/>
        </w:rPr>
      </w:pPr>
      <w:r w:rsidRPr="000821F1">
        <w:rPr>
          <w:rFonts w:ascii="Arial" w:eastAsia="Calibri" w:hAnsi="Arial" w:cs="Arial"/>
          <w:b/>
          <w:bCs/>
          <w:sz w:val="22"/>
          <w:szCs w:val="22"/>
          <w:lang w:eastAsia="en-US"/>
        </w:rPr>
        <w:t>Da fixação da despesa</w:t>
      </w:r>
    </w:p>
    <w:p w14:paraId="60413AD8" w14:textId="77777777" w:rsidR="000821F1" w:rsidRPr="000821F1" w:rsidRDefault="000821F1" w:rsidP="00D7549E">
      <w:pPr>
        <w:spacing w:before="100" w:beforeAutospacing="1" w:after="100" w:afterAutospacing="1" w:line="360" w:lineRule="auto"/>
        <w:jc w:val="both"/>
        <w:rPr>
          <w:rFonts w:ascii="Arial" w:eastAsia="Calibri" w:hAnsi="Arial" w:cs="Arial"/>
          <w:sz w:val="22"/>
          <w:szCs w:val="22"/>
          <w:lang w:eastAsia="en-US"/>
        </w:rPr>
      </w:pPr>
      <w:r w:rsidRPr="000821F1">
        <w:rPr>
          <w:rFonts w:ascii="Arial" w:eastAsia="Calibri" w:hAnsi="Arial" w:cs="Arial"/>
          <w:b/>
          <w:bCs/>
          <w:sz w:val="22"/>
          <w:szCs w:val="22"/>
          <w:lang w:eastAsia="en-US"/>
        </w:rPr>
        <w:t>Art. 4º</w:t>
      </w:r>
      <w:r w:rsidRPr="000821F1">
        <w:rPr>
          <w:rFonts w:ascii="Arial" w:eastAsia="Calibri" w:hAnsi="Arial" w:cs="Arial"/>
          <w:sz w:val="22"/>
          <w:szCs w:val="22"/>
          <w:lang w:eastAsia="en-US"/>
        </w:rPr>
        <w:t xml:space="preserve"> - A despesa é fixada na forma dos quadros I, </w:t>
      </w:r>
      <w:proofErr w:type="spellStart"/>
      <w:r w:rsidRPr="000821F1">
        <w:rPr>
          <w:rFonts w:ascii="Arial" w:eastAsia="Calibri" w:hAnsi="Arial" w:cs="Arial"/>
          <w:sz w:val="22"/>
          <w:szCs w:val="22"/>
          <w:lang w:eastAsia="en-US"/>
        </w:rPr>
        <w:t>I-B</w:t>
      </w:r>
      <w:proofErr w:type="spellEnd"/>
      <w:r w:rsidRPr="000821F1">
        <w:rPr>
          <w:rFonts w:ascii="Arial" w:eastAsia="Calibri" w:hAnsi="Arial" w:cs="Arial"/>
          <w:sz w:val="22"/>
          <w:szCs w:val="22"/>
          <w:lang w:eastAsia="en-US"/>
        </w:rPr>
        <w:t>, V, VI, VII, VIII, IX, X, XI e XII, que fazem parte integrante desta Lei, em R$ 1.412.850.636,00 (um bilhão, quatrocentos e doze milhões, oitocentos e cinquenta mil, seiscentos e trinta e seis reais), na seguinte conformidade:</w:t>
      </w:r>
    </w:p>
    <w:p w14:paraId="417B534D" w14:textId="77777777" w:rsidR="000821F1" w:rsidRPr="000821F1" w:rsidRDefault="000821F1" w:rsidP="00D7549E">
      <w:pPr>
        <w:numPr>
          <w:ilvl w:val="0"/>
          <w:numId w:val="8"/>
        </w:numPr>
        <w:spacing w:before="100" w:beforeAutospacing="1" w:after="100" w:afterAutospacing="1" w:line="360" w:lineRule="auto"/>
        <w:jc w:val="both"/>
        <w:rPr>
          <w:rFonts w:ascii="Arial" w:eastAsia="Calibri" w:hAnsi="Arial" w:cs="Arial"/>
          <w:sz w:val="22"/>
          <w:szCs w:val="22"/>
          <w:lang w:eastAsia="en-US"/>
        </w:rPr>
      </w:pPr>
      <w:r w:rsidRPr="000821F1">
        <w:rPr>
          <w:rFonts w:ascii="Arial" w:eastAsia="Calibri" w:hAnsi="Arial" w:cs="Arial"/>
          <w:sz w:val="22"/>
          <w:szCs w:val="22"/>
          <w:lang w:eastAsia="en-US"/>
        </w:rPr>
        <w:t>R$ 1.092.808.729,00 (um bilhão, e noventa e dois milhões, oitocentos e oito mil, setecentos e vinte e nove reais) do orçamento fiscal; e</w:t>
      </w:r>
    </w:p>
    <w:p w14:paraId="33377ADA" w14:textId="77777777" w:rsidR="000821F1" w:rsidRPr="000821F1" w:rsidRDefault="000821F1" w:rsidP="00D7549E">
      <w:pPr>
        <w:numPr>
          <w:ilvl w:val="0"/>
          <w:numId w:val="8"/>
        </w:numPr>
        <w:spacing w:before="100" w:beforeAutospacing="1" w:after="100" w:afterAutospacing="1" w:line="360" w:lineRule="auto"/>
        <w:jc w:val="both"/>
        <w:rPr>
          <w:rFonts w:ascii="Arial" w:eastAsia="Calibri" w:hAnsi="Arial" w:cs="Arial"/>
          <w:sz w:val="22"/>
          <w:szCs w:val="22"/>
          <w:lang w:eastAsia="en-US"/>
        </w:rPr>
      </w:pPr>
      <w:r w:rsidRPr="000821F1">
        <w:rPr>
          <w:rFonts w:ascii="Arial" w:eastAsia="Calibri" w:hAnsi="Arial" w:cs="Arial"/>
          <w:sz w:val="22"/>
          <w:szCs w:val="22"/>
          <w:lang w:eastAsia="en-US"/>
        </w:rPr>
        <w:t>R$ 320.041.907,00 (trezentos e vinte milhões, quarenta e um mil, novecentos e sete reais) do orçamento da seguridade social.</w:t>
      </w:r>
    </w:p>
    <w:p w14:paraId="7270DAC7" w14:textId="77777777" w:rsidR="000821F1" w:rsidRPr="000821F1" w:rsidRDefault="000821F1" w:rsidP="00D7549E">
      <w:pPr>
        <w:spacing w:before="100" w:beforeAutospacing="1" w:after="100" w:afterAutospacing="1" w:line="360" w:lineRule="auto"/>
        <w:jc w:val="both"/>
        <w:rPr>
          <w:rFonts w:ascii="Arial" w:eastAsia="Calibri" w:hAnsi="Arial" w:cs="Arial"/>
          <w:sz w:val="22"/>
          <w:szCs w:val="22"/>
          <w:lang w:eastAsia="en-US"/>
        </w:rPr>
      </w:pPr>
      <w:r w:rsidRPr="000821F1">
        <w:rPr>
          <w:rFonts w:ascii="Arial" w:eastAsia="Calibri" w:hAnsi="Arial" w:cs="Arial"/>
          <w:b/>
          <w:bCs/>
          <w:sz w:val="22"/>
          <w:szCs w:val="22"/>
          <w:lang w:eastAsia="en-US"/>
        </w:rPr>
        <w:t>Art. 5º</w:t>
      </w:r>
      <w:r w:rsidRPr="000821F1">
        <w:rPr>
          <w:rFonts w:ascii="Arial" w:eastAsia="Calibri" w:hAnsi="Arial" w:cs="Arial"/>
          <w:sz w:val="22"/>
          <w:szCs w:val="22"/>
          <w:lang w:eastAsia="en-US"/>
        </w:rPr>
        <w:t xml:space="preserve"> - A despesa fixada está assim desdobrada:</w:t>
      </w:r>
    </w:p>
    <w:p w14:paraId="6E85FF79" w14:textId="77777777" w:rsidR="000821F1" w:rsidRPr="000821F1" w:rsidRDefault="000821F1" w:rsidP="00D7549E">
      <w:pPr>
        <w:spacing w:before="100" w:beforeAutospacing="1" w:after="100" w:afterAutospacing="1" w:line="360" w:lineRule="auto"/>
        <w:jc w:val="both"/>
        <w:rPr>
          <w:rFonts w:ascii="Arial" w:eastAsia="Calibri" w:hAnsi="Arial" w:cs="Arial"/>
          <w:b/>
          <w:bCs/>
          <w:sz w:val="22"/>
          <w:szCs w:val="22"/>
          <w:lang w:eastAsia="en-US"/>
        </w:rPr>
      </w:pPr>
      <w:r w:rsidRPr="000821F1">
        <w:rPr>
          <w:rFonts w:ascii="Arial" w:eastAsia="Calibri" w:hAnsi="Arial" w:cs="Arial"/>
          <w:b/>
          <w:bCs/>
          <w:sz w:val="22"/>
          <w:szCs w:val="22"/>
          <w:lang w:eastAsia="en-US"/>
        </w:rPr>
        <w:t>I – Por categoria econômica:</w:t>
      </w:r>
    </w:p>
    <w:tbl>
      <w:tblPr>
        <w:tblW w:w="10508" w:type="dxa"/>
        <w:jc w:val="center"/>
        <w:tblLayout w:type="fixed"/>
        <w:tblCellMar>
          <w:left w:w="70" w:type="dxa"/>
          <w:right w:w="70" w:type="dxa"/>
        </w:tblCellMar>
        <w:tblLook w:val="0000" w:firstRow="0" w:lastRow="0" w:firstColumn="0" w:lastColumn="0" w:noHBand="0" w:noVBand="0"/>
      </w:tblPr>
      <w:tblGrid>
        <w:gridCol w:w="4599"/>
        <w:gridCol w:w="1724"/>
        <w:gridCol w:w="1610"/>
        <w:gridCol w:w="1701"/>
        <w:gridCol w:w="874"/>
      </w:tblGrid>
      <w:tr w:rsidR="00505C12" w:rsidRPr="00505C12" w14:paraId="1F43450C" w14:textId="77777777" w:rsidTr="00BC5ADE">
        <w:trPr>
          <w:gridAfter w:val="1"/>
          <w:wAfter w:w="874" w:type="dxa"/>
          <w:trHeight w:val="639"/>
          <w:jc w:val="center"/>
        </w:trPr>
        <w:tc>
          <w:tcPr>
            <w:tcW w:w="4599" w:type="dxa"/>
            <w:tcBorders>
              <w:top w:val="single" w:sz="4" w:space="0" w:color="auto"/>
              <w:left w:val="single" w:sz="4" w:space="0" w:color="auto"/>
              <w:bottom w:val="single" w:sz="4" w:space="0" w:color="auto"/>
              <w:right w:val="single" w:sz="4" w:space="0" w:color="auto"/>
            </w:tcBorders>
            <w:vAlign w:val="center"/>
          </w:tcPr>
          <w:p w14:paraId="1D4DD3AE" w14:textId="77777777" w:rsidR="00505C12" w:rsidRPr="00505C12" w:rsidRDefault="00505C12" w:rsidP="00505C12">
            <w:pPr>
              <w:rPr>
                <w:rFonts w:asciiTheme="minorHAnsi" w:eastAsia="Calibri" w:hAnsiTheme="minorHAnsi" w:cstheme="minorHAnsi"/>
                <w:b/>
                <w:bCs/>
                <w:sz w:val="20"/>
                <w:szCs w:val="20"/>
                <w:lang w:eastAsia="en-US"/>
              </w:rPr>
            </w:pPr>
            <w:r w:rsidRPr="00505C12">
              <w:rPr>
                <w:rFonts w:asciiTheme="minorHAnsi" w:eastAsia="Calibri" w:hAnsiTheme="minorHAnsi" w:cstheme="minorHAnsi"/>
                <w:sz w:val="20"/>
                <w:szCs w:val="20"/>
                <w:lang w:eastAsia="en-US"/>
              </w:rPr>
              <w:tab/>
            </w:r>
            <w:r w:rsidRPr="00505C12">
              <w:rPr>
                <w:rFonts w:asciiTheme="minorHAnsi" w:eastAsia="Calibri" w:hAnsiTheme="minorHAnsi" w:cstheme="minorHAnsi"/>
                <w:sz w:val="20"/>
                <w:szCs w:val="20"/>
                <w:lang w:eastAsia="en-US"/>
              </w:rPr>
              <w:tab/>
            </w:r>
            <w:r w:rsidRPr="00505C12">
              <w:rPr>
                <w:rFonts w:asciiTheme="minorHAnsi" w:eastAsia="Calibri" w:hAnsiTheme="minorHAnsi" w:cstheme="minorHAnsi"/>
                <w:b/>
                <w:bCs/>
                <w:sz w:val="20"/>
                <w:szCs w:val="20"/>
                <w:lang w:eastAsia="en-US"/>
              </w:rPr>
              <w:t>ESPECIFICAÇÃO</w:t>
            </w:r>
          </w:p>
        </w:tc>
        <w:tc>
          <w:tcPr>
            <w:tcW w:w="1724" w:type="dxa"/>
            <w:tcBorders>
              <w:top w:val="single" w:sz="4" w:space="0" w:color="auto"/>
              <w:left w:val="single" w:sz="4" w:space="0" w:color="auto"/>
              <w:bottom w:val="single" w:sz="4" w:space="0" w:color="auto"/>
              <w:right w:val="single" w:sz="4" w:space="0" w:color="auto"/>
            </w:tcBorders>
            <w:vAlign w:val="center"/>
          </w:tcPr>
          <w:p w14:paraId="4DBE8298" w14:textId="77777777" w:rsidR="00505C12" w:rsidRPr="00505C12" w:rsidRDefault="00505C12" w:rsidP="00BC5ADE">
            <w:pPr>
              <w:jc w:val="center"/>
              <w:rPr>
                <w:rFonts w:asciiTheme="minorHAnsi" w:eastAsia="Calibri" w:hAnsiTheme="minorHAnsi" w:cstheme="minorHAnsi"/>
                <w:b/>
                <w:bCs/>
                <w:sz w:val="20"/>
                <w:szCs w:val="20"/>
                <w:lang w:eastAsia="en-US"/>
              </w:rPr>
            </w:pPr>
            <w:r w:rsidRPr="00505C12">
              <w:rPr>
                <w:rFonts w:asciiTheme="minorHAnsi" w:eastAsia="Calibri" w:hAnsiTheme="minorHAnsi" w:cstheme="minorHAnsi"/>
                <w:b/>
                <w:bCs/>
                <w:sz w:val="20"/>
                <w:szCs w:val="20"/>
                <w:lang w:eastAsia="en-US"/>
              </w:rPr>
              <w:t>FISCAL</w:t>
            </w:r>
          </w:p>
        </w:tc>
        <w:tc>
          <w:tcPr>
            <w:tcW w:w="1610" w:type="dxa"/>
            <w:tcBorders>
              <w:top w:val="single" w:sz="4" w:space="0" w:color="auto"/>
              <w:left w:val="single" w:sz="4" w:space="0" w:color="auto"/>
              <w:bottom w:val="single" w:sz="4" w:space="0" w:color="auto"/>
              <w:right w:val="single" w:sz="4" w:space="0" w:color="auto"/>
            </w:tcBorders>
            <w:vAlign w:val="center"/>
          </w:tcPr>
          <w:p w14:paraId="20A4DD88" w14:textId="77777777" w:rsidR="00505C12" w:rsidRPr="00505C12" w:rsidRDefault="00505C12" w:rsidP="00BC5ADE">
            <w:pPr>
              <w:jc w:val="center"/>
              <w:rPr>
                <w:rFonts w:asciiTheme="minorHAnsi" w:eastAsia="Calibri" w:hAnsiTheme="minorHAnsi" w:cstheme="minorHAnsi"/>
                <w:b/>
                <w:bCs/>
                <w:sz w:val="20"/>
                <w:szCs w:val="20"/>
                <w:lang w:eastAsia="en-US"/>
              </w:rPr>
            </w:pPr>
            <w:r w:rsidRPr="00505C12">
              <w:rPr>
                <w:rFonts w:asciiTheme="minorHAnsi" w:eastAsia="Calibri" w:hAnsiTheme="minorHAnsi" w:cstheme="minorHAnsi"/>
                <w:b/>
                <w:bCs/>
                <w:sz w:val="20"/>
                <w:szCs w:val="20"/>
                <w:lang w:eastAsia="en-US"/>
              </w:rPr>
              <w:t>SEGURIDADE SOCIAL</w:t>
            </w:r>
          </w:p>
        </w:tc>
        <w:tc>
          <w:tcPr>
            <w:tcW w:w="1701" w:type="dxa"/>
            <w:tcBorders>
              <w:top w:val="single" w:sz="4" w:space="0" w:color="auto"/>
              <w:left w:val="single" w:sz="4" w:space="0" w:color="auto"/>
              <w:bottom w:val="single" w:sz="4" w:space="0" w:color="auto"/>
              <w:right w:val="single" w:sz="4" w:space="0" w:color="auto"/>
            </w:tcBorders>
            <w:vAlign w:val="center"/>
          </w:tcPr>
          <w:p w14:paraId="6FD37BDA" w14:textId="77777777" w:rsidR="00505C12" w:rsidRPr="00505C12" w:rsidRDefault="00505C12" w:rsidP="00BC5ADE">
            <w:pPr>
              <w:jc w:val="center"/>
              <w:rPr>
                <w:rFonts w:asciiTheme="minorHAnsi" w:eastAsia="Calibri" w:hAnsiTheme="minorHAnsi" w:cstheme="minorHAnsi"/>
                <w:b/>
                <w:bCs/>
                <w:sz w:val="20"/>
                <w:szCs w:val="20"/>
                <w:lang w:eastAsia="en-US"/>
              </w:rPr>
            </w:pPr>
            <w:r w:rsidRPr="00505C12">
              <w:rPr>
                <w:rFonts w:asciiTheme="minorHAnsi" w:eastAsia="Calibri" w:hAnsiTheme="minorHAnsi" w:cstheme="minorHAnsi"/>
                <w:b/>
                <w:bCs/>
                <w:sz w:val="20"/>
                <w:szCs w:val="20"/>
                <w:lang w:eastAsia="en-US"/>
              </w:rPr>
              <w:t>TOTAL</w:t>
            </w:r>
          </w:p>
        </w:tc>
      </w:tr>
      <w:tr w:rsidR="00505C12" w:rsidRPr="00505C12" w14:paraId="6C63939E"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72BC91BB" w14:textId="77777777" w:rsidR="00505C12" w:rsidRPr="00505C12" w:rsidRDefault="00505C12" w:rsidP="00505C12">
            <w:pPr>
              <w:rPr>
                <w:rFonts w:asciiTheme="minorHAnsi" w:eastAsia="Calibri" w:hAnsiTheme="minorHAnsi" w:cstheme="minorHAnsi"/>
                <w:b/>
                <w:bCs/>
                <w:sz w:val="20"/>
                <w:szCs w:val="20"/>
                <w:lang w:eastAsia="en-US"/>
              </w:rPr>
            </w:pPr>
            <w:r w:rsidRPr="00505C12">
              <w:rPr>
                <w:rFonts w:asciiTheme="minorHAnsi" w:eastAsia="Calibri" w:hAnsiTheme="minorHAnsi" w:cstheme="minorHAnsi"/>
                <w:b/>
                <w:bCs/>
                <w:sz w:val="20"/>
                <w:szCs w:val="20"/>
                <w:lang w:eastAsia="en-US"/>
              </w:rPr>
              <w:t>1. ADMINISTRAÇÃO DIRETA</w:t>
            </w:r>
          </w:p>
        </w:tc>
        <w:tc>
          <w:tcPr>
            <w:tcW w:w="1724" w:type="dxa"/>
            <w:tcBorders>
              <w:top w:val="nil"/>
              <w:left w:val="single" w:sz="4" w:space="0" w:color="auto"/>
              <w:bottom w:val="nil"/>
              <w:right w:val="single" w:sz="4" w:space="0" w:color="auto"/>
            </w:tcBorders>
            <w:vAlign w:val="center"/>
          </w:tcPr>
          <w:p w14:paraId="472FB1DD"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610" w:type="dxa"/>
            <w:tcBorders>
              <w:top w:val="nil"/>
              <w:left w:val="single" w:sz="4" w:space="0" w:color="auto"/>
              <w:bottom w:val="nil"/>
              <w:right w:val="single" w:sz="4" w:space="0" w:color="auto"/>
            </w:tcBorders>
            <w:vAlign w:val="center"/>
          </w:tcPr>
          <w:p w14:paraId="0BC739BD"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74FEC1F4" w14:textId="77777777" w:rsidR="00505C12" w:rsidRPr="00505C12" w:rsidRDefault="00505C12" w:rsidP="00BC5ADE">
            <w:pPr>
              <w:jc w:val="center"/>
              <w:rPr>
                <w:rFonts w:asciiTheme="minorHAnsi" w:eastAsia="Calibri" w:hAnsiTheme="minorHAnsi" w:cstheme="minorHAnsi"/>
                <w:sz w:val="20"/>
                <w:szCs w:val="20"/>
                <w:lang w:eastAsia="en-US"/>
              </w:rPr>
            </w:pPr>
          </w:p>
        </w:tc>
      </w:tr>
      <w:tr w:rsidR="00505C12" w:rsidRPr="00505C12" w14:paraId="783C344A"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4322F67B"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DESPESAS CORRENTES</w:t>
            </w:r>
          </w:p>
        </w:tc>
        <w:tc>
          <w:tcPr>
            <w:tcW w:w="1724" w:type="dxa"/>
            <w:tcBorders>
              <w:top w:val="nil"/>
              <w:left w:val="single" w:sz="4" w:space="0" w:color="auto"/>
              <w:bottom w:val="nil"/>
              <w:right w:val="single" w:sz="4" w:space="0" w:color="auto"/>
            </w:tcBorders>
            <w:vAlign w:val="center"/>
          </w:tcPr>
          <w:p w14:paraId="2F569DAF"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687.989.299,00</w:t>
            </w:r>
          </w:p>
        </w:tc>
        <w:tc>
          <w:tcPr>
            <w:tcW w:w="1610" w:type="dxa"/>
            <w:tcBorders>
              <w:top w:val="nil"/>
              <w:left w:val="single" w:sz="4" w:space="0" w:color="auto"/>
              <w:bottom w:val="nil"/>
              <w:right w:val="single" w:sz="4" w:space="0" w:color="auto"/>
            </w:tcBorders>
            <w:vAlign w:val="center"/>
          </w:tcPr>
          <w:p w14:paraId="28EC039D"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218.970.918,00</w:t>
            </w:r>
          </w:p>
        </w:tc>
        <w:tc>
          <w:tcPr>
            <w:tcW w:w="1701" w:type="dxa"/>
            <w:tcBorders>
              <w:top w:val="nil"/>
              <w:left w:val="single" w:sz="4" w:space="0" w:color="auto"/>
              <w:bottom w:val="nil"/>
              <w:right w:val="single" w:sz="4" w:space="0" w:color="auto"/>
            </w:tcBorders>
            <w:vAlign w:val="center"/>
          </w:tcPr>
          <w:p w14:paraId="01536AFE"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906.960.217,00</w:t>
            </w:r>
          </w:p>
        </w:tc>
      </w:tr>
      <w:tr w:rsidR="00505C12" w:rsidRPr="00505C12" w14:paraId="330331FC"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38AEE68F"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DESPESAS DE CAPITAL</w:t>
            </w:r>
          </w:p>
        </w:tc>
        <w:tc>
          <w:tcPr>
            <w:tcW w:w="1724" w:type="dxa"/>
            <w:tcBorders>
              <w:top w:val="nil"/>
              <w:left w:val="single" w:sz="4" w:space="0" w:color="auto"/>
              <w:bottom w:val="nil"/>
              <w:right w:val="single" w:sz="4" w:space="0" w:color="auto"/>
            </w:tcBorders>
            <w:vAlign w:val="center"/>
          </w:tcPr>
          <w:p w14:paraId="28CFBBB7"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360.086.052,00</w:t>
            </w:r>
          </w:p>
        </w:tc>
        <w:tc>
          <w:tcPr>
            <w:tcW w:w="1610" w:type="dxa"/>
            <w:tcBorders>
              <w:top w:val="nil"/>
              <w:left w:val="single" w:sz="4" w:space="0" w:color="auto"/>
              <w:bottom w:val="nil"/>
              <w:right w:val="single" w:sz="4" w:space="0" w:color="auto"/>
            </w:tcBorders>
            <w:vAlign w:val="center"/>
          </w:tcPr>
          <w:p w14:paraId="4461250F"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8.421.887,00</w:t>
            </w:r>
          </w:p>
        </w:tc>
        <w:tc>
          <w:tcPr>
            <w:tcW w:w="1701" w:type="dxa"/>
            <w:tcBorders>
              <w:top w:val="nil"/>
              <w:left w:val="single" w:sz="4" w:space="0" w:color="auto"/>
              <w:bottom w:val="nil"/>
              <w:right w:val="single" w:sz="4" w:space="0" w:color="auto"/>
            </w:tcBorders>
            <w:vAlign w:val="center"/>
          </w:tcPr>
          <w:p w14:paraId="5DD79886"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368.507.939,00</w:t>
            </w:r>
          </w:p>
        </w:tc>
      </w:tr>
      <w:tr w:rsidR="00505C12" w:rsidRPr="00505C12" w14:paraId="201726B1"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1CA15A34" w14:textId="53EFF1E1"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RESERVA DE </w:t>
            </w:r>
            <w:r w:rsidR="00D7549E" w:rsidRPr="00505C12">
              <w:rPr>
                <w:rFonts w:asciiTheme="minorHAnsi" w:eastAsia="Calibri" w:hAnsiTheme="minorHAnsi" w:cstheme="minorHAnsi"/>
                <w:sz w:val="20"/>
                <w:szCs w:val="20"/>
                <w:lang w:eastAsia="en-US"/>
              </w:rPr>
              <w:t>CONTINGÊNCIA</w:t>
            </w:r>
          </w:p>
        </w:tc>
        <w:tc>
          <w:tcPr>
            <w:tcW w:w="1724" w:type="dxa"/>
            <w:tcBorders>
              <w:top w:val="nil"/>
              <w:left w:val="single" w:sz="4" w:space="0" w:color="auto"/>
              <w:bottom w:val="nil"/>
              <w:right w:val="single" w:sz="4" w:space="0" w:color="auto"/>
            </w:tcBorders>
            <w:vAlign w:val="center"/>
          </w:tcPr>
          <w:p w14:paraId="750E4591"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12.000.000,00</w:t>
            </w:r>
          </w:p>
        </w:tc>
        <w:tc>
          <w:tcPr>
            <w:tcW w:w="1610" w:type="dxa"/>
            <w:tcBorders>
              <w:top w:val="nil"/>
              <w:left w:val="single" w:sz="4" w:space="0" w:color="auto"/>
              <w:bottom w:val="nil"/>
              <w:right w:val="single" w:sz="4" w:space="0" w:color="auto"/>
            </w:tcBorders>
            <w:vAlign w:val="center"/>
          </w:tcPr>
          <w:p w14:paraId="3F8FD339"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0BA6FBD1"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12.000.000,00</w:t>
            </w:r>
          </w:p>
        </w:tc>
      </w:tr>
      <w:tr w:rsidR="00505C12" w:rsidRPr="00505C12" w14:paraId="213E285B"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33341CC2"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Total da Administração Direta</w:t>
            </w:r>
          </w:p>
        </w:tc>
        <w:tc>
          <w:tcPr>
            <w:tcW w:w="1724" w:type="dxa"/>
            <w:tcBorders>
              <w:top w:val="nil"/>
              <w:left w:val="single" w:sz="4" w:space="0" w:color="auto"/>
              <w:bottom w:val="nil"/>
              <w:right w:val="single" w:sz="4" w:space="0" w:color="auto"/>
            </w:tcBorders>
            <w:vAlign w:val="center"/>
          </w:tcPr>
          <w:p w14:paraId="71400AC0"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1.060.075.351,00</w:t>
            </w:r>
          </w:p>
        </w:tc>
        <w:tc>
          <w:tcPr>
            <w:tcW w:w="1610" w:type="dxa"/>
            <w:tcBorders>
              <w:top w:val="nil"/>
              <w:left w:val="single" w:sz="4" w:space="0" w:color="auto"/>
              <w:bottom w:val="nil"/>
              <w:right w:val="single" w:sz="4" w:space="0" w:color="auto"/>
            </w:tcBorders>
            <w:vAlign w:val="center"/>
          </w:tcPr>
          <w:p w14:paraId="40E96482"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227.392.805,00</w:t>
            </w:r>
          </w:p>
        </w:tc>
        <w:tc>
          <w:tcPr>
            <w:tcW w:w="1701" w:type="dxa"/>
            <w:tcBorders>
              <w:top w:val="nil"/>
              <w:left w:val="single" w:sz="4" w:space="0" w:color="auto"/>
              <w:bottom w:val="nil"/>
              <w:right w:val="single" w:sz="4" w:space="0" w:color="auto"/>
            </w:tcBorders>
            <w:vAlign w:val="center"/>
          </w:tcPr>
          <w:p w14:paraId="54C19356"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1.287.468.156,00</w:t>
            </w:r>
          </w:p>
        </w:tc>
      </w:tr>
      <w:tr w:rsidR="00505C12" w:rsidRPr="00505C12" w14:paraId="406DAE1D"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689EE3ED" w14:textId="77777777" w:rsidR="00505C12" w:rsidRPr="00505C12" w:rsidRDefault="00505C12" w:rsidP="00505C12">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329AF622"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610" w:type="dxa"/>
            <w:tcBorders>
              <w:top w:val="nil"/>
              <w:left w:val="single" w:sz="4" w:space="0" w:color="auto"/>
              <w:bottom w:val="nil"/>
              <w:right w:val="single" w:sz="4" w:space="0" w:color="auto"/>
            </w:tcBorders>
            <w:vAlign w:val="center"/>
          </w:tcPr>
          <w:p w14:paraId="7DE13391"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43842AE0" w14:textId="77777777" w:rsidR="00505C12" w:rsidRPr="00505C12" w:rsidRDefault="00505C12" w:rsidP="00BC5ADE">
            <w:pPr>
              <w:jc w:val="center"/>
              <w:rPr>
                <w:rFonts w:asciiTheme="minorHAnsi" w:eastAsia="Calibri" w:hAnsiTheme="minorHAnsi" w:cstheme="minorHAnsi"/>
                <w:sz w:val="20"/>
                <w:szCs w:val="20"/>
                <w:lang w:eastAsia="en-US"/>
              </w:rPr>
            </w:pPr>
          </w:p>
        </w:tc>
      </w:tr>
      <w:tr w:rsidR="00505C12" w:rsidRPr="00505C12" w14:paraId="2546D7CD" w14:textId="77777777" w:rsidTr="00BC5ADE">
        <w:trPr>
          <w:gridAfter w:val="1"/>
          <w:wAfter w:w="874" w:type="dxa"/>
          <w:trHeight w:val="298"/>
          <w:jc w:val="center"/>
        </w:trPr>
        <w:tc>
          <w:tcPr>
            <w:tcW w:w="4599" w:type="dxa"/>
            <w:tcBorders>
              <w:top w:val="nil"/>
              <w:left w:val="single" w:sz="4" w:space="0" w:color="auto"/>
              <w:bottom w:val="nil"/>
              <w:right w:val="single" w:sz="4" w:space="0" w:color="auto"/>
            </w:tcBorders>
            <w:vAlign w:val="center"/>
          </w:tcPr>
          <w:p w14:paraId="4ABD671A" w14:textId="77777777" w:rsidR="00505C12" w:rsidRPr="00505C12" w:rsidRDefault="00505C12" w:rsidP="00505C12">
            <w:pPr>
              <w:rPr>
                <w:rFonts w:asciiTheme="minorHAnsi" w:eastAsia="Calibri" w:hAnsiTheme="minorHAnsi" w:cstheme="minorHAnsi"/>
                <w:b/>
                <w:bCs/>
                <w:sz w:val="20"/>
                <w:szCs w:val="20"/>
                <w:lang w:eastAsia="en-US"/>
              </w:rPr>
            </w:pPr>
            <w:r w:rsidRPr="00505C12">
              <w:rPr>
                <w:rFonts w:asciiTheme="minorHAnsi" w:eastAsia="Calibri" w:hAnsiTheme="minorHAnsi" w:cstheme="minorHAnsi"/>
                <w:b/>
                <w:bCs/>
                <w:sz w:val="20"/>
                <w:szCs w:val="20"/>
                <w:lang w:eastAsia="en-US"/>
              </w:rPr>
              <w:t>2. ADMINISTRAÇÃO INDIRETA</w:t>
            </w:r>
          </w:p>
        </w:tc>
        <w:tc>
          <w:tcPr>
            <w:tcW w:w="1724" w:type="dxa"/>
            <w:tcBorders>
              <w:top w:val="nil"/>
              <w:left w:val="single" w:sz="4" w:space="0" w:color="auto"/>
              <w:bottom w:val="nil"/>
              <w:right w:val="single" w:sz="4" w:space="0" w:color="auto"/>
            </w:tcBorders>
            <w:vAlign w:val="center"/>
          </w:tcPr>
          <w:p w14:paraId="5F291EBE"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610" w:type="dxa"/>
            <w:tcBorders>
              <w:top w:val="nil"/>
              <w:left w:val="single" w:sz="4" w:space="0" w:color="auto"/>
              <w:bottom w:val="nil"/>
              <w:right w:val="single" w:sz="4" w:space="0" w:color="auto"/>
            </w:tcBorders>
            <w:vAlign w:val="center"/>
          </w:tcPr>
          <w:p w14:paraId="478D581B"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1479F208" w14:textId="77777777" w:rsidR="00505C12" w:rsidRPr="00505C12" w:rsidRDefault="00505C12" w:rsidP="00BC5ADE">
            <w:pPr>
              <w:jc w:val="center"/>
              <w:rPr>
                <w:rFonts w:asciiTheme="minorHAnsi" w:eastAsia="Calibri" w:hAnsiTheme="minorHAnsi" w:cstheme="minorHAnsi"/>
                <w:sz w:val="20"/>
                <w:szCs w:val="20"/>
                <w:lang w:eastAsia="en-US"/>
              </w:rPr>
            </w:pPr>
          </w:p>
        </w:tc>
      </w:tr>
      <w:tr w:rsidR="00505C12" w:rsidRPr="00505C12" w14:paraId="651AB778"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29D1A479"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DESPESAS CORRENTES</w:t>
            </w:r>
          </w:p>
        </w:tc>
        <w:tc>
          <w:tcPr>
            <w:tcW w:w="1724" w:type="dxa"/>
            <w:tcBorders>
              <w:top w:val="nil"/>
              <w:left w:val="single" w:sz="4" w:space="0" w:color="auto"/>
              <w:bottom w:val="nil"/>
              <w:right w:val="single" w:sz="4" w:space="0" w:color="auto"/>
            </w:tcBorders>
            <w:vAlign w:val="center"/>
          </w:tcPr>
          <w:p w14:paraId="6A9F76FE"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0,00</w:t>
            </w:r>
          </w:p>
        </w:tc>
        <w:tc>
          <w:tcPr>
            <w:tcW w:w="1610" w:type="dxa"/>
            <w:tcBorders>
              <w:top w:val="nil"/>
              <w:left w:val="single" w:sz="4" w:space="0" w:color="auto"/>
              <w:bottom w:val="nil"/>
              <w:right w:val="single" w:sz="4" w:space="0" w:color="auto"/>
            </w:tcBorders>
            <w:vAlign w:val="center"/>
          </w:tcPr>
          <w:p w14:paraId="02A4E198"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91.049.102,00</w:t>
            </w:r>
          </w:p>
        </w:tc>
        <w:tc>
          <w:tcPr>
            <w:tcW w:w="1701" w:type="dxa"/>
            <w:tcBorders>
              <w:top w:val="nil"/>
              <w:left w:val="single" w:sz="4" w:space="0" w:color="auto"/>
              <w:bottom w:val="nil"/>
              <w:right w:val="single" w:sz="4" w:space="0" w:color="auto"/>
            </w:tcBorders>
            <w:vAlign w:val="center"/>
          </w:tcPr>
          <w:p w14:paraId="0A6F263D"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91.049.102,00</w:t>
            </w:r>
          </w:p>
        </w:tc>
      </w:tr>
      <w:tr w:rsidR="00505C12" w:rsidRPr="00505C12" w14:paraId="7058C1EC"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4CFD681A"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lastRenderedPageBreak/>
              <w:t xml:space="preserve">    DESPESAS DE CAPITAL</w:t>
            </w:r>
          </w:p>
        </w:tc>
        <w:tc>
          <w:tcPr>
            <w:tcW w:w="1724" w:type="dxa"/>
            <w:tcBorders>
              <w:top w:val="nil"/>
              <w:left w:val="single" w:sz="4" w:space="0" w:color="auto"/>
              <w:bottom w:val="nil"/>
              <w:right w:val="single" w:sz="4" w:space="0" w:color="auto"/>
            </w:tcBorders>
            <w:vAlign w:val="center"/>
          </w:tcPr>
          <w:p w14:paraId="308F7F1E"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0,00</w:t>
            </w:r>
          </w:p>
        </w:tc>
        <w:tc>
          <w:tcPr>
            <w:tcW w:w="1610" w:type="dxa"/>
            <w:tcBorders>
              <w:top w:val="nil"/>
              <w:left w:val="single" w:sz="4" w:space="0" w:color="auto"/>
              <w:bottom w:val="nil"/>
              <w:right w:val="single" w:sz="4" w:space="0" w:color="auto"/>
            </w:tcBorders>
            <w:vAlign w:val="center"/>
          </w:tcPr>
          <w:p w14:paraId="0C0C7B4B"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1.600.000,00</w:t>
            </w:r>
          </w:p>
        </w:tc>
        <w:tc>
          <w:tcPr>
            <w:tcW w:w="1701" w:type="dxa"/>
            <w:tcBorders>
              <w:top w:val="nil"/>
              <w:left w:val="single" w:sz="4" w:space="0" w:color="auto"/>
              <w:bottom w:val="nil"/>
              <w:right w:val="single" w:sz="4" w:space="0" w:color="auto"/>
            </w:tcBorders>
            <w:vAlign w:val="center"/>
          </w:tcPr>
          <w:p w14:paraId="55E2941B"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1.600.000,00</w:t>
            </w:r>
          </w:p>
        </w:tc>
      </w:tr>
      <w:tr w:rsidR="00505C12" w:rsidRPr="00505C12" w14:paraId="18E039C8"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18146D14"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RESERVA DO RPPS  </w:t>
            </w:r>
          </w:p>
        </w:tc>
        <w:tc>
          <w:tcPr>
            <w:tcW w:w="1724" w:type="dxa"/>
            <w:tcBorders>
              <w:top w:val="nil"/>
              <w:left w:val="single" w:sz="4" w:space="0" w:color="auto"/>
              <w:bottom w:val="nil"/>
              <w:right w:val="single" w:sz="4" w:space="0" w:color="auto"/>
            </w:tcBorders>
            <w:vAlign w:val="center"/>
          </w:tcPr>
          <w:p w14:paraId="62A952EF"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32.733.378,00</w:t>
            </w:r>
          </w:p>
        </w:tc>
        <w:tc>
          <w:tcPr>
            <w:tcW w:w="1610" w:type="dxa"/>
            <w:tcBorders>
              <w:top w:val="nil"/>
              <w:left w:val="single" w:sz="4" w:space="0" w:color="auto"/>
              <w:bottom w:val="nil"/>
              <w:right w:val="single" w:sz="4" w:space="0" w:color="auto"/>
            </w:tcBorders>
            <w:vAlign w:val="center"/>
          </w:tcPr>
          <w:p w14:paraId="14DF7D48"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5CD6008E"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32.733.378,00</w:t>
            </w:r>
          </w:p>
        </w:tc>
      </w:tr>
      <w:tr w:rsidR="00505C12" w:rsidRPr="00505C12" w14:paraId="28DCB74B"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6D155A3C"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Total da Administração Indireta</w:t>
            </w:r>
          </w:p>
        </w:tc>
        <w:tc>
          <w:tcPr>
            <w:tcW w:w="1724" w:type="dxa"/>
            <w:tcBorders>
              <w:top w:val="nil"/>
              <w:left w:val="single" w:sz="4" w:space="0" w:color="auto"/>
              <w:bottom w:val="nil"/>
              <w:right w:val="single" w:sz="4" w:space="0" w:color="auto"/>
            </w:tcBorders>
            <w:vAlign w:val="center"/>
          </w:tcPr>
          <w:p w14:paraId="6733B2EB"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32.733.378,00</w:t>
            </w:r>
          </w:p>
        </w:tc>
        <w:tc>
          <w:tcPr>
            <w:tcW w:w="1610" w:type="dxa"/>
            <w:tcBorders>
              <w:top w:val="nil"/>
              <w:left w:val="single" w:sz="4" w:space="0" w:color="auto"/>
              <w:bottom w:val="nil"/>
              <w:right w:val="single" w:sz="4" w:space="0" w:color="auto"/>
            </w:tcBorders>
            <w:vAlign w:val="center"/>
          </w:tcPr>
          <w:p w14:paraId="4563DCC7"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92.649.102,00</w:t>
            </w:r>
          </w:p>
        </w:tc>
        <w:tc>
          <w:tcPr>
            <w:tcW w:w="1701" w:type="dxa"/>
            <w:tcBorders>
              <w:top w:val="nil"/>
              <w:left w:val="single" w:sz="4" w:space="0" w:color="auto"/>
              <w:bottom w:val="nil"/>
              <w:right w:val="single" w:sz="4" w:space="0" w:color="auto"/>
            </w:tcBorders>
            <w:vAlign w:val="center"/>
          </w:tcPr>
          <w:p w14:paraId="23199E5A"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125.382.480,00</w:t>
            </w:r>
          </w:p>
        </w:tc>
      </w:tr>
      <w:tr w:rsidR="00505C12" w:rsidRPr="00505C12" w14:paraId="6E52D075"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36706E7F" w14:textId="77777777" w:rsidR="00505C12" w:rsidRPr="00505C12" w:rsidRDefault="00505C12" w:rsidP="00505C12">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124BC519"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610" w:type="dxa"/>
            <w:tcBorders>
              <w:top w:val="nil"/>
              <w:left w:val="single" w:sz="4" w:space="0" w:color="auto"/>
              <w:bottom w:val="nil"/>
              <w:right w:val="single" w:sz="4" w:space="0" w:color="auto"/>
            </w:tcBorders>
            <w:vAlign w:val="center"/>
          </w:tcPr>
          <w:p w14:paraId="7FD50414"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2A0A75B8" w14:textId="77777777" w:rsidR="00505C12" w:rsidRPr="00505C12" w:rsidRDefault="00505C12" w:rsidP="00BC5ADE">
            <w:pPr>
              <w:jc w:val="center"/>
              <w:rPr>
                <w:rFonts w:asciiTheme="minorHAnsi" w:eastAsia="Calibri" w:hAnsiTheme="minorHAnsi" w:cstheme="minorHAnsi"/>
                <w:sz w:val="20"/>
                <w:szCs w:val="20"/>
                <w:lang w:eastAsia="en-US"/>
              </w:rPr>
            </w:pPr>
          </w:p>
        </w:tc>
      </w:tr>
      <w:tr w:rsidR="00505C12" w:rsidRPr="00505C12" w14:paraId="051FE045" w14:textId="77777777" w:rsidTr="00BC5ADE">
        <w:trPr>
          <w:gridAfter w:val="1"/>
          <w:wAfter w:w="874" w:type="dxa"/>
          <w:trHeight w:val="248"/>
          <w:jc w:val="center"/>
        </w:trPr>
        <w:tc>
          <w:tcPr>
            <w:tcW w:w="4599" w:type="dxa"/>
            <w:tcBorders>
              <w:top w:val="nil"/>
              <w:left w:val="single" w:sz="4" w:space="0" w:color="auto"/>
              <w:bottom w:val="nil"/>
              <w:right w:val="single" w:sz="4" w:space="0" w:color="auto"/>
            </w:tcBorders>
            <w:vAlign w:val="center"/>
          </w:tcPr>
          <w:p w14:paraId="7A1416AE" w14:textId="77777777" w:rsidR="00505C12" w:rsidRPr="00505C12" w:rsidRDefault="00505C12" w:rsidP="00505C12">
            <w:pPr>
              <w:rPr>
                <w:rFonts w:asciiTheme="minorHAnsi" w:eastAsia="Calibri" w:hAnsiTheme="minorHAnsi" w:cstheme="minorHAnsi"/>
                <w:b/>
                <w:bCs/>
                <w:sz w:val="20"/>
                <w:szCs w:val="20"/>
                <w:lang w:eastAsia="en-US"/>
              </w:rPr>
            </w:pPr>
            <w:r w:rsidRPr="00505C12">
              <w:rPr>
                <w:rFonts w:asciiTheme="minorHAnsi" w:eastAsia="Calibri" w:hAnsiTheme="minorHAnsi" w:cstheme="minorHAnsi"/>
                <w:b/>
                <w:bCs/>
                <w:sz w:val="20"/>
                <w:szCs w:val="20"/>
                <w:lang w:eastAsia="en-US"/>
              </w:rPr>
              <w:t>3. ADMINISTRAÇÃO DIRETA E INDIRETA</w:t>
            </w:r>
          </w:p>
        </w:tc>
        <w:tc>
          <w:tcPr>
            <w:tcW w:w="1724" w:type="dxa"/>
            <w:tcBorders>
              <w:top w:val="nil"/>
              <w:left w:val="single" w:sz="4" w:space="0" w:color="auto"/>
              <w:bottom w:val="nil"/>
              <w:right w:val="single" w:sz="4" w:space="0" w:color="auto"/>
            </w:tcBorders>
            <w:vAlign w:val="center"/>
          </w:tcPr>
          <w:p w14:paraId="6FB70CEA"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610" w:type="dxa"/>
            <w:tcBorders>
              <w:top w:val="nil"/>
              <w:left w:val="single" w:sz="4" w:space="0" w:color="auto"/>
              <w:bottom w:val="nil"/>
              <w:right w:val="single" w:sz="4" w:space="0" w:color="auto"/>
            </w:tcBorders>
            <w:vAlign w:val="center"/>
          </w:tcPr>
          <w:p w14:paraId="5C776903"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6C04899B" w14:textId="77777777" w:rsidR="00505C12" w:rsidRPr="00505C12" w:rsidRDefault="00505C12" w:rsidP="00BC5ADE">
            <w:pPr>
              <w:jc w:val="center"/>
              <w:rPr>
                <w:rFonts w:asciiTheme="minorHAnsi" w:eastAsia="Calibri" w:hAnsiTheme="minorHAnsi" w:cstheme="minorHAnsi"/>
                <w:sz w:val="20"/>
                <w:szCs w:val="20"/>
                <w:lang w:eastAsia="en-US"/>
              </w:rPr>
            </w:pPr>
          </w:p>
        </w:tc>
      </w:tr>
      <w:tr w:rsidR="00505C12" w:rsidRPr="00505C12" w14:paraId="28586809"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32EB6C57"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DESPESAS CORRENTES</w:t>
            </w:r>
          </w:p>
        </w:tc>
        <w:tc>
          <w:tcPr>
            <w:tcW w:w="1724" w:type="dxa"/>
            <w:tcBorders>
              <w:top w:val="nil"/>
              <w:left w:val="single" w:sz="4" w:space="0" w:color="auto"/>
              <w:bottom w:val="nil"/>
              <w:right w:val="single" w:sz="4" w:space="0" w:color="auto"/>
            </w:tcBorders>
            <w:vAlign w:val="center"/>
          </w:tcPr>
          <w:p w14:paraId="0CA82511"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687.989.299,00</w:t>
            </w:r>
          </w:p>
        </w:tc>
        <w:tc>
          <w:tcPr>
            <w:tcW w:w="1610" w:type="dxa"/>
            <w:tcBorders>
              <w:top w:val="nil"/>
              <w:left w:val="single" w:sz="4" w:space="0" w:color="auto"/>
              <w:bottom w:val="nil"/>
              <w:right w:val="single" w:sz="4" w:space="0" w:color="auto"/>
            </w:tcBorders>
            <w:vAlign w:val="center"/>
          </w:tcPr>
          <w:p w14:paraId="29A2C063"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310.020.020,00</w:t>
            </w:r>
          </w:p>
        </w:tc>
        <w:tc>
          <w:tcPr>
            <w:tcW w:w="1701" w:type="dxa"/>
            <w:tcBorders>
              <w:top w:val="nil"/>
              <w:left w:val="single" w:sz="4" w:space="0" w:color="auto"/>
              <w:bottom w:val="nil"/>
              <w:right w:val="single" w:sz="4" w:space="0" w:color="auto"/>
            </w:tcBorders>
            <w:vAlign w:val="center"/>
          </w:tcPr>
          <w:p w14:paraId="63BB6D2E"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998.009.319,00</w:t>
            </w:r>
          </w:p>
        </w:tc>
      </w:tr>
      <w:tr w:rsidR="00505C12" w:rsidRPr="00505C12" w14:paraId="01AC4700" w14:textId="77777777" w:rsidTr="00BC5ADE">
        <w:trPr>
          <w:jc w:val="center"/>
        </w:trPr>
        <w:tc>
          <w:tcPr>
            <w:tcW w:w="4599" w:type="dxa"/>
            <w:tcBorders>
              <w:top w:val="nil"/>
              <w:left w:val="single" w:sz="4" w:space="0" w:color="auto"/>
              <w:bottom w:val="nil"/>
              <w:right w:val="single" w:sz="4" w:space="0" w:color="auto"/>
            </w:tcBorders>
            <w:vAlign w:val="center"/>
          </w:tcPr>
          <w:p w14:paraId="629BF171"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DESPESAS DE CAPITAL</w:t>
            </w:r>
          </w:p>
        </w:tc>
        <w:tc>
          <w:tcPr>
            <w:tcW w:w="1724" w:type="dxa"/>
            <w:tcBorders>
              <w:top w:val="nil"/>
              <w:left w:val="single" w:sz="4" w:space="0" w:color="auto"/>
              <w:bottom w:val="nil"/>
              <w:right w:val="single" w:sz="4" w:space="0" w:color="auto"/>
            </w:tcBorders>
            <w:vAlign w:val="center"/>
          </w:tcPr>
          <w:p w14:paraId="138A6388"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360.086.052,00</w:t>
            </w:r>
          </w:p>
        </w:tc>
        <w:tc>
          <w:tcPr>
            <w:tcW w:w="1610" w:type="dxa"/>
            <w:tcBorders>
              <w:top w:val="nil"/>
              <w:left w:val="single" w:sz="4" w:space="0" w:color="auto"/>
              <w:bottom w:val="nil"/>
              <w:right w:val="single" w:sz="4" w:space="0" w:color="auto"/>
            </w:tcBorders>
            <w:vAlign w:val="center"/>
          </w:tcPr>
          <w:p w14:paraId="3F1905F7"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10.021.887,00</w:t>
            </w:r>
          </w:p>
        </w:tc>
        <w:tc>
          <w:tcPr>
            <w:tcW w:w="1701" w:type="dxa"/>
            <w:tcBorders>
              <w:top w:val="nil"/>
              <w:left w:val="single" w:sz="4" w:space="0" w:color="auto"/>
              <w:bottom w:val="nil"/>
              <w:right w:val="single" w:sz="4" w:space="0" w:color="auto"/>
            </w:tcBorders>
            <w:vAlign w:val="center"/>
          </w:tcPr>
          <w:p w14:paraId="3E0698FE"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370.107.939,00</w:t>
            </w:r>
          </w:p>
        </w:tc>
        <w:tc>
          <w:tcPr>
            <w:tcW w:w="874" w:type="dxa"/>
          </w:tcPr>
          <w:p w14:paraId="1E280DF6"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ab/>
            </w:r>
          </w:p>
        </w:tc>
      </w:tr>
      <w:tr w:rsidR="00505C12" w:rsidRPr="00505C12" w14:paraId="7829FFF6"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492C7A0E" w14:textId="41ADF0E0"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 xml:space="preserve">    RESERVA DE </w:t>
            </w:r>
            <w:r w:rsidR="00D7549E" w:rsidRPr="00505C12">
              <w:rPr>
                <w:rFonts w:asciiTheme="minorHAnsi" w:eastAsia="Calibri" w:hAnsiTheme="minorHAnsi" w:cstheme="minorHAnsi"/>
                <w:sz w:val="20"/>
                <w:szCs w:val="20"/>
                <w:lang w:eastAsia="en-US"/>
              </w:rPr>
              <w:t>CONTINGÊNCIA</w:t>
            </w:r>
            <w:r w:rsidRPr="00505C12">
              <w:rPr>
                <w:rFonts w:asciiTheme="minorHAnsi" w:eastAsia="Calibri" w:hAnsiTheme="minorHAnsi" w:cstheme="minorHAnsi"/>
                <w:sz w:val="20"/>
                <w:szCs w:val="20"/>
                <w:lang w:eastAsia="en-US"/>
              </w:rPr>
              <w:t xml:space="preserve"> E RPPS</w:t>
            </w:r>
          </w:p>
        </w:tc>
        <w:tc>
          <w:tcPr>
            <w:tcW w:w="1724" w:type="dxa"/>
            <w:tcBorders>
              <w:top w:val="nil"/>
              <w:left w:val="single" w:sz="4" w:space="0" w:color="auto"/>
              <w:bottom w:val="nil"/>
              <w:right w:val="single" w:sz="4" w:space="0" w:color="auto"/>
            </w:tcBorders>
            <w:vAlign w:val="center"/>
          </w:tcPr>
          <w:p w14:paraId="4A5347A0"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44.733.378,00</w:t>
            </w:r>
          </w:p>
        </w:tc>
        <w:tc>
          <w:tcPr>
            <w:tcW w:w="1610" w:type="dxa"/>
            <w:tcBorders>
              <w:top w:val="nil"/>
              <w:left w:val="single" w:sz="4" w:space="0" w:color="auto"/>
              <w:bottom w:val="nil"/>
              <w:right w:val="single" w:sz="4" w:space="0" w:color="auto"/>
            </w:tcBorders>
            <w:vAlign w:val="center"/>
          </w:tcPr>
          <w:p w14:paraId="77EF9C1D"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3E450051"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44.733.378,00</w:t>
            </w:r>
          </w:p>
        </w:tc>
      </w:tr>
      <w:tr w:rsidR="00505C12" w:rsidRPr="00505C12" w14:paraId="7DB4AFC1" w14:textId="77777777" w:rsidTr="00BC5ADE">
        <w:trPr>
          <w:gridAfter w:val="1"/>
          <w:wAfter w:w="874" w:type="dxa"/>
          <w:jc w:val="center"/>
        </w:trPr>
        <w:tc>
          <w:tcPr>
            <w:tcW w:w="4599" w:type="dxa"/>
            <w:tcBorders>
              <w:top w:val="nil"/>
              <w:left w:val="single" w:sz="4" w:space="0" w:color="auto"/>
              <w:bottom w:val="nil"/>
              <w:right w:val="single" w:sz="4" w:space="0" w:color="auto"/>
            </w:tcBorders>
            <w:vAlign w:val="center"/>
          </w:tcPr>
          <w:p w14:paraId="7E4D66B7" w14:textId="77777777" w:rsidR="00505C12" w:rsidRPr="00505C12" w:rsidRDefault="00505C12" w:rsidP="00505C12">
            <w:pPr>
              <w:rPr>
                <w:rFonts w:asciiTheme="minorHAnsi" w:eastAsia="Calibri" w:hAnsiTheme="minorHAnsi" w:cstheme="minorHAnsi"/>
                <w:sz w:val="20"/>
                <w:szCs w:val="20"/>
                <w:lang w:eastAsia="en-US"/>
              </w:rPr>
            </w:pPr>
          </w:p>
        </w:tc>
        <w:tc>
          <w:tcPr>
            <w:tcW w:w="1724" w:type="dxa"/>
            <w:tcBorders>
              <w:top w:val="nil"/>
              <w:left w:val="single" w:sz="4" w:space="0" w:color="auto"/>
              <w:bottom w:val="nil"/>
              <w:right w:val="single" w:sz="4" w:space="0" w:color="auto"/>
            </w:tcBorders>
            <w:vAlign w:val="center"/>
          </w:tcPr>
          <w:p w14:paraId="7A6A7F7A"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610" w:type="dxa"/>
            <w:tcBorders>
              <w:top w:val="nil"/>
              <w:left w:val="single" w:sz="4" w:space="0" w:color="auto"/>
              <w:bottom w:val="nil"/>
              <w:right w:val="single" w:sz="4" w:space="0" w:color="auto"/>
            </w:tcBorders>
            <w:vAlign w:val="center"/>
          </w:tcPr>
          <w:p w14:paraId="62A9550B" w14:textId="77777777" w:rsidR="00505C12" w:rsidRPr="00505C12" w:rsidRDefault="00505C12" w:rsidP="00BC5ADE">
            <w:pPr>
              <w:jc w:val="center"/>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15306C3A" w14:textId="77777777" w:rsidR="00505C12" w:rsidRPr="00505C12" w:rsidRDefault="00505C12" w:rsidP="00BC5ADE">
            <w:pPr>
              <w:jc w:val="center"/>
              <w:rPr>
                <w:rFonts w:asciiTheme="minorHAnsi" w:eastAsia="Calibri" w:hAnsiTheme="minorHAnsi" w:cstheme="minorHAnsi"/>
                <w:sz w:val="20"/>
                <w:szCs w:val="20"/>
                <w:lang w:eastAsia="en-US"/>
              </w:rPr>
            </w:pPr>
          </w:p>
        </w:tc>
      </w:tr>
      <w:tr w:rsidR="00505C12" w:rsidRPr="00505C12" w14:paraId="7B06C4D2" w14:textId="77777777" w:rsidTr="00BC5ADE">
        <w:trPr>
          <w:gridAfter w:val="1"/>
          <w:wAfter w:w="874" w:type="dxa"/>
          <w:jc w:val="center"/>
        </w:trPr>
        <w:tc>
          <w:tcPr>
            <w:tcW w:w="4599" w:type="dxa"/>
            <w:tcBorders>
              <w:top w:val="nil"/>
              <w:left w:val="single" w:sz="4" w:space="0" w:color="auto"/>
              <w:bottom w:val="single" w:sz="4" w:space="0" w:color="auto"/>
              <w:right w:val="single" w:sz="4" w:space="0" w:color="auto"/>
            </w:tcBorders>
            <w:vAlign w:val="center"/>
          </w:tcPr>
          <w:p w14:paraId="17C77248" w14:textId="77777777" w:rsidR="00505C12" w:rsidRPr="00505C12" w:rsidRDefault="00505C12" w:rsidP="00505C12">
            <w:pP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Total da Administração Direta e Indireta</w:t>
            </w:r>
          </w:p>
        </w:tc>
        <w:tc>
          <w:tcPr>
            <w:tcW w:w="1724" w:type="dxa"/>
            <w:tcBorders>
              <w:top w:val="nil"/>
              <w:left w:val="single" w:sz="4" w:space="0" w:color="auto"/>
              <w:bottom w:val="single" w:sz="4" w:space="0" w:color="auto"/>
              <w:right w:val="single" w:sz="4" w:space="0" w:color="auto"/>
            </w:tcBorders>
            <w:vAlign w:val="center"/>
          </w:tcPr>
          <w:p w14:paraId="5977EEAD"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1.092.808.729,00</w:t>
            </w:r>
          </w:p>
        </w:tc>
        <w:tc>
          <w:tcPr>
            <w:tcW w:w="1610" w:type="dxa"/>
            <w:tcBorders>
              <w:top w:val="nil"/>
              <w:left w:val="single" w:sz="4" w:space="0" w:color="auto"/>
              <w:bottom w:val="single" w:sz="4" w:space="0" w:color="auto"/>
              <w:right w:val="single" w:sz="4" w:space="0" w:color="auto"/>
            </w:tcBorders>
            <w:vAlign w:val="center"/>
          </w:tcPr>
          <w:p w14:paraId="690C375D"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320.041.907,00</w:t>
            </w:r>
          </w:p>
        </w:tc>
        <w:tc>
          <w:tcPr>
            <w:tcW w:w="1701" w:type="dxa"/>
            <w:tcBorders>
              <w:top w:val="nil"/>
              <w:left w:val="single" w:sz="4" w:space="0" w:color="auto"/>
              <w:bottom w:val="single" w:sz="4" w:space="0" w:color="auto"/>
              <w:right w:val="single" w:sz="4" w:space="0" w:color="auto"/>
            </w:tcBorders>
            <w:vAlign w:val="center"/>
          </w:tcPr>
          <w:p w14:paraId="14B4E6CB" w14:textId="77777777" w:rsidR="00505C12" w:rsidRPr="00505C12" w:rsidRDefault="00505C12" w:rsidP="00BC5ADE">
            <w:pPr>
              <w:jc w:val="center"/>
              <w:rPr>
                <w:rFonts w:asciiTheme="minorHAnsi" w:eastAsia="Calibri" w:hAnsiTheme="minorHAnsi" w:cstheme="minorHAnsi"/>
                <w:sz w:val="20"/>
                <w:szCs w:val="20"/>
                <w:lang w:eastAsia="en-US"/>
              </w:rPr>
            </w:pPr>
            <w:r w:rsidRPr="00505C12">
              <w:rPr>
                <w:rFonts w:asciiTheme="minorHAnsi" w:eastAsia="Calibri" w:hAnsiTheme="minorHAnsi" w:cstheme="minorHAnsi"/>
                <w:sz w:val="20"/>
                <w:szCs w:val="20"/>
                <w:lang w:eastAsia="en-US"/>
              </w:rPr>
              <w:t>1.412.850.636,00</w:t>
            </w:r>
          </w:p>
        </w:tc>
      </w:tr>
    </w:tbl>
    <w:p w14:paraId="26661A1B" w14:textId="77777777" w:rsidR="000821F1" w:rsidRDefault="000821F1" w:rsidP="00ED51A1">
      <w:pPr>
        <w:rPr>
          <w:rFonts w:ascii="Arial" w:eastAsia="Calibri" w:hAnsi="Arial" w:cs="Arial"/>
          <w:sz w:val="22"/>
          <w:szCs w:val="22"/>
          <w:lang w:eastAsia="en-US"/>
        </w:rPr>
      </w:pPr>
    </w:p>
    <w:p w14:paraId="21D70A86" w14:textId="77777777" w:rsidR="00D321FB" w:rsidRDefault="00D321FB" w:rsidP="00B17DF6">
      <w:pPr>
        <w:rPr>
          <w:rFonts w:ascii="Arial" w:eastAsia="Calibri" w:hAnsi="Arial" w:cs="Arial"/>
          <w:b/>
          <w:bCs/>
          <w:sz w:val="22"/>
          <w:szCs w:val="22"/>
          <w:lang w:eastAsia="en-US"/>
        </w:rPr>
      </w:pPr>
    </w:p>
    <w:p w14:paraId="6036CE2D" w14:textId="51FAE95A" w:rsidR="00B17DF6" w:rsidRPr="00614A08" w:rsidRDefault="00B17DF6" w:rsidP="00B17DF6">
      <w:pPr>
        <w:rPr>
          <w:rFonts w:ascii="Arial" w:eastAsia="Calibri" w:hAnsi="Arial" w:cs="Arial"/>
          <w:b/>
          <w:bCs/>
          <w:sz w:val="22"/>
          <w:szCs w:val="22"/>
          <w:lang w:eastAsia="en-US"/>
        </w:rPr>
      </w:pPr>
      <w:r w:rsidRPr="00B17DF6">
        <w:rPr>
          <w:rFonts w:ascii="Arial" w:eastAsia="Calibri" w:hAnsi="Arial" w:cs="Arial"/>
          <w:b/>
          <w:bCs/>
          <w:sz w:val="22"/>
          <w:szCs w:val="22"/>
          <w:lang w:eastAsia="en-US"/>
        </w:rPr>
        <w:t>II – Por órgãos de governo:</w:t>
      </w:r>
    </w:p>
    <w:p w14:paraId="54C41913" w14:textId="77777777" w:rsidR="00B17DF6" w:rsidRPr="00B17DF6" w:rsidRDefault="00B17DF6" w:rsidP="00B17DF6">
      <w:pPr>
        <w:rPr>
          <w:rFonts w:ascii="Arial" w:eastAsia="Calibri" w:hAnsi="Arial" w:cs="Arial"/>
          <w:sz w:val="22"/>
          <w:szCs w:val="22"/>
          <w:lang w:eastAsia="en-US"/>
        </w:rPr>
      </w:pPr>
    </w:p>
    <w:tbl>
      <w:tblPr>
        <w:tblW w:w="9640" w:type="dxa"/>
        <w:tblInd w:w="-998" w:type="dxa"/>
        <w:tblLayout w:type="fixed"/>
        <w:tblCellMar>
          <w:left w:w="70" w:type="dxa"/>
          <w:right w:w="70" w:type="dxa"/>
        </w:tblCellMar>
        <w:tblLook w:val="0000" w:firstRow="0" w:lastRow="0" w:firstColumn="0" w:lastColumn="0" w:noHBand="0" w:noVBand="0"/>
      </w:tblPr>
      <w:tblGrid>
        <w:gridCol w:w="4537"/>
        <w:gridCol w:w="1843"/>
        <w:gridCol w:w="1559"/>
        <w:gridCol w:w="1701"/>
      </w:tblGrid>
      <w:tr w:rsidR="00C95301" w:rsidRPr="00BC5ADE" w14:paraId="04E2029B" w14:textId="77777777" w:rsidTr="00B910AB">
        <w:trPr>
          <w:trHeight w:val="639"/>
        </w:trPr>
        <w:tc>
          <w:tcPr>
            <w:tcW w:w="4537" w:type="dxa"/>
            <w:tcBorders>
              <w:top w:val="single" w:sz="4" w:space="0" w:color="auto"/>
              <w:left w:val="single" w:sz="4" w:space="0" w:color="auto"/>
              <w:bottom w:val="single" w:sz="4" w:space="0" w:color="auto"/>
              <w:right w:val="single" w:sz="4" w:space="0" w:color="auto"/>
            </w:tcBorders>
            <w:vAlign w:val="center"/>
          </w:tcPr>
          <w:p w14:paraId="5F951B32" w14:textId="142ADFBB" w:rsidR="00BC5ADE" w:rsidRPr="00BC5ADE" w:rsidRDefault="00BC5ADE" w:rsidP="00ED72DA">
            <w:pPr>
              <w:rPr>
                <w:rFonts w:asciiTheme="minorHAnsi" w:eastAsia="Calibri" w:hAnsiTheme="minorHAnsi" w:cstheme="minorHAnsi"/>
                <w:b/>
                <w:bCs/>
                <w:sz w:val="20"/>
                <w:szCs w:val="20"/>
                <w:lang w:eastAsia="en-US"/>
              </w:rPr>
            </w:pPr>
            <w:r w:rsidRPr="00BC5ADE">
              <w:rPr>
                <w:rFonts w:asciiTheme="minorHAnsi" w:eastAsia="Calibri" w:hAnsiTheme="minorHAnsi" w:cstheme="minorHAnsi"/>
                <w:b/>
                <w:bCs/>
                <w:sz w:val="20"/>
                <w:szCs w:val="20"/>
                <w:lang w:eastAsia="en-US"/>
              </w:rPr>
              <w:t>ESPECIFICAÇÃO</w:t>
            </w:r>
          </w:p>
        </w:tc>
        <w:tc>
          <w:tcPr>
            <w:tcW w:w="1843" w:type="dxa"/>
            <w:tcBorders>
              <w:top w:val="single" w:sz="4" w:space="0" w:color="auto"/>
              <w:left w:val="single" w:sz="4" w:space="0" w:color="auto"/>
              <w:bottom w:val="single" w:sz="4" w:space="0" w:color="auto"/>
              <w:right w:val="single" w:sz="4" w:space="0" w:color="auto"/>
            </w:tcBorders>
            <w:vAlign w:val="center"/>
          </w:tcPr>
          <w:p w14:paraId="76413157" w14:textId="77777777" w:rsidR="00BC5ADE" w:rsidRPr="00BC5ADE" w:rsidRDefault="00BC5ADE" w:rsidP="00C95301">
            <w:pPr>
              <w:jc w:val="center"/>
              <w:rPr>
                <w:rFonts w:asciiTheme="minorHAnsi" w:eastAsia="Calibri" w:hAnsiTheme="minorHAnsi" w:cstheme="minorHAnsi"/>
                <w:b/>
                <w:bCs/>
                <w:sz w:val="20"/>
                <w:szCs w:val="20"/>
                <w:lang w:eastAsia="en-US"/>
              </w:rPr>
            </w:pPr>
            <w:r w:rsidRPr="00BC5ADE">
              <w:rPr>
                <w:rFonts w:asciiTheme="minorHAnsi" w:eastAsia="Calibri" w:hAnsiTheme="minorHAnsi" w:cstheme="minorHAnsi"/>
                <w:b/>
                <w:bCs/>
                <w:sz w:val="20"/>
                <w:szCs w:val="20"/>
                <w:lang w:eastAsia="en-US"/>
              </w:rPr>
              <w:t>FISCAL</w:t>
            </w:r>
          </w:p>
        </w:tc>
        <w:tc>
          <w:tcPr>
            <w:tcW w:w="1559" w:type="dxa"/>
            <w:tcBorders>
              <w:top w:val="single" w:sz="4" w:space="0" w:color="auto"/>
              <w:left w:val="single" w:sz="4" w:space="0" w:color="auto"/>
              <w:bottom w:val="single" w:sz="4" w:space="0" w:color="auto"/>
              <w:right w:val="single" w:sz="4" w:space="0" w:color="auto"/>
            </w:tcBorders>
            <w:vAlign w:val="center"/>
          </w:tcPr>
          <w:p w14:paraId="3E0ED130" w14:textId="77777777" w:rsidR="00BC5ADE" w:rsidRPr="00BC5ADE" w:rsidRDefault="00BC5ADE" w:rsidP="00C95301">
            <w:pPr>
              <w:jc w:val="center"/>
              <w:rPr>
                <w:rFonts w:asciiTheme="minorHAnsi" w:eastAsia="Calibri" w:hAnsiTheme="minorHAnsi" w:cstheme="minorHAnsi"/>
                <w:b/>
                <w:bCs/>
                <w:sz w:val="20"/>
                <w:szCs w:val="20"/>
                <w:lang w:eastAsia="en-US"/>
              </w:rPr>
            </w:pPr>
            <w:r w:rsidRPr="00BC5ADE">
              <w:rPr>
                <w:rFonts w:asciiTheme="minorHAnsi" w:eastAsia="Calibri" w:hAnsiTheme="minorHAnsi" w:cstheme="minorHAnsi"/>
                <w:b/>
                <w:bCs/>
                <w:sz w:val="20"/>
                <w:szCs w:val="20"/>
                <w:lang w:eastAsia="en-US"/>
              </w:rPr>
              <w:t>SEGURIDADE SOCIAL</w:t>
            </w:r>
          </w:p>
        </w:tc>
        <w:tc>
          <w:tcPr>
            <w:tcW w:w="1701" w:type="dxa"/>
            <w:tcBorders>
              <w:top w:val="single" w:sz="4" w:space="0" w:color="auto"/>
              <w:left w:val="single" w:sz="4" w:space="0" w:color="auto"/>
              <w:bottom w:val="single" w:sz="4" w:space="0" w:color="auto"/>
              <w:right w:val="single" w:sz="4" w:space="0" w:color="auto"/>
            </w:tcBorders>
            <w:vAlign w:val="center"/>
          </w:tcPr>
          <w:p w14:paraId="597BFE92" w14:textId="77777777" w:rsidR="00BC5ADE" w:rsidRPr="00BC5ADE" w:rsidRDefault="00BC5ADE" w:rsidP="00C95301">
            <w:pPr>
              <w:jc w:val="center"/>
              <w:rPr>
                <w:rFonts w:asciiTheme="minorHAnsi" w:eastAsia="Calibri" w:hAnsiTheme="minorHAnsi" w:cstheme="minorHAnsi"/>
                <w:b/>
                <w:bCs/>
                <w:sz w:val="20"/>
                <w:szCs w:val="20"/>
                <w:lang w:eastAsia="en-US"/>
              </w:rPr>
            </w:pPr>
            <w:r w:rsidRPr="00BC5ADE">
              <w:rPr>
                <w:rFonts w:asciiTheme="minorHAnsi" w:eastAsia="Calibri" w:hAnsiTheme="minorHAnsi" w:cstheme="minorHAnsi"/>
                <w:b/>
                <w:bCs/>
                <w:sz w:val="20"/>
                <w:szCs w:val="20"/>
                <w:lang w:eastAsia="en-US"/>
              </w:rPr>
              <w:t>TOTAL</w:t>
            </w:r>
          </w:p>
        </w:tc>
      </w:tr>
      <w:tr w:rsidR="00C95301" w:rsidRPr="00BC5ADE" w14:paraId="165CE407" w14:textId="77777777" w:rsidTr="00B910AB">
        <w:tc>
          <w:tcPr>
            <w:tcW w:w="4537" w:type="dxa"/>
            <w:tcBorders>
              <w:top w:val="nil"/>
              <w:left w:val="single" w:sz="4" w:space="0" w:color="auto"/>
              <w:bottom w:val="nil"/>
              <w:right w:val="single" w:sz="4" w:space="0" w:color="auto"/>
            </w:tcBorders>
            <w:vAlign w:val="center"/>
          </w:tcPr>
          <w:p w14:paraId="6D8AA66F" w14:textId="77777777" w:rsidR="00BC5ADE" w:rsidRPr="00BC5ADE" w:rsidRDefault="00BC5ADE" w:rsidP="00ED72DA">
            <w:pPr>
              <w:rPr>
                <w:rFonts w:asciiTheme="minorHAnsi" w:eastAsia="Calibri" w:hAnsiTheme="minorHAnsi" w:cstheme="minorHAnsi"/>
                <w:b/>
                <w:bCs/>
                <w:sz w:val="20"/>
                <w:szCs w:val="20"/>
                <w:lang w:eastAsia="en-US"/>
              </w:rPr>
            </w:pPr>
            <w:r w:rsidRPr="00BC5ADE">
              <w:rPr>
                <w:rFonts w:asciiTheme="minorHAnsi" w:eastAsia="Calibri" w:hAnsiTheme="minorHAnsi" w:cstheme="minorHAnsi"/>
                <w:b/>
                <w:bCs/>
                <w:sz w:val="20"/>
                <w:szCs w:val="20"/>
                <w:lang w:eastAsia="en-US"/>
              </w:rPr>
              <w:t>1. Administração Direta</w:t>
            </w:r>
          </w:p>
        </w:tc>
        <w:tc>
          <w:tcPr>
            <w:tcW w:w="1843" w:type="dxa"/>
            <w:tcBorders>
              <w:top w:val="nil"/>
              <w:left w:val="single" w:sz="4" w:space="0" w:color="auto"/>
              <w:bottom w:val="nil"/>
              <w:right w:val="single" w:sz="4" w:space="0" w:color="auto"/>
            </w:tcBorders>
            <w:vAlign w:val="center"/>
          </w:tcPr>
          <w:p w14:paraId="7B1FDE04" w14:textId="77777777" w:rsidR="00BC5ADE" w:rsidRPr="00BC5ADE" w:rsidRDefault="00BC5ADE" w:rsidP="00C95301">
            <w:pPr>
              <w:jc w:val="both"/>
              <w:rPr>
                <w:rFonts w:asciiTheme="minorHAnsi" w:eastAsia="Calibri" w:hAnsiTheme="minorHAnsi" w:cstheme="minorHAnsi"/>
                <w:sz w:val="20"/>
                <w:szCs w:val="20"/>
                <w:lang w:eastAsia="en-US"/>
              </w:rPr>
            </w:pPr>
          </w:p>
        </w:tc>
        <w:tc>
          <w:tcPr>
            <w:tcW w:w="1559" w:type="dxa"/>
            <w:tcBorders>
              <w:top w:val="nil"/>
              <w:left w:val="single" w:sz="4" w:space="0" w:color="auto"/>
              <w:bottom w:val="nil"/>
              <w:right w:val="single" w:sz="4" w:space="0" w:color="auto"/>
            </w:tcBorders>
            <w:vAlign w:val="center"/>
          </w:tcPr>
          <w:p w14:paraId="10953CA9" w14:textId="77777777" w:rsidR="00BC5ADE" w:rsidRPr="00BC5ADE" w:rsidRDefault="00BC5ADE" w:rsidP="00C95301">
            <w:pPr>
              <w:jc w:val="both"/>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4844E6F3" w14:textId="77777777" w:rsidR="00BC5ADE" w:rsidRPr="00BC5ADE" w:rsidRDefault="00BC5ADE" w:rsidP="00C95301">
            <w:pPr>
              <w:jc w:val="both"/>
              <w:rPr>
                <w:rFonts w:asciiTheme="minorHAnsi" w:eastAsia="Calibri" w:hAnsiTheme="minorHAnsi" w:cstheme="minorHAnsi"/>
                <w:sz w:val="20"/>
                <w:szCs w:val="20"/>
                <w:lang w:eastAsia="en-US"/>
              </w:rPr>
            </w:pPr>
          </w:p>
        </w:tc>
      </w:tr>
      <w:tr w:rsidR="00C95301" w:rsidRPr="00BC5ADE" w14:paraId="4174F991" w14:textId="77777777" w:rsidTr="00B910AB">
        <w:tc>
          <w:tcPr>
            <w:tcW w:w="4537" w:type="dxa"/>
            <w:tcBorders>
              <w:top w:val="nil"/>
              <w:left w:val="single" w:sz="4" w:space="0" w:color="auto"/>
              <w:bottom w:val="nil"/>
              <w:right w:val="single" w:sz="4" w:space="0" w:color="auto"/>
            </w:tcBorders>
            <w:vAlign w:val="center"/>
          </w:tcPr>
          <w:p w14:paraId="04A49BAA" w14:textId="60D127C4"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Câmara Municipal</w:t>
            </w:r>
          </w:p>
        </w:tc>
        <w:tc>
          <w:tcPr>
            <w:tcW w:w="1843" w:type="dxa"/>
            <w:tcBorders>
              <w:top w:val="nil"/>
              <w:left w:val="single" w:sz="4" w:space="0" w:color="auto"/>
              <w:bottom w:val="nil"/>
              <w:right w:val="single" w:sz="4" w:space="0" w:color="auto"/>
            </w:tcBorders>
            <w:vAlign w:val="center"/>
          </w:tcPr>
          <w:p w14:paraId="39F4884C" w14:textId="77777777" w:rsidR="00BC5ADE" w:rsidRPr="00BC5ADE" w:rsidRDefault="00BC5ADE" w:rsidP="00C95301">
            <w:pPr>
              <w:jc w:val="cente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27.000.000,00</w:t>
            </w:r>
          </w:p>
        </w:tc>
        <w:tc>
          <w:tcPr>
            <w:tcW w:w="1559" w:type="dxa"/>
            <w:tcBorders>
              <w:top w:val="nil"/>
              <w:left w:val="single" w:sz="4" w:space="0" w:color="auto"/>
              <w:bottom w:val="nil"/>
              <w:right w:val="single" w:sz="4" w:space="0" w:color="auto"/>
            </w:tcBorders>
            <w:vAlign w:val="center"/>
          </w:tcPr>
          <w:p w14:paraId="751DA6A5" w14:textId="77777777" w:rsidR="00BC5ADE" w:rsidRPr="00BC5ADE" w:rsidRDefault="00BC5ADE" w:rsidP="00C95301">
            <w:pPr>
              <w:jc w:val="cente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0D8EFC62" w14:textId="77777777" w:rsidR="00BC5ADE" w:rsidRPr="00BC5ADE" w:rsidRDefault="00BC5ADE" w:rsidP="00C95301">
            <w:pPr>
              <w:jc w:val="cente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27.000.000,00</w:t>
            </w:r>
          </w:p>
        </w:tc>
      </w:tr>
      <w:tr w:rsidR="00C95301" w:rsidRPr="00BC5ADE" w14:paraId="01B4916D" w14:textId="77777777" w:rsidTr="00B910AB">
        <w:tc>
          <w:tcPr>
            <w:tcW w:w="4537" w:type="dxa"/>
            <w:tcBorders>
              <w:top w:val="nil"/>
              <w:left w:val="single" w:sz="4" w:space="0" w:color="auto"/>
              <w:bottom w:val="nil"/>
              <w:right w:val="single" w:sz="4" w:space="0" w:color="auto"/>
            </w:tcBorders>
            <w:vAlign w:val="center"/>
          </w:tcPr>
          <w:p w14:paraId="3F9711D5" w14:textId="20B6C4CD"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Gabinete do Prefeito</w:t>
            </w:r>
          </w:p>
        </w:tc>
        <w:tc>
          <w:tcPr>
            <w:tcW w:w="1843" w:type="dxa"/>
            <w:tcBorders>
              <w:top w:val="nil"/>
              <w:left w:val="single" w:sz="4" w:space="0" w:color="auto"/>
              <w:bottom w:val="nil"/>
              <w:right w:val="single" w:sz="4" w:space="0" w:color="auto"/>
            </w:tcBorders>
            <w:vAlign w:val="center"/>
          </w:tcPr>
          <w:p w14:paraId="2193F046"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5.076.700,00</w:t>
            </w:r>
          </w:p>
        </w:tc>
        <w:tc>
          <w:tcPr>
            <w:tcW w:w="1559" w:type="dxa"/>
            <w:tcBorders>
              <w:top w:val="nil"/>
              <w:left w:val="single" w:sz="4" w:space="0" w:color="auto"/>
              <w:bottom w:val="nil"/>
              <w:right w:val="single" w:sz="4" w:space="0" w:color="auto"/>
            </w:tcBorders>
            <w:vAlign w:val="center"/>
          </w:tcPr>
          <w:p w14:paraId="43756361"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097251B0"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5.076.700,00</w:t>
            </w:r>
          </w:p>
        </w:tc>
      </w:tr>
      <w:tr w:rsidR="00C95301" w:rsidRPr="00BC5ADE" w14:paraId="15268E15" w14:textId="77777777" w:rsidTr="00B910AB">
        <w:tc>
          <w:tcPr>
            <w:tcW w:w="4537" w:type="dxa"/>
            <w:tcBorders>
              <w:top w:val="nil"/>
              <w:left w:val="single" w:sz="4" w:space="0" w:color="auto"/>
              <w:bottom w:val="nil"/>
              <w:right w:val="single" w:sz="4" w:space="0" w:color="auto"/>
            </w:tcBorders>
            <w:vAlign w:val="center"/>
          </w:tcPr>
          <w:p w14:paraId="073BB6D4" w14:textId="1EA8AC17"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Ass. Internos e Jurídicos</w:t>
            </w:r>
          </w:p>
        </w:tc>
        <w:tc>
          <w:tcPr>
            <w:tcW w:w="1843" w:type="dxa"/>
            <w:tcBorders>
              <w:top w:val="nil"/>
              <w:left w:val="single" w:sz="4" w:space="0" w:color="auto"/>
              <w:bottom w:val="nil"/>
              <w:right w:val="single" w:sz="4" w:space="0" w:color="auto"/>
            </w:tcBorders>
            <w:vAlign w:val="center"/>
          </w:tcPr>
          <w:p w14:paraId="18E1874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5.759.300,00</w:t>
            </w:r>
          </w:p>
        </w:tc>
        <w:tc>
          <w:tcPr>
            <w:tcW w:w="1559" w:type="dxa"/>
            <w:tcBorders>
              <w:top w:val="nil"/>
              <w:left w:val="single" w:sz="4" w:space="0" w:color="auto"/>
              <w:bottom w:val="nil"/>
              <w:right w:val="single" w:sz="4" w:space="0" w:color="auto"/>
            </w:tcBorders>
            <w:vAlign w:val="center"/>
          </w:tcPr>
          <w:p w14:paraId="1F0FC2B2"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3AACE052"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5.759.300,00</w:t>
            </w:r>
          </w:p>
        </w:tc>
      </w:tr>
      <w:tr w:rsidR="00C95301" w:rsidRPr="00BC5ADE" w14:paraId="0D98667D" w14:textId="77777777" w:rsidTr="00B910AB">
        <w:tc>
          <w:tcPr>
            <w:tcW w:w="4537" w:type="dxa"/>
            <w:tcBorders>
              <w:top w:val="nil"/>
              <w:left w:val="single" w:sz="4" w:space="0" w:color="auto"/>
              <w:bottom w:val="nil"/>
              <w:right w:val="single" w:sz="4" w:space="0" w:color="auto"/>
            </w:tcBorders>
            <w:vAlign w:val="center"/>
          </w:tcPr>
          <w:p w14:paraId="03258729" w14:textId="47DEAA00"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Meio Ambiente</w:t>
            </w:r>
          </w:p>
        </w:tc>
        <w:tc>
          <w:tcPr>
            <w:tcW w:w="1843" w:type="dxa"/>
            <w:tcBorders>
              <w:top w:val="nil"/>
              <w:left w:val="single" w:sz="4" w:space="0" w:color="auto"/>
              <w:bottom w:val="nil"/>
              <w:right w:val="single" w:sz="4" w:space="0" w:color="auto"/>
            </w:tcBorders>
            <w:vAlign w:val="center"/>
          </w:tcPr>
          <w:p w14:paraId="51BEE6F7"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4.386.977,00</w:t>
            </w:r>
          </w:p>
        </w:tc>
        <w:tc>
          <w:tcPr>
            <w:tcW w:w="1559" w:type="dxa"/>
            <w:tcBorders>
              <w:top w:val="nil"/>
              <w:left w:val="single" w:sz="4" w:space="0" w:color="auto"/>
              <w:bottom w:val="nil"/>
              <w:right w:val="single" w:sz="4" w:space="0" w:color="auto"/>
            </w:tcBorders>
            <w:vAlign w:val="center"/>
          </w:tcPr>
          <w:p w14:paraId="23AF7EFB"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1EA7273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4.386.977,00</w:t>
            </w:r>
          </w:p>
        </w:tc>
      </w:tr>
      <w:tr w:rsidR="00C95301" w:rsidRPr="00BC5ADE" w14:paraId="1F4470E3" w14:textId="77777777" w:rsidTr="00B910AB">
        <w:tc>
          <w:tcPr>
            <w:tcW w:w="4537" w:type="dxa"/>
            <w:tcBorders>
              <w:top w:val="nil"/>
              <w:left w:val="single" w:sz="4" w:space="0" w:color="auto"/>
              <w:bottom w:val="nil"/>
              <w:right w:val="single" w:sz="4" w:space="0" w:color="auto"/>
            </w:tcBorders>
            <w:vAlign w:val="center"/>
          </w:tcPr>
          <w:p w14:paraId="2AA08667" w14:textId="442C8BF4"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Administração e Modernização</w:t>
            </w:r>
          </w:p>
        </w:tc>
        <w:tc>
          <w:tcPr>
            <w:tcW w:w="1843" w:type="dxa"/>
            <w:tcBorders>
              <w:top w:val="nil"/>
              <w:left w:val="single" w:sz="4" w:space="0" w:color="auto"/>
              <w:bottom w:val="nil"/>
              <w:right w:val="single" w:sz="4" w:space="0" w:color="auto"/>
            </w:tcBorders>
            <w:vAlign w:val="center"/>
          </w:tcPr>
          <w:p w14:paraId="6B50F1B6"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16.700.000,00</w:t>
            </w:r>
          </w:p>
        </w:tc>
        <w:tc>
          <w:tcPr>
            <w:tcW w:w="1559" w:type="dxa"/>
            <w:tcBorders>
              <w:top w:val="nil"/>
              <w:left w:val="single" w:sz="4" w:space="0" w:color="auto"/>
              <w:bottom w:val="nil"/>
              <w:right w:val="single" w:sz="4" w:space="0" w:color="auto"/>
            </w:tcBorders>
            <w:vAlign w:val="center"/>
          </w:tcPr>
          <w:p w14:paraId="1B55BA3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42D5CDC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16.700.000,00</w:t>
            </w:r>
          </w:p>
        </w:tc>
      </w:tr>
      <w:tr w:rsidR="00C95301" w:rsidRPr="00BC5ADE" w14:paraId="25AD87E5" w14:textId="77777777" w:rsidTr="00B910AB">
        <w:tc>
          <w:tcPr>
            <w:tcW w:w="4537" w:type="dxa"/>
            <w:tcBorders>
              <w:top w:val="nil"/>
              <w:left w:val="single" w:sz="4" w:space="0" w:color="auto"/>
              <w:bottom w:val="nil"/>
              <w:right w:val="single" w:sz="4" w:space="0" w:color="auto"/>
            </w:tcBorders>
            <w:vAlign w:val="center"/>
          </w:tcPr>
          <w:p w14:paraId="1FAB7847" w14:textId="7C01F431"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Planejamento</w:t>
            </w:r>
          </w:p>
        </w:tc>
        <w:tc>
          <w:tcPr>
            <w:tcW w:w="1843" w:type="dxa"/>
            <w:tcBorders>
              <w:top w:val="nil"/>
              <w:left w:val="single" w:sz="4" w:space="0" w:color="auto"/>
              <w:bottom w:val="nil"/>
              <w:right w:val="single" w:sz="4" w:space="0" w:color="auto"/>
            </w:tcBorders>
            <w:vAlign w:val="center"/>
          </w:tcPr>
          <w:p w14:paraId="1031FE08"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5.756.822,00</w:t>
            </w:r>
          </w:p>
        </w:tc>
        <w:tc>
          <w:tcPr>
            <w:tcW w:w="1559" w:type="dxa"/>
            <w:tcBorders>
              <w:top w:val="nil"/>
              <w:left w:val="single" w:sz="4" w:space="0" w:color="auto"/>
              <w:bottom w:val="nil"/>
              <w:right w:val="single" w:sz="4" w:space="0" w:color="auto"/>
            </w:tcBorders>
            <w:vAlign w:val="center"/>
          </w:tcPr>
          <w:p w14:paraId="68EB4242"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2459D783"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5.756.822,00</w:t>
            </w:r>
          </w:p>
        </w:tc>
      </w:tr>
      <w:tr w:rsidR="00C95301" w:rsidRPr="00BC5ADE" w14:paraId="08CE4CFF" w14:textId="77777777" w:rsidTr="00B910AB">
        <w:tc>
          <w:tcPr>
            <w:tcW w:w="4537" w:type="dxa"/>
            <w:tcBorders>
              <w:top w:val="nil"/>
              <w:left w:val="single" w:sz="4" w:space="0" w:color="auto"/>
              <w:bottom w:val="nil"/>
              <w:right w:val="single" w:sz="4" w:space="0" w:color="auto"/>
            </w:tcBorders>
            <w:vAlign w:val="center"/>
          </w:tcPr>
          <w:p w14:paraId="0D4324BA" w14:textId="7201F2DC"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Finanças</w:t>
            </w:r>
          </w:p>
        </w:tc>
        <w:tc>
          <w:tcPr>
            <w:tcW w:w="1843" w:type="dxa"/>
            <w:tcBorders>
              <w:top w:val="nil"/>
              <w:left w:val="single" w:sz="4" w:space="0" w:color="auto"/>
              <w:bottom w:val="nil"/>
              <w:right w:val="single" w:sz="4" w:space="0" w:color="auto"/>
            </w:tcBorders>
            <w:vAlign w:val="center"/>
          </w:tcPr>
          <w:p w14:paraId="63E4A073"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73.464.523,00</w:t>
            </w:r>
          </w:p>
        </w:tc>
        <w:tc>
          <w:tcPr>
            <w:tcW w:w="1559" w:type="dxa"/>
            <w:tcBorders>
              <w:top w:val="nil"/>
              <w:left w:val="single" w:sz="4" w:space="0" w:color="auto"/>
              <w:bottom w:val="nil"/>
              <w:right w:val="single" w:sz="4" w:space="0" w:color="auto"/>
            </w:tcBorders>
            <w:vAlign w:val="center"/>
          </w:tcPr>
          <w:p w14:paraId="54EC546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096F2AEC"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73.464.523,00</w:t>
            </w:r>
          </w:p>
        </w:tc>
      </w:tr>
      <w:tr w:rsidR="00C95301" w:rsidRPr="00BC5ADE" w14:paraId="3196A86A" w14:textId="77777777" w:rsidTr="00B910AB">
        <w:tc>
          <w:tcPr>
            <w:tcW w:w="4537" w:type="dxa"/>
            <w:tcBorders>
              <w:top w:val="nil"/>
              <w:left w:val="single" w:sz="4" w:space="0" w:color="auto"/>
              <w:bottom w:val="nil"/>
              <w:right w:val="single" w:sz="4" w:space="0" w:color="auto"/>
            </w:tcBorders>
            <w:vAlign w:val="center"/>
          </w:tcPr>
          <w:p w14:paraId="6D6C7B05" w14:textId="4FCED3E3"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Ed. Ciência e Tecnologia</w:t>
            </w:r>
          </w:p>
        </w:tc>
        <w:tc>
          <w:tcPr>
            <w:tcW w:w="1843" w:type="dxa"/>
            <w:tcBorders>
              <w:top w:val="nil"/>
              <w:left w:val="single" w:sz="4" w:space="0" w:color="auto"/>
              <w:bottom w:val="nil"/>
              <w:right w:val="single" w:sz="4" w:space="0" w:color="auto"/>
            </w:tcBorders>
            <w:vAlign w:val="center"/>
          </w:tcPr>
          <w:p w14:paraId="75B86B58"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374.322.536,00</w:t>
            </w:r>
          </w:p>
        </w:tc>
        <w:tc>
          <w:tcPr>
            <w:tcW w:w="1559" w:type="dxa"/>
            <w:tcBorders>
              <w:top w:val="nil"/>
              <w:left w:val="single" w:sz="4" w:space="0" w:color="auto"/>
              <w:bottom w:val="nil"/>
              <w:right w:val="single" w:sz="4" w:space="0" w:color="auto"/>
            </w:tcBorders>
            <w:vAlign w:val="center"/>
          </w:tcPr>
          <w:p w14:paraId="3EFB0AFA"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3FE0E3F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374.322.536,00</w:t>
            </w:r>
          </w:p>
        </w:tc>
      </w:tr>
      <w:tr w:rsidR="00C95301" w:rsidRPr="00BC5ADE" w14:paraId="2FDDEC7A" w14:textId="77777777" w:rsidTr="00B910AB">
        <w:trPr>
          <w:trHeight w:val="260"/>
        </w:trPr>
        <w:tc>
          <w:tcPr>
            <w:tcW w:w="4537" w:type="dxa"/>
            <w:tcBorders>
              <w:top w:val="nil"/>
              <w:left w:val="single" w:sz="4" w:space="0" w:color="auto"/>
              <w:bottom w:val="nil"/>
              <w:right w:val="single" w:sz="4" w:space="0" w:color="auto"/>
            </w:tcBorders>
            <w:vAlign w:val="center"/>
          </w:tcPr>
          <w:p w14:paraId="7BC7C5FE" w14:textId="4CA38FF1"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Esporte e Lazer</w:t>
            </w:r>
          </w:p>
        </w:tc>
        <w:tc>
          <w:tcPr>
            <w:tcW w:w="1843" w:type="dxa"/>
            <w:tcBorders>
              <w:top w:val="nil"/>
              <w:left w:val="single" w:sz="4" w:space="0" w:color="auto"/>
              <w:bottom w:val="nil"/>
              <w:right w:val="single" w:sz="4" w:space="0" w:color="auto"/>
            </w:tcBorders>
            <w:vAlign w:val="center"/>
          </w:tcPr>
          <w:p w14:paraId="3A03992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17.624.000,00</w:t>
            </w:r>
          </w:p>
        </w:tc>
        <w:tc>
          <w:tcPr>
            <w:tcW w:w="1559" w:type="dxa"/>
            <w:tcBorders>
              <w:top w:val="nil"/>
              <w:left w:val="single" w:sz="4" w:space="0" w:color="auto"/>
              <w:bottom w:val="nil"/>
              <w:right w:val="single" w:sz="4" w:space="0" w:color="auto"/>
            </w:tcBorders>
            <w:vAlign w:val="center"/>
          </w:tcPr>
          <w:p w14:paraId="3717855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1C637DCD"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17.624.000,00</w:t>
            </w:r>
          </w:p>
        </w:tc>
      </w:tr>
      <w:tr w:rsidR="00C95301" w:rsidRPr="00BC5ADE" w14:paraId="41FB087C" w14:textId="77777777" w:rsidTr="00B910AB">
        <w:tc>
          <w:tcPr>
            <w:tcW w:w="4537" w:type="dxa"/>
            <w:tcBorders>
              <w:top w:val="nil"/>
              <w:left w:val="single" w:sz="4" w:space="0" w:color="auto"/>
              <w:bottom w:val="nil"/>
              <w:right w:val="single" w:sz="4" w:space="0" w:color="auto"/>
            </w:tcBorders>
            <w:vAlign w:val="center"/>
          </w:tcPr>
          <w:p w14:paraId="6FC5D757" w14:textId="39D600A5"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Saúde</w:t>
            </w:r>
          </w:p>
        </w:tc>
        <w:tc>
          <w:tcPr>
            <w:tcW w:w="1843" w:type="dxa"/>
            <w:tcBorders>
              <w:top w:val="nil"/>
              <w:left w:val="single" w:sz="4" w:space="0" w:color="auto"/>
              <w:bottom w:val="nil"/>
              <w:right w:val="single" w:sz="4" w:space="0" w:color="auto"/>
            </w:tcBorders>
            <w:vAlign w:val="center"/>
          </w:tcPr>
          <w:p w14:paraId="13E30857"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559" w:type="dxa"/>
            <w:tcBorders>
              <w:top w:val="nil"/>
              <w:left w:val="single" w:sz="4" w:space="0" w:color="auto"/>
              <w:bottom w:val="nil"/>
              <w:right w:val="single" w:sz="4" w:space="0" w:color="auto"/>
            </w:tcBorders>
            <w:vAlign w:val="center"/>
          </w:tcPr>
          <w:p w14:paraId="07C39C18"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203.720.256,00</w:t>
            </w:r>
          </w:p>
        </w:tc>
        <w:tc>
          <w:tcPr>
            <w:tcW w:w="1701" w:type="dxa"/>
            <w:tcBorders>
              <w:top w:val="nil"/>
              <w:left w:val="single" w:sz="4" w:space="0" w:color="auto"/>
              <w:bottom w:val="nil"/>
              <w:right w:val="single" w:sz="4" w:space="0" w:color="auto"/>
            </w:tcBorders>
            <w:vAlign w:val="center"/>
          </w:tcPr>
          <w:p w14:paraId="7647F7D1"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203.720.256,00</w:t>
            </w:r>
          </w:p>
        </w:tc>
      </w:tr>
      <w:tr w:rsidR="00C95301" w:rsidRPr="00BC5ADE" w14:paraId="1BB5FBBA" w14:textId="77777777" w:rsidTr="00B910AB">
        <w:tc>
          <w:tcPr>
            <w:tcW w:w="4537" w:type="dxa"/>
            <w:tcBorders>
              <w:top w:val="nil"/>
              <w:left w:val="single" w:sz="4" w:space="0" w:color="auto"/>
              <w:bottom w:val="nil"/>
              <w:right w:val="single" w:sz="4" w:space="0" w:color="auto"/>
            </w:tcBorders>
            <w:vAlign w:val="center"/>
          </w:tcPr>
          <w:p w14:paraId="568144C1" w14:textId="61E38997"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Desenvolvimento Social</w:t>
            </w:r>
          </w:p>
        </w:tc>
        <w:tc>
          <w:tcPr>
            <w:tcW w:w="1843" w:type="dxa"/>
            <w:tcBorders>
              <w:top w:val="nil"/>
              <w:left w:val="single" w:sz="4" w:space="0" w:color="auto"/>
              <w:bottom w:val="nil"/>
              <w:right w:val="single" w:sz="4" w:space="0" w:color="auto"/>
            </w:tcBorders>
            <w:vAlign w:val="center"/>
          </w:tcPr>
          <w:p w14:paraId="3837736F"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559" w:type="dxa"/>
            <w:tcBorders>
              <w:top w:val="nil"/>
              <w:left w:val="single" w:sz="4" w:space="0" w:color="auto"/>
              <w:bottom w:val="nil"/>
              <w:right w:val="single" w:sz="4" w:space="0" w:color="auto"/>
            </w:tcBorders>
            <w:vAlign w:val="center"/>
          </w:tcPr>
          <w:p w14:paraId="42544290"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18.500.549,00</w:t>
            </w:r>
          </w:p>
        </w:tc>
        <w:tc>
          <w:tcPr>
            <w:tcW w:w="1701" w:type="dxa"/>
            <w:tcBorders>
              <w:top w:val="nil"/>
              <w:left w:val="single" w:sz="4" w:space="0" w:color="auto"/>
              <w:bottom w:val="nil"/>
              <w:right w:val="single" w:sz="4" w:space="0" w:color="auto"/>
            </w:tcBorders>
            <w:vAlign w:val="center"/>
          </w:tcPr>
          <w:p w14:paraId="358A74F7"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18.500.549,00</w:t>
            </w:r>
          </w:p>
        </w:tc>
      </w:tr>
      <w:tr w:rsidR="00C95301" w:rsidRPr="00BC5ADE" w14:paraId="42163E77" w14:textId="77777777" w:rsidTr="00B910AB">
        <w:tc>
          <w:tcPr>
            <w:tcW w:w="4537" w:type="dxa"/>
            <w:tcBorders>
              <w:top w:val="nil"/>
              <w:left w:val="single" w:sz="4" w:space="0" w:color="auto"/>
              <w:bottom w:val="nil"/>
              <w:right w:val="single" w:sz="4" w:space="0" w:color="auto"/>
            </w:tcBorders>
            <w:vAlign w:val="center"/>
          </w:tcPr>
          <w:p w14:paraId="2F86D9CD" w14:textId="712242EA"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Serviços Urbanos</w:t>
            </w:r>
          </w:p>
        </w:tc>
        <w:tc>
          <w:tcPr>
            <w:tcW w:w="1843" w:type="dxa"/>
            <w:tcBorders>
              <w:top w:val="nil"/>
              <w:left w:val="single" w:sz="4" w:space="0" w:color="auto"/>
              <w:bottom w:val="nil"/>
              <w:right w:val="single" w:sz="4" w:space="0" w:color="auto"/>
            </w:tcBorders>
            <w:vAlign w:val="center"/>
          </w:tcPr>
          <w:p w14:paraId="635E4F08"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149.062.108,00</w:t>
            </w:r>
          </w:p>
        </w:tc>
        <w:tc>
          <w:tcPr>
            <w:tcW w:w="1559" w:type="dxa"/>
            <w:tcBorders>
              <w:top w:val="nil"/>
              <w:left w:val="single" w:sz="4" w:space="0" w:color="auto"/>
              <w:bottom w:val="nil"/>
              <w:right w:val="single" w:sz="4" w:space="0" w:color="auto"/>
            </w:tcBorders>
            <w:vAlign w:val="center"/>
          </w:tcPr>
          <w:p w14:paraId="340AE3A3"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20CBB61D"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149.062.108,00</w:t>
            </w:r>
          </w:p>
        </w:tc>
      </w:tr>
      <w:tr w:rsidR="00C95301" w:rsidRPr="00BC5ADE" w14:paraId="58D2673D" w14:textId="77777777" w:rsidTr="00B910AB">
        <w:tc>
          <w:tcPr>
            <w:tcW w:w="4537" w:type="dxa"/>
            <w:tcBorders>
              <w:top w:val="nil"/>
              <w:left w:val="single" w:sz="4" w:space="0" w:color="auto"/>
              <w:bottom w:val="nil"/>
              <w:right w:val="single" w:sz="4" w:space="0" w:color="auto"/>
            </w:tcBorders>
            <w:vAlign w:val="center"/>
          </w:tcPr>
          <w:p w14:paraId="6A674374" w14:textId="4A6DFBC6"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Políticas p/Mulher</w:t>
            </w:r>
          </w:p>
        </w:tc>
        <w:tc>
          <w:tcPr>
            <w:tcW w:w="1843" w:type="dxa"/>
            <w:tcBorders>
              <w:top w:val="nil"/>
              <w:left w:val="single" w:sz="4" w:space="0" w:color="auto"/>
              <w:bottom w:val="nil"/>
              <w:right w:val="single" w:sz="4" w:space="0" w:color="auto"/>
            </w:tcBorders>
            <w:vAlign w:val="center"/>
          </w:tcPr>
          <w:p w14:paraId="1693AC62"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559" w:type="dxa"/>
            <w:tcBorders>
              <w:top w:val="nil"/>
              <w:left w:val="single" w:sz="4" w:space="0" w:color="auto"/>
              <w:bottom w:val="nil"/>
              <w:right w:val="single" w:sz="4" w:space="0" w:color="auto"/>
            </w:tcBorders>
            <w:vAlign w:val="center"/>
          </w:tcPr>
          <w:p w14:paraId="3A48ED04"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2.622.000,00</w:t>
            </w:r>
          </w:p>
        </w:tc>
        <w:tc>
          <w:tcPr>
            <w:tcW w:w="1701" w:type="dxa"/>
            <w:tcBorders>
              <w:top w:val="nil"/>
              <w:left w:val="single" w:sz="4" w:space="0" w:color="auto"/>
              <w:bottom w:val="nil"/>
              <w:right w:val="single" w:sz="4" w:space="0" w:color="auto"/>
            </w:tcBorders>
            <w:vAlign w:val="center"/>
          </w:tcPr>
          <w:p w14:paraId="1AB97BE3"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2.622.000,00</w:t>
            </w:r>
          </w:p>
        </w:tc>
      </w:tr>
      <w:tr w:rsidR="00C95301" w:rsidRPr="00BC5ADE" w14:paraId="662549BE" w14:textId="77777777" w:rsidTr="00B910AB">
        <w:tc>
          <w:tcPr>
            <w:tcW w:w="4537" w:type="dxa"/>
            <w:tcBorders>
              <w:top w:val="nil"/>
              <w:left w:val="single" w:sz="4" w:space="0" w:color="auto"/>
              <w:bottom w:val="nil"/>
              <w:right w:val="single" w:sz="4" w:space="0" w:color="auto"/>
            </w:tcBorders>
            <w:vAlign w:val="center"/>
          </w:tcPr>
          <w:p w14:paraId="1ACF7CB5" w14:textId="7860C301"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Habitação</w:t>
            </w:r>
          </w:p>
        </w:tc>
        <w:tc>
          <w:tcPr>
            <w:tcW w:w="1843" w:type="dxa"/>
            <w:tcBorders>
              <w:top w:val="nil"/>
              <w:left w:val="single" w:sz="4" w:space="0" w:color="auto"/>
              <w:bottom w:val="nil"/>
              <w:right w:val="single" w:sz="4" w:space="0" w:color="auto"/>
            </w:tcBorders>
            <w:vAlign w:val="center"/>
          </w:tcPr>
          <w:p w14:paraId="24EFF4A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21.888.385,00</w:t>
            </w:r>
          </w:p>
        </w:tc>
        <w:tc>
          <w:tcPr>
            <w:tcW w:w="1559" w:type="dxa"/>
            <w:tcBorders>
              <w:top w:val="nil"/>
              <w:left w:val="single" w:sz="4" w:space="0" w:color="auto"/>
              <w:bottom w:val="nil"/>
              <w:right w:val="single" w:sz="4" w:space="0" w:color="auto"/>
            </w:tcBorders>
            <w:vAlign w:val="center"/>
          </w:tcPr>
          <w:p w14:paraId="2489C71F"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54A8ADED"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21.888.385,00</w:t>
            </w:r>
          </w:p>
        </w:tc>
      </w:tr>
      <w:tr w:rsidR="00C95301" w:rsidRPr="00BC5ADE" w14:paraId="058BAAB6" w14:textId="77777777" w:rsidTr="00B910AB">
        <w:tc>
          <w:tcPr>
            <w:tcW w:w="4537" w:type="dxa"/>
            <w:tcBorders>
              <w:top w:val="nil"/>
              <w:left w:val="single" w:sz="4" w:space="0" w:color="auto"/>
              <w:bottom w:val="nil"/>
              <w:right w:val="single" w:sz="4" w:space="0" w:color="auto"/>
            </w:tcBorders>
            <w:vAlign w:val="center"/>
          </w:tcPr>
          <w:p w14:paraId="3F8AE666" w14:textId="3325E2AB"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Receita</w:t>
            </w:r>
          </w:p>
        </w:tc>
        <w:tc>
          <w:tcPr>
            <w:tcW w:w="1843" w:type="dxa"/>
            <w:tcBorders>
              <w:top w:val="nil"/>
              <w:left w:val="single" w:sz="4" w:space="0" w:color="auto"/>
              <w:bottom w:val="nil"/>
              <w:right w:val="single" w:sz="4" w:space="0" w:color="auto"/>
            </w:tcBorders>
            <w:vAlign w:val="center"/>
          </w:tcPr>
          <w:p w14:paraId="4EB5B1D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16.040.000,00</w:t>
            </w:r>
          </w:p>
        </w:tc>
        <w:tc>
          <w:tcPr>
            <w:tcW w:w="1559" w:type="dxa"/>
            <w:tcBorders>
              <w:top w:val="nil"/>
              <w:left w:val="single" w:sz="4" w:space="0" w:color="auto"/>
              <w:bottom w:val="nil"/>
              <w:right w:val="single" w:sz="4" w:space="0" w:color="auto"/>
            </w:tcBorders>
            <w:vAlign w:val="center"/>
          </w:tcPr>
          <w:p w14:paraId="2B75712F"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5383E241"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16.040.000,00</w:t>
            </w:r>
          </w:p>
        </w:tc>
      </w:tr>
      <w:tr w:rsidR="00C95301" w:rsidRPr="00BC5ADE" w14:paraId="32E4E7D1" w14:textId="77777777" w:rsidTr="00B910AB">
        <w:tc>
          <w:tcPr>
            <w:tcW w:w="4537" w:type="dxa"/>
            <w:tcBorders>
              <w:top w:val="nil"/>
              <w:left w:val="single" w:sz="4" w:space="0" w:color="auto"/>
              <w:bottom w:val="nil"/>
              <w:right w:val="single" w:sz="4" w:space="0" w:color="auto"/>
            </w:tcBorders>
            <w:vAlign w:val="center"/>
          </w:tcPr>
          <w:p w14:paraId="5A20CC73" w14:textId="6A4D31F9"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Cultura</w:t>
            </w:r>
          </w:p>
        </w:tc>
        <w:tc>
          <w:tcPr>
            <w:tcW w:w="1843" w:type="dxa"/>
            <w:tcBorders>
              <w:top w:val="nil"/>
              <w:left w:val="single" w:sz="4" w:space="0" w:color="auto"/>
              <w:bottom w:val="nil"/>
              <w:right w:val="single" w:sz="4" w:space="0" w:color="auto"/>
            </w:tcBorders>
            <w:vAlign w:val="center"/>
          </w:tcPr>
          <w:p w14:paraId="37504ACB"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3.992.000,00</w:t>
            </w:r>
          </w:p>
        </w:tc>
        <w:tc>
          <w:tcPr>
            <w:tcW w:w="1559" w:type="dxa"/>
            <w:tcBorders>
              <w:top w:val="nil"/>
              <w:left w:val="single" w:sz="4" w:space="0" w:color="auto"/>
              <w:bottom w:val="nil"/>
              <w:right w:val="single" w:sz="4" w:space="0" w:color="auto"/>
            </w:tcBorders>
            <w:vAlign w:val="center"/>
          </w:tcPr>
          <w:p w14:paraId="1E52209F"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4FBA2331"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3.992.000,00</w:t>
            </w:r>
          </w:p>
        </w:tc>
      </w:tr>
      <w:tr w:rsidR="00C95301" w:rsidRPr="00BC5ADE" w14:paraId="3D32E4DD" w14:textId="77777777" w:rsidTr="00B910AB">
        <w:tc>
          <w:tcPr>
            <w:tcW w:w="4537" w:type="dxa"/>
            <w:tcBorders>
              <w:top w:val="nil"/>
              <w:left w:val="single" w:sz="4" w:space="0" w:color="auto"/>
              <w:bottom w:val="nil"/>
              <w:right w:val="single" w:sz="4" w:space="0" w:color="auto"/>
            </w:tcBorders>
            <w:vAlign w:val="center"/>
          </w:tcPr>
          <w:p w14:paraId="129E0EAD" w14:textId="726FA39B"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Governo</w:t>
            </w:r>
          </w:p>
        </w:tc>
        <w:tc>
          <w:tcPr>
            <w:tcW w:w="1843" w:type="dxa"/>
            <w:tcBorders>
              <w:top w:val="nil"/>
              <w:left w:val="single" w:sz="4" w:space="0" w:color="auto"/>
              <w:bottom w:val="nil"/>
              <w:right w:val="single" w:sz="4" w:space="0" w:color="auto"/>
            </w:tcBorders>
            <w:vAlign w:val="center"/>
          </w:tcPr>
          <w:p w14:paraId="54A5BCD7"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9.110.000,00</w:t>
            </w:r>
          </w:p>
        </w:tc>
        <w:tc>
          <w:tcPr>
            <w:tcW w:w="1559" w:type="dxa"/>
            <w:tcBorders>
              <w:top w:val="nil"/>
              <w:left w:val="single" w:sz="4" w:space="0" w:color="auto"/>
              <w:bottom w:val="nil"/>
              <w:right w:val="single" w:sz="4" w:space="0" w:color="auto"/>
            </w:tcBorders>
            <w:vAlign w:val="center"/>
          </w:tcPr>
          <w:p w14:paraId="754A7492"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4466F788"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9.110.000,00</w:t>
            </w:r>
          </w:p>
        </w:tc>
      </w:tr>
      <w:tr w:rsidR="00C95301" w:rsidRPr="00BC5ADE" w14:paraId="33858F09" w14:textId="77777777" w:rsidTr="00B910AB">
        <w:tc>
          <w:tcPr>
            <w:tcW w:w="4537" w:type="dxa"/>
            <w:tcBorders>
              <w:top w:val="nil"/>
              <w:left w:val="single" w:sz="4" w:space="0" w:color="auto"/>
              <w:bottom w:val="nil"/>
              <w:right w:val="single" w:sz="4" w:space="0" w:color="auto"/>
            </w:tcBorders>
            <w:vAlign w:val="center"/>
          </w:tcPr>
          <w:p w14:paraId="6482BE8F" w14:textId="36CA2408"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Segurança Urbana</w:t>
            </w:r>
          </w:p>
        </w:tc>
        <w:tc>
          <w:tcPr>
            <w:tcW w:w="1843" w:type="dxa"/>
            <w:tcBorders>
              <w:top w:val="nil"/>
              <w:left w:val="single" w:sz="4" w:space="0" w:color="auto"/>
              <w:bottom w:val="nil"/>
              <w:right w:val="single" w:sz="4" w:space="0" w:color="auto"/>
            </w:tcBorders>
            <w:vAlign w:val="center"/>
          </w:tcPr>
          <w:p w14:paraId="06D570B5"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32.934.000,00</w:t>
            </w:r>
          </w:p>
        </w:tc>
        <w:tc>
          <w:tcPr>
            <w:tcW w:w="1559" w:type="dxa"/>
            <w:tcBorders>
              <w:top w:val="nil"/>
              <w:left w:val="single" w:sz="4" w:space="0" w:color="auto"/>
              <w:bottom w:val="nil"/>
              <w:right w:val="single" w:sz="4" w:space="0" w:color="auto"/>
            </w:tcBorders>
            <w:vAlign w:val="center"/>
          </w:tcPr>
          <w:p w14:paraId="455193CA"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659F8386"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32.934.000,00</w:t>
            </w:r>
          </w:p>
        </w:tc>
      </w:tr>
      <w:tr w:rsidR="00C95301" w:rsidRPr="00BC5ADE" w14:paraId="0E276E41" w14:textId="77777777" w:rsidTr="00B910AB">
        <w:tc>
          <w:tcPr>
            <w:tcW w:w="4537" w:type="dxa"/>
            <w:tcBorders>
              <w:top w:val="nil"/>
              <w:left w:val="single" w:sz="4" w:space="0" w:color="auto"/>
              <w:bottom w:val="nil"/>
              <w:right w:val="single" w:sz="4" w:space="0" w:color="auto"/>
            </w:tcBorders>
            <w:vAlign w:val="center"/>
          </w:tcPr>
          <w:p w14:paraId="25CD2091" w14:textId="03D519C8"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Desenvolvimento Econômico</w:t>
            </w:r>
          </w:p>
        </w:tc>
        <w:tc>
          <w:tcPr>
            <w:tcW w:w="1843" w:type="dxa"/>
            <w:tcBorders>
              <w:top w:val="nil"/>
              <w:left w:val="single" w:sz="4" w:space="0" w:color="auto"/>
              <w:bottom w:val="nil"/>
              <w:right w:val="single" w:sz="4" w:space="0" w:color="auto"/>
            </w:tcBorders>
            <w:vAlign w:val="center"/>
          </w:tcPr>
          <w:p w14:paraId="49671B6A"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4.069.000,00</w:t>
            </w:r>
          </w:p>
        </w:tc>
        <w:tc>
          <w:tcPr>
            <w:tcW w:w="1559" w:type="dxa"/>
            <w:tcBorders>
              <w:top w:val="nil"/>
              <w:left w:val="single" w:sz="4" w:space="0" w:color="auto"/>
              <w:bottom w:val="nil"/>
              <w:right w:val="single" w:sz="4" w:space="0" w:color="auto"/>
            </w:tcBorders>
            <w:vAlign w:val="center"/>
          </w:tcPr>
          <w:p w14:paraId="139388F4"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1DF9AB25"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4.069.000,00</w:t>
            </w:r>
          </w:p>
        </w:tc>
      </w:tr>
      <w:tr w:rsidR="00C95301" w:rsidRPr="00BC5ADE" w14:paraId="0895752C" w14:textId="77777777" w:rsidTr="00B910AB">
        <w:tc>
          <w:tcPr>
            <w:tcW w:w="4537" w:type="dxa"/>
            <w:tcBorders>
              <w:top w:val="nil"/>
              <w:left w:val="single" w:sz="4" w:space="0" w:color="auto"/>
              <w:bottom w:val="nil"/>
              <w:right w:val="single" w:sz="4" w:space="0" w:color="auto"/>
            </w:tcBorders>
            <w:vAlign w:val="center"/>
          </w:tcPr>
          <w:p w14:paraId="19BD75DA" w14:textId="214ABD17"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Transportes</w:t>
            </w:r>
          </w:p>
        </w:tc>
        <w:tc>
          <w:tcPr>
            <w:tcW w:w="1843" w:type="dxa"/>
            <w:tcBorders>
              <w:top w:val="nil"/>
              <w:left w:val="single" w:sz="4" w:space="0" w:color="auto"/>
              <w:bottom w:val="nil"/>
              <w:right w:val="single" w:sz="4" w:space="0" w:color="auto"/>
            </w:tcBorders>
            <w:vAlign w:val="center"/>
          </w:tcPr>
          <w:p w14:paraId="145EF58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39.174.000,00</w:t>
            </w:r>
          </w:p>
        </w:tc>
        <w:tc>
          <w:tcPr>
            <w:tcW w:w="1559" w:type="dxa"/>
            <w:tcBorders>
              <w:top w:val="nil"/>
              <w:left w:val="single" w:sz="4" w:space="0" w:color="auto"/>
              <w:bottom w:val="nil"/>
              <w:right w:val="single" w:sz="4" w:space="0" w:color="auto"/>
            </w:tcBorders>
            <w:vAlign w:val="center"/>
          </w:tcPr>
          <w:p w14:paraId="19FEF565"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6518EEF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39.174.000,00</w:t>
            </w:r>
          </w:p>
        </w:tc>
      </w:tr>
      <w:tr w:rsidR="00C95301" w:rsidRPr="00BC5ADE" w14:paraId="2B30AC90" w14:textId="77777777" w:rsidTr="00B910AB">
        <w:tc>
          <w:tcPr>
            <w:tcW w:w="4537" w:type="dxa"/>
            <w:tcBorders>
              <w:top w:val="nil"/>
              <w:left w:val="single" w:sz="4" w:space="0" w:color="auto"/>
              <w:bottom w:val="nil"/>
              <w:right w:val="single" w:sz="4" w:space="0" w:color="auto"/>
            </w:tcBorders>
            <w:vAlign w:val="center"/>
          </w:tcPr>
          <w:p w14:paraId="68BCC5DD" w14:textId="4B44CE02"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Assuntos Institucionais</w:t>
            </w:r>
          </w:p>
        </w:tc>
        <w:tc>
          <w:tcPr>
            <w:tcW w:w="1843" w:type="dxa"/>
            <w:tcBorders>
              <w:top w:val="nil"/>
              <w:left w:val="single" w:sz="4" w:space="0" w:color="auto"/>
              <w:bottom w:val="nil"/>
              <w:right w:val="single" w:sz="4" w:space="0" w:color="auto"/>
            </w:tcBorders>
            <w:vAlign w:val="center"/>
          </w:tcPr>
          <w:p w14:paraId="2CFFA7EC"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390.000,00</w:t>
            </w:r>
          </w:p>
        </w:tc>
        <w:tc>
          <w:tcPr>
            <w:tcW w:w="1559" w:type="dxa"/>
            <w:tcBorders>
              <w:top w:val="nil"/>
              <w:left w:val="single" w:sz="4" w:space="0" w:color="auto"/>
              <w:bottom w:val="nil"/>
              <w:right w:val="single" w:sz="4" w:space="0" w:color="auto"/>
            </w:tcBorders>
            <w:vAlign w:val="center"/>
          </w:tcPr>
          <w:p w14:paraId="66D9CD24"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4C9FD810"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390.000,00</w:t>
            </w:r>
          </w:p>
        </w:tc>
      </w:tr>
      <w:tr w:rsidR="00C95301" w:rsidRPr="00BC5ADE" w14:paraId="7FB7F074" w14:textId="77777777" w:rsidTr="00B910AB">
        <w:tc>
          <w:tcPr>
            <w:tcW w:w="4537" w:type="dxa"/>
            <w:tcBorders>
              <w:top w:val="nil"/>
              <w:left w:val="single" w:sz="4" w:space="0" w:color="auto"/>
              <w:bottom w:val="nil"/>
              <w:right w:val="single" w:sz="4" w:space="0" w:color="auto"/>
            </w:tcBorders>
            <w:vAlign w:val="center"/>
          </w:tcPr>
          <w:p w14:paraId="0558E67C" w14:textId="7872A650"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Obras</w:t>
            </w:r>
          </w:p>
        </w:tc>
        <w:tc>
          <w:tcPr>
            <w:tcW w:w="1843" w:type="dxa"/>
            <w:tcBorders>
              <w:top w:val="nil"/>
              <w:left w:val="single" w:sz="4" w:space="0" w:color="auto"/>
              <w:bottom w:val="nil"/>
              <w:right w:val="single" w:sz="4" w:space="0" w:color="auto"/>
            </w:tcBorders>
            <w:vAlign w:val="center"/>
          </w:tcPr>
          <w:p w14:paraId="3E8ED22D"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240.625.000,00</w:t>
            </w:r>
          </w:p>
        </w:tc>
        <w:tc>
          <w:tcPr>
            <w:tcW w:w="1559" w:type="dxa"/>
            <w:tcBorders>
              <w:top w:val="nil"/>
              <w:left w:val="single" w:sz="4" w:space="0" w:color="auto"/>
              <w:bottom w:val="nil"/>
              <w:right w:val="single" w:sz="4" w:space="0" w:color="auto"/>
            </w:tcBorders>
            <w:vAlign w:val="center"/>
          </w:tcPr>
          <w:p w14:paraId="0821EBDB"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1861EC6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240.625.000,00</w:t>
            </w:r>
          </w:p>
        </w:tc>
      </w:tr>
      <w:tr w:rsidR="00C95301" w:rsidRPr="00BC5ADE" w14:paraId="17B6FEA1" w14:textId="77777777" w:rsidTr="00B910AB">
        <w:tc>
          <w:tcPr>
            <w:tcW w:w="4537" w:type="dxa"/>
            <w:tcBorders>
              <w:top w:val="nil"/>
              <w:left w:val="single" w:sz="4" w:space="0" w:color="auto"/>
              <w:bottom w:val="nil"/>
              <w:right w:val="single" w:sz="4" w:space="0" w:color="auto"/>
            </w:tcBorders>
            <w:vAlign w:val="center"/>
          </w:tcPr>
          <w:p w14:paraId="4E9090B2" w14:textId="61633B87"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 de Abastecimento e Segurança Alimentar</w:t>
            </w:r>
          </w:p>
        </w:tc>
        <w:tc>
          <w:tcPr>
            <w:tcW w:w="1843" w:type="dxa"/>
            <w:tcBorders>
              <w:top w:val="nil"/>
              <w:left w:val="single" w:sz="4" w:space="0" w:color="auto"/>
              <w:bottom w:val="nil"/>
              <w:right w:val="single" w:sz="4" w:space="0" w:color="auto"/>
            </w:tcBorders>
            <w:vAlign w:val="center"/>
          </w:tcPr>
          <w:p w14:paraId="1B0BCE90"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559" w:type="dxa"/>
            <w:tcBorders>
              <w:top w:val="nil"/>
              <w:left w:val="single" w:sz="4" w:space="0" w:color="auto"/>
              <w:bottom w:val="nil"/>
              <w:right w:val="single" w:sz="4" w:space="0" w:color="auto"/>
            </w:tcBorders>
            <w:vAlign w:val="center"/>
          </w:tcPr>
          <w:p w14:paraId="2F00323F"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2.550.000,00</w:t>
            </w:r>
          </w:p>
        </w:tc>
        <w:tc>
          <w:tcPr>
            <w:tcW w:w="1701" w:type="dxa"/>
            <w:tcBorders>
              <w:top w:val="nil"/>
              <w:left w:val="single" w:sz="4" w:space="0" w:color="auto"/>
              <w:bottom w:val="nil"/>
              <w:right w:val="single" w:sz="4" w:space="0" w:color="auto"/>
            </w:tcBorders>
            <w:vAlign w:val="center"/>
          </w:tcPr>
          <w:p w14:paraId="35945CC0"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2.550.000,00</w:t>
            </w:r>
          </w:p>
        </w:tc>
      </w:tr>
      <w:tr w:rsidR="00C95301" w:rsidRPr="00BC5ADE" w14:paraId="08DB5CFD" w14:textId="77777777" w:rsidTr="00B910AB">
        <w:tc>
          <w:tcPr>
            <w:tcW w:w="4537" w:type="dxa"/>
            <w:tcBorders>
              <w:top w:val="nil"/>
              <w:left w:val="single" w:sz="4" w:space="0" w:color="auto"/>
              <w:bottom w:val="nil"/>
              <w:right w:val="single" w:sz="4" w:space="0" w:color="auto"/>
            </w:tcBorders>
            <w:vAlign w:val="center"/>
          </w:tcPr>
          <w:p w14:paraId="625327E6" w14:textId="36EF9C9C"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Secretaria Municipal de Turismo</w:t>
            </w:r>
          </w:p>
        </w:tc>
        <w:tc>
          <w:tcPr>
            <w:tcW w:w="1843" w:type="dxa"/>
            <w:tcBorders>
              <w:top w:val="nil"/>
              <w:left w:val="single" w:sz="4" w:space="0" w:color="auto"/>
              <w:bottom w:val="nil"/>
              <w:right w:val="single" w:sz="4" w:space="0" w:color="auto"/>
            </w:tcBorders>
            <w:vAlign w:val="center"/>
          </w:tcPr>
          <w:p w14:paraId="2B2E925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700.000,00</w:t>
            </w:r>
          </w:p>
        </w:tc>
        <w:tc>
          <w:tcPr>
            <w:tcW w:w="1559" w:type="dxa"/>
            <w:tcBorders>
              <w:top w:val="nil"/>
              <w:left w:val="single" w:sz="4" w:space="0" w:color="auto"/>
              <w:bottom w:val="nil"/>
              <w:right w:val="single" w:sz="4" w:space="0" w:color="auto"/>
            </w:tcBorders>
            <w:vAlign w:val="center"/>
          </w:tcPr>
          <w:p w14:paraId="34B13A7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0E1CFB24"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700.000,00</w:t>
            </w:r>
          </w:p>
        </w:tc>
      </w:tr>
      <w:tr w:rsidR="00C95301" w:rsidRPr="00BC5ADE" w14:paraId="2BAC3AB6" w14:textId="77777777" w:rsidTr="00B910AB">
        <w:tc>
          <w:tcPr>
            <w:tcW w:w="4537" w:type="dxa"/>
            <w:tcBorders>
              <w:top w:val="nil"/>
              <w:left w:val="single" w:sz="4" w:space="0" w:color="auto"/>
              <w:bottom w:val="nil"/>
              <w:right w:val="single" w:sz="4" w:space="0" w:color="auto"/>
            </w:tcBorders>
            <w:vAlign w:val="center"/>
          </w:tcPr>
          <w:p w14:paraId="628AFF45" w14:textId="2157DC19"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Total da Administração Direta</w:t>
            </w:r>
          </w:p>
        </w:tc>
        <w:tc>
          <w:tcPr>
            <w:tcW w:w="1843" w:type="dxa"/>
            <w:tcBorders>
              <w:top w:val="nil"/>
              <w:left w:val="single" w:sz="4" w:space="0" w:color="auto"/>
              <w:bottom w:val="nil"/>
              <w:right w:val="single" w:sz="4" w:space="0" w:color="auto"/>
            </w:tcBorders>
            <w:vAlign w:val="center"/>
          </w:tcPr>
          <w:p w14:paraId="096FDE19"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1.048.075.351,00</w:t>
            </w:r>
          </w:p>
        </w:tc>
        <w:tc>
          <w:tcPr>
            <w:tcW w:w="1559" w:type="dxa"/>
            <w:tcBorders>
              <w:top w:val="nil"/>
              <w:left w:val="single" w:sz="4" w:space="0" w:color="auto"/>
              <w:bottom w:val="nil"/>
              <w:right w:val="single" w:sz="4" w:space="0" w:color="auto"/>
            </w:tcBorders>
            <w:vAlign w:val="center"/>
          </w:tcPr>
          <w:p w14:paraId="23A82B5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227.392.805,00</w:t>
            </w:r>
          </w:p>
        </w:tc>
        <w:tc>
          <w:tcPr>
            <w:tcW w:w="1701" w:type="dxa"/>
            <w:tcBorders>
              <w:top w:val="nil"/>
              <w:left w:val="single" w:sz="4" w:space="0" w:color="auto"/>
              <w:bottom w:val="nil"/>
              <w:right w:val="single" w:sz="4" w:space="0" w:color="auto"/>
            </w:tcBorders>
            <w:vAlign w:val="center"/>
          </w:tcPr>
          <w:p w14:paraId="0594772A"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1.275.468.156,00</w:t>
            </w:r>
          </w:p>
        </w:tc>
      </w:tr>
      <w:tr w:rsidR="00C95301" w:rsidRPr="00BC5ADE" w14:paraId="6D2CDDD5" w14:textId="77777777" w:rsidTr="00B910AB">
        <w:tc>
          <w:tcPr>
            <w:tcW w:w="4537" w:type="dxa"/>
            <w:tcBorders>
              <w:top w:val="nil"/>
              <w:left w:val="single" w:sz="4" w:space="0" w:color="auto"/>
              <w:bottom w:val="nil"/>
              <w:right w:val="single" w:sz="4" w:space="0" w:color="auto"/>
            </w:tcBorders>
            <w:vAlign w:val="center"/>
          </w:tcPr>
          <w:p w14:paraId="0955114B" w14:textId="77777777" w:rsidR="00BC5ADE" w:rsidRPr="00BC5ADE" w:rsidRDefault="00BC5ADE" w:rsidP="00ED72DA">
            <w:pPr>
              <w:rPr>
                <w:rFonts w:asciiTheme="minorHAnsi" w:eastAsia="Calibri" w:hAnsiTheme="minorHAnsi" w:cstheme="minorHAnsi"/>
                <w:sz w:val="20"/>
                <w:szCs w:val="20"/>
                <w:lang w:eastAsia="en-US"/>
              </w:rPr>
            </w:pPr>
          </w:p>
        </w:tc>
        <w:tc>
          <w:tcPr>
            <w:tcW w:w="1843" w:type="dxa"/>
            <w:tcBorders>
              <w:top w:val="nil"/>
              <w:left w:val="single" w:sz="4" w:space="0" w:color="auto"/>
              <w:bottom w:val="nil"/>
              <w:right w:val="single" w:sz="4" w:space="0" w:color="auto"/>
            </w:tcBorders>
            <w:vAlign w:val="center"/>
          </w:tcPr>
          <w:p w14:paraId="1F850E10" w14:textId="77777777" w:rsidR="00BC5ADE" w:rsidRPr="00BC5ADE" w:rsidRDefault="00BC5ADE" w:rsidP="00C95301">
            <w:pPr>
              <w:jc w:val="both"/>
              <w:rPr>
                <w:rFonts w:asciiTheme="minorHAnsi" w:eastAsia="Calibri" w:hAnsiTheme="minorHAnsi" w:cstheme="minorHAnsi"/>
                <w:sz w:val="20"/>
                <w:szCs w:val="20"/>
                <w:lang w:eastAsia="en-US"/>
              </w:rPr>
            </w:pPr>
          </w:p>
        </w:tc>
        <w:tc>
          <w:tcPr>
            <w:tcW w:w="1559" w:type="dxa"/>
            <w:tcBorders>
              <w:top w:val="nil"/>
              <w:left w:val="single" w:sz="4" w:space="0" w:color="auto"/>
              <w:bottom w:val="nil"/>
              <w:right w:val="single" w:sz="4" w:space="0" w:color="auto"/>
            </w:tcBorders>
            <w:vAlign w:val="center"/>
          </w:tcPr>
          <w:p w14:paraId="4E794EE8" w14:textId="77777777" w:rsidR="00BC5ADE" w:rsidRPr="00BC5ADE" w:rsidRDefault="00BC5ADE" w:rsidP="00C95301">
            <w:pPr>
              <w:jc w:val="both"/>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1ED504FB" w14:textId="77777777" w:rsidR="00BC5ADE" w:rsidRPr="00BC5ADE" w:rsidRDefault="00BC5ADE" w:rsidP="00C95301">
            <w:pPr>
              <w:jc w:val="both"/>
              <w:rPr>
                <w:rFonts w:asciiTheme="minorHAnsi" w:eastAsia="Calibri" w:hAnsiTheme="minorHAnsi" w:cstheme="minorHAnsi"/>
                <w:sz w:val="20"/>
                <w:szCs w:val="20"/>
                <w:lang w:eastAsia="en-US"/>
              </w:rPr>
            </w:pPr>
          </w:p>
        </w:tc>
      </w:tr>
      <w:tr w:rsidR="00C95301" w:rsidRPr="00BC5ADE" w14:paraId="5F2EFC52" w14:textId="77777777" w:rsidTr="00B910AB">
        <w:tc>
          <w:tcPr>
            <w:tcW w:w="4537" w:type="dxa"/>
            <w:tcBorders>
              <w:top w:val="nil"/>
              <w:left w:val="single" w:sz="4" w:space="0" w:color="auto"/>
              <w:bottom w:val="nil"/>
              <w:right w:val="single" w:sz="4" w:space="0" w:color="auto"/>
            </w:tcBorders>
            <w:vAlign w:val="center"/>
          </w:tcPr>
          <w:p w14:paraId="6D472D9C" w14:textId="77777777" w:rsidR="00BC5ADE" w:rsidRPr="00BC5ADE" w:rsidRDefault="00BC5ADE" w:rsidP="00ED72DA">
            <w:pPr>
              <w:rPr>
                <w:rFonts w:asciiTheme="minorHAnsi" w:eastAsia="Calibri" w:hAnsiTheme="minorHAnsi" w:cstheme="minorHAnsi"/>
                <w:b/>
                <w:bCs/>
                <w:sz w:val="20"/>
                <w:szCs w:val="20"/>
                <w:lang w:eastAsia="en-US"/>
              </w:rPr>
            </w:pPr>
            <w:r w:rsidRPr="00BC5ADE">
              <w:rPr>
                <w:rFonts w:asciiTheme="minorHAnsi" w:eastAsia="Calibri" w:hAnsiTheme="minorHAnsi" w:cstheme="minorHAnsi"/>
                <w:b/>
                <w:bCs/>
                <w:sz w:val="20"/>
                <w:szCs w:val="20"/>
                <w:lang w:eastAsia="en-US"/>
              </w:rPr>
              <w:t>2. Administração Indireta</w:t>
            </w:r>
          </w:p>
        </w:tc>
        <w:tc>
          <w:tcPr>
            <w:tcW w:w="1843" w:type="dxa"/>
            <w:tcBorders>
              <w:top w:val="nil"/>
              <w:left w:val="single" w:sz="4" w:space="0" w:color="auto"/>
              <w:bottom w:val="nil"/>
              <w:right w:val="single" w:sz="4" w:space="0" w:color="auto"/>
            </w:tcBorders>
            <w:vAlign w:val="center"/>
          </w:tcPr>
          <w:p w14:paraId="5EADB5FA" w14:textId="77777777" w:rsidR="00BC5ADE" w:rsidRPr="00BC5ADE" w:rsidRDefault="00BC5ADE" w:rsidP="00C95301">
            <w:pPr>
              <w:jc w:val="both"/>
              <w:rPr>
                <w:rFonts w:asciiTheme="minorHAnsi" w:eastAsia="Calibri" w:hAnsiTheme="minorHAnsi" w:cstheme="minorHAnsi"/>
                <w:sz w:val="20"/>
                <w:szCs w:val="20"/>
                <w:lang w:eastAsia="en-US"/>
              </w:rPr>
            </w:pPr>
          </w:p>
        </w:tc>
        <w:tc>
          <w:tcPr>
            <w:tcW w:w="1559" w:type="dxa"/>
            <w:tcBorders>
              <w:top w:val="nil"/>
              <w:left w:val="single" w:sz="4" w:space="0" w:color="auto"/>
              <w:bottom w:val="nil"/>
              <w:right w:val="single" w:sz="4" w:space="0" w:color="auto"/>
            </w:tcBorders>
            <w:vAlign w:val="center"/>
          </w:tcPr>
          <w:p w14:paraId="492B1ED9" w14:textId="77777777" w:rsidR="00BC5ADE" w:rsidRPr="00BC5ADE" w:rsidRDefault="00BC5ADE" w:rsidP="00C95301">
            <w:pPr>
              <w:jc w:val="both"/>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164B3B4F" w14:textId="77777777" w:rsidR="00BC5ADE" w:rsidRPr="00BC5ADE" w:rsidRDefault="00BC5ADE" w:rsidP="00C95301">
            <w:pPr>
              <w:jc w:val="both"/>
              <w:rPr>
                <w:rFonts w:asciiTheme="minorHAnsi" w:eastAsia="Calibri" w:hAnsiTheme="minorHAnsi" w:cstheme="minorHAnsi"/>
                <w:sz w:val="20"/>
                <w:szCs w:val="20"/>
                <w:lang w:eastAsia="en-US"/>
              </w:rPr>
            </w:pPr>
          </w:p>
        </w:tc>
      </w:tr>
      <w:tr w:rsidR="00C95301" w:rsidRPr="00BC5ADE" w14:paraId="2532A9D0" w14:textId="77777777" w:rsidTr="00B910AB">
        <w:tc>
          <w:tcPr>
            <w:tcW w:w="4537" w:type="dxa"/>
            <w:tcBorders>
              <w:top w:val="nil"/>
              <w:left w:val="single" w:sz="4" w:space="0" w:color="auto"/>
              <w:bottom w:val="nil"/>
              <w:right w:val="single" w:sz="4" w:space="0" w:color="auto"/>
            </w:tcBorders>
            <w:vAlign w:val="center"/>
          </w:tcPr>
          <w:p w14:paraId="2892BF97" w14:textId="42A3733D"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Instituto de Prev. Serv. Pub. Mun. de Itaquaquecetuba</w:t>
            </w:r>
          </w:p>
        </w:tc>
        <w:tc>
          <w:tcPr>
            <w:tcW w:w="1843" w:type="dxa"/>
            <w:tcBorders>
              <w:top w:val="nil"/>
              <w:left w:val="single" w:sz="4" w:space="0" w:color="auto"/>
              <w:bottom w:val="nil"/>
              <w:right w:val="single" w:sz="4" w:space="0" w:color="auto"/>
            </w:tcBorders>
            <w:vAlign w:val="center"/>
          </w:tcPr>
          <w:p w14:paraId="20CCC99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559" w:type="dxa"/>
            <w:tcBorders>
              <w:top w:val="nil"/>
              <w:left w:val="single" w:sz="4" w:space="0" w:color="auto"/>
              <w:bottom w:val="nil"/>
              <w:right w:val="single" w:sz="4" w:space="0" w:color="auto"/>
            </w:tcBorders>
            <w:vAlign w:val="center"/>
          </w:tcPr>
          <w:p w14:paraId="6B5F69F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92.649.102,00</w:t>
            </w:r>
          </w:p>
        </w:tc>
        <w:tc>
          <w:tcPr>
            <w:tcW w:w="1701" w:type="dxa"/>
            <w:tcBorders>
              <w:top w:val="nil"/>
              <w:left w:val="single" w:sz="4" w:space="0" w:color="auto"/>
              <w:bottom w:val="nil"/>
              <w:right w:val="single" w:sz="4" w:space="0" w:color="auto"/>
            </w:tcBorders>
            <w:vAlign w:val="center"/>
          </w:tcPr>
          <w:p w14:paraId="46722CEF"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92.649.102,00</w:t>
            </w:r>
          </w:p>
        </w:tc>
      </w:tr>
      <w:tr w:rsidR="00C95301" w:rsidRPr="00BC5ADE" w14:paraId="51F81276" w14:textId="77777777" w:rsidTr="00B910AB">
        <w:tc>
          <w:tcPr>
            <w:tcW w:w="4537" w:type="dxa"/>
            <w:tcBorders>
              <w:top w:val="nil"/>
              <w:left w:val="single" w:sz="4" w:space="0" w:color="auto"/>
              <w:bottom w:val="nil"/>
              <w:right w:val="single" w:sz="4" w:space="0" w:color="auto"/>
            </w:tcBorders>
            <w:vAlign w:val="center"/>
          </w:tcPr>
          <w:p w14:paraId="23A95400" w14:textId="1388C1EE"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Total da Administração Indireta</w:t>
            </w:r>
          </w:p>
        </w:tc>
        <w:tc>
          <w:tcPr>
            <w:tcW w:w="1843" w:type="dxa"/>
            <w:tcBorders>
              <w:top w:val="nil"/>
              <w:left w:val="single" w:sz="4" w:space="0" w:color="auto"/>
              <w:bottom w:val="nil"/>
              <w:right w:val="single" w:sz="4" w:space="0" w:color="auto"/>
            </w:tcBorders>
            <w:vAlign w:val="center"/>
          </w:tcPr>
          <w:p w14:paraId="320849C2"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559" w:type="dxa"/>
            <w:tcBorders>
              <w:top w:val="nil"/>
              <w:left w:val="single" w:sz="4" w:space="0" w:color="auto"/>
              <w:bottom w:val="nil"/>
              <w:right w:val="single" w:sz="4" w:space="0" w:color="auto"/>
            </w:tcBorders>
            <w:vAlign w:val="center"/>
          </w:tcPr>
          <w:p w14:paraId="03027571"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92.649.102,00</w:t>
            </w:r>
          </w:p>
        </w:tc>
        <w:tc>
          <w:tcPr>
            <w:tcW w:w="1701" w:type="dxa"/>
            <w:tcBorders>
              <w:top w:val="nil"/>
              <w:left w:val="single" w:sz="4" w:space="0" w:color="auto"/>
              <w:bottom w:val="nil"/>
              <w:right w:val="single" w:sz="4" w:space="0" w:color="auto"/>
            </w:tcBorders>
            <w:vAlign w:val="center"/>
          </w:tcPr>
          <w:p w14:paraId="10601AFD"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92.649.102,00</w:t>
            </w:r>
          </w:p>
        </w:tc>
      </w:tr>
      <w:tr w:rsidR="00C95301" w:rsidRPr="00BC5ADE" w14:paraId="0EDBE51B" w14:textId="77777777" w:rsidTr="00B910AB">
        <w:tc>
          <w:tcPr>
            <w:tcW w:w="4537" w:type="dxa"/>
            <w:tcBorders>
              <w:top w:val="nil"/>
              <w:left w:val="single" w:sz="4" w:space="0" w:color="auto"/>
              <w:bottom w:val="nil"/>
              <w:right w:val="single" w:sz="4" w:space="0" w:color="auto"/>
            </w:tcBorders>
            <w:vAlign w:val="center"/>
          </w:tcPr>
          <w:p w14:paraId="34E90C57" w14:textId="77777777" w:rsidR="00BC5ADE" w:rsidRPr="00BC5ADE" w:rsidRDefault="00BC5ADE" w:rsidP="00ED72DA">
            <w:pPr>
              <w:rPr>
                <w:rFonts w:asciiTheme="minorHAnsi" w:eastAsia="Calibri" w:hAnsiTheme="minorHAnsi" w:cstheme="minorHAnsi"/>
                <w:sz w:val="20"/>
                <w:szCs w:val="20"/>
                <w:lang w:eastAsia="en-US"/>
              </w:rPr>
            </w:pPr>
          </w:p>
        </w:tc>
        <w:tc>
          <w:tcPr>
            <w:tcW w:w="1843" w:type="dxa"/>
            <w:tcBorders>
              <w:top w:val="nil"/>
              <w:left w:val="single" w:sz="4" w:space="0" w:color="auto"/>
              <w:bottom w:val="nil"/>
              <w:right w:val="single" w:sz="4" w:space="0" w:color="auto"/>
            </w:tcBorders>
            <w:vAlign w:val="center"/>
          </w:tcPr>
          <w:p w14:paraId="6B8B266B" w14:textId="77777777" w:rsidR="00BC5ADE" w:rsidRPr="00BC5ADE" w:rsidRDefault="00BC5ADE" w:rsidP="00C95301">
            <w:pPr>
              <w:jc w:val="both"/>
              <w:rPr>
                <w:rFonts w:asciiTheme="minorHAnsi" w:eastAsia="Calibri" w:hAnsiTheme="minorHAnsi" w:cstheme="minorHAnsi"/>
                <w:sz w:val="20"/>
                <w:szCs w:val="20"/>
                <w:lang w:eastAsia="en-US"/>
              </w:rPr>
            </w:pPr>
          </w:p>
        </w:tc>
        <w:tc>
          <w:tcPr>
            <w:tcW w:w="1559" w:type="dxa"/>
            <w:tcBorders>
              <w:top w:val="nil"/>
              <w:left w:val="single" w:sz="4" w:space="0" w:color="auto"/>
              <w:bottom w:val="nil"/>
              <w:right w:val="single" w:sz="4" w:space="0" w:color="auto"/>
            </w:tcBorders>
            <w:vAlign w:val="center"/>
          </w:tcPr>
          <w:p w14:paraId="544DB548" w14:textId="77777777" w:rsidR="00BC5ADE" w:rsidRPr="00BC5ADE" w:rsidRDefault="00BC5ADE" w:rsidP="00C95301">
            <w:pPr>
              <w:jc w:val="both"/>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44305FE6" w14:textId="77777777" w:rsidR="00BC5ADE" w:rsidRPr="00BC5ADE" w:rsidRDefault="00BC5ADE" w:rsidP="00C95301">
            <w:pPr>
              <w:jc w:val="both"/>
              <w:rPr>
                <w:rFonts w:asciiTheme="minorHAnsi" w:eastAsia="Calibri" w:hAnsiTheme="minorHAnsi" w:cstheme="minorHAnsi"/>
                <w:sz w:val="20"/>
                <w:szCs w:val="20"/>
                <w:lang w:eastAsia="en-US"/>
              </w:rPr>
            </w:pPr>
          </w:p>
        </w:tc>
      </w:tr>
      <w:tr w:rsidR="00C95301" w:rsidRPr="00BC5ADE" w14:paraId="21940AA6" w14:textId="77777777" w:rsidTr="00B910AB">
        <w:tc>
          <w:tcPr>
            <w:tcW w:w="4537" w:type="dxa"/>
            <w:tcBorders>
              <w:top w:val="nil"/>
              <w:left w:val="single" w:sz="4" w:space="0" w:color="auto"/>
              <w:bottom w:val="nil"/>
              <w:right w:val="single" w:sz="4" w:space="0" w:color="auto"/>
            </w:tcBorders>
            <w:vAlign w:val="center"/>
          </w:tcPr>
          <w:p w14:paraId="24F0FB87" w14:textId="77777777" w:rsidR="00BC5ADE" w:rsidRPr="00BC5ADE" w:rsidRDefault="00BC5ADE" w:rsidP="00ED72DA">
            <w:pPr>
              <w:rPr>
                <w:rFonts w:asciiTheme="minorHAnsi" w:eastAsia="Calibri" w:hAnsiTheme="minorHAnsi" w:cstheme="minorHAnsi"/>
                <w:b/>
                <w:bCs/>
                <w:sz w:val="20"/>
                <w:szCs w:val="20"/>
                <w:lang w:eastAsia="en-US"/>
              </w:rPr>
            </w:pPr>
            <w:r w:rsidRPr="00BC5ADE">
              <w:rPr>
                <w:rFonts w:asciiTheme="minorHAnsi" w:eastAsia="Calibri" w:hAnsiTheme="minorHAnsi" w:cstheme="minorHAnsi"/>
                <w:b/>
                <w:bCs/>
                <w:sz w:val="20"/>
                <w:szCs w:val="20"/>
                <w:lang w:eastAsia="en-US"/>
              </w:rPr>
              <w:lastRenderedPageBreak/>
              <w:t>3. Reserva de Contingência</w:t>
            </w:r>
          </w:p>
        </w:tc>
        <w:tc>
          <w:tcPr>
            <w:tcW w:w="1843" w:type="dxa"/>
            <w:tcBorders>
              <w:top w:val="nil"/>
              <w:left w:val="single" w:sz="4" w:space="0" w:color="auto"/>
              <w:bottom w:val="nil"/>
              <w:right w:val="single" w:sz="4" w:space="0" w:color="auto"/>
            </w:tcBorders>
            <w:vAlign w:val="center"/>
          </w:tcPr>
          <w:p w14:paraId="4BEE1ECB"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44.733.378,00</w:t>
            </w:r>
          </w:p>
        </w:tc>
        <w:tc>
          <w:tcPr>
            <w:tcW w:w="1559" w:type="dxa"/>
            <w:tcBorders>
              <w:top w:val="nil"/>
              <w:left w:val="single" w:sz="4" w:space="0" w:color="auto"/>
              <w:bottom w:val="nil"/>
              <w:right w:val="single" w:sz="4" w:space="0" w:color="auto"/>
            </w:tcBorders>
            <w:vAlign w:val="center"/>
          </w:tcPr>
          <w:p w14:paraId="092026CB"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0,00</w:t>
            </w:r>
          </w:p>
        </w:tc>
        <w:tc>
          <w:tcPr>
            <w:tcW w:w="1701" w:type="dxa"/>
            <w:tcBorders>
              <w:top w:val="nil"/>
              <w:left w:val="single" w:sz="4" w:space="0" w:color="auto"/>
              <w:bottom w:val="nil"/>
              <w:right w:val="single" w:sz="4" w:space="0" w:color="auto"/>
            </w:tcBorders>
            <w:vAlign w:val="center"/>
          </w:tcPr>
          <w:p w14:paraId="317CF371"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44.733.378,00</w:t>
            </w:r>
          </w:p>
        </w:tc>
      </w:tr>
      <w:tr w:rsidR="00C95301" w:rsidRPr="00BC5ADE" w14:paraId="141BCFA3" w14:textId="77777777" w:rsidTr="00B910AB">
        <w:tc>
          <w:tcPr>
            <w:tcW w:w="4537" w:type="dxa"/>
            <w:tcBorders>
              <w:top w:val="nil"/>
              <w:left w:val="single" w:sz="4" w:space="0" w:color="auto"/>
              <w:bottom w:val="nil"/>
              <w:right w:val="single" w:sz="4" w:space="0" w:color="auto"/>
            </w:tcBorders>
            <w:vAlign w:val="center"/>
          </w:tcPr>
          <w:p w14:paraId="4769388D" w14:textId="77777777" w:rsidR="00BC5ADE" w:rsidRPr="00BC5ADE" w:rsidRDefault="00BC5ADE" w:rsidP="00ED72DA">
            <w:pPr>
              <w:rPr>
                <w:rFonts w:asciiTheme="minorHAnsi" w:eastAsia="Calibri" w:hAnsiTheme="minorHAnsi" w:cstheme="minorHAnsi"/>
                <w:sz w:val="20"/>
                <w:szCs w:val="20"/>
                <w:lang w:eastAsia="en-US"/>
              </w:rPr>
            </w:pPr>
          </w:p>
        </w:tc>
        <w:tc>
          <w:tcPr>
            <w:tcW w:w="1843" w:type="dxa"/>
            <w:tcBorders>
              <w:top w:val="nil"/>
              <w:left w:val="single" w:sz="4" w:space="0" w:color="auto"/>
              <w:bottom w:val="nil"/>
              <w:right w:val="single" w:sz="4" w:space="0" w:color="auto"/>
            </w:tcBorders>
            <w:vAlign w:val="center"/>
          </w:tcPr>
          <w:p w14:paraId="2AAB668B" w14:textId="77777777" w:rsidR="00BC5ADE" w:rsidRPr="00BC5ADE" w:rsidRDefault="00BC5ADE" w:rsidP="00C95301">
            <w:pPr>
              <w:jc w:val="both"/>
              <w:rPr>
                <w:rFonts w:asciiTheme="minorHAnsi" w:eastAsia="Calibri" w:hAnsiTheme="minorHAnsi" w:cstheme="minorHAnsi"/>
                <w:sz w:val="20"/>
                <w:szCs w:val="20"/>
                <w:lang w:eastAsia="en-US"/>
              </w:rPr>
            </w:pPr>
          </w:p>
        </w:tc>
        <w:tc>
          <w:tcPr>
            <w:tcW w:w="1559" w:type="dxa"/>
            <w:tcBorders>
              <w:top w:val="nil"/>
              <w:left w:val="single" w:sz="4" w:space="0" w:color="auto"/>
              <w:bottom w:val="nil"/>
              <w:right w:val="single" w:sz="4" w:space="0" w:color="auto"/>
            </w:tcBorders>
            <w:vAlign w:val="center"/>
          </w:tcPr>
          <w:p w14:paraId="0C89BCDD" w14:textId="77777777" w:rsidR="00BC5ADE" w:rsidRPr="00BC5ADE" w:rsidRDefault="00BC5ADE" w:rsidP="00C95301">
            <w:pPr>
              <w:jc w:val="both"/>
              <w:rPr>
                <w:rFonts w:asciiTheme="minorHAnsi" w:eastAsia="Calibri" w:hAnsiTheme="minorHAnsi" w:cstheme="minorHAnsi"/>
                <w:sz w:val="20"/>
                <w:szCs w:val="20"/>
                <w:lang w:eastAsia="en-US"/>
              </w:rPr>
            </w:pPr>
          </w:p>
        </w:tc>
        <w:tc>
          <w:tcPr>
            <w:tcW w:w="1701" w:type="dxa"/>
            <w:tcBorders>
              <w:top w:val="nil"/>
              <w:left w:val="single" w:sz="4" w:space="0" w:color="auto"/>
              <w:bottom w:val="nil"/>
              <w:right w:val="single" w:sz="4" w:space="0" w:color="auto"/>
            </w:tcBorders>
            <w:vAlign w:val="center"/>
          </w:tcPr>
          <w:p w14:paraId="1B1F2003" w14:textId="77777777" w:rsidR="00BC5ADE" w:rsidRPr="00BC5ADE" w:rsidRDefault="00BC5ADE" w:rsidP="00C95301">
            <w:pPr>
              <w:jc w:val="both"/>
              <w:rPr>
                <w:rFonts w:asciiTheme="minorHAnsi" w:eastAsia="Calibri" w:hAnsiTheme="minorHAnsi" w:cstheme="minorHAnsi"/>
                <w:sz w:val="20"/>
                <w:szCs w:val="20"/>
                <w:lang w:eastAsia="en-US"/>
              </w:rPr>
            </w:pPr>
          </w:p>
        </w:tc>
      </w:tr>
      <w:tr w:rsidR="00C95301" w:rsidRPr="00BC5ADE" w14:paraId="60C8E4EC" w14:textId="77777777" w:rsidTr="00B910AB">
        <w:tc>
          <w:tcPr>
            <w:tcW w:w="4537" w:type="dxa"/>
            <w:tcBorders>
              <w:top w:val="single" w:sz="4" w:space="0" w:color="auto"/>
              <w:left w:val="single" w:sz="4" w:space="0" w:color="auto"/>
              <w:bottom w:val="single" w:sz="4" w:space="0" w:color="auto"/>
              <w:right w:val="single" w:sz="4" w:space="0" w:color="auto"/>
            </w:tcBorders>
            <w:vAlign w:val="center"/>
          </w:tcPr>
          <w:p w14:paraId="09F94AB4" w14:textId="77777777" w:rsidR="00BC5ADE" w:rsidRPr="00BC5ADE" w:rsidRDefault="00BC5ADE" w:rsidP="00ED72DA">
            <w:pPr>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TOTAL DO MUNICÍPIO</w:t>
            </w:r>
          </w:p>
        </w:tc>
        <w:tc>
          <w:tcPr>
            <w:tcW w:w="1843" w:type="dxa"/>
            <w:tcBorders>
              <w:top w:val="single" w:sz="4" w:space="0" w:color="auto"/>
              <w:left w:val="single" w:sz="4" w:space="0" w:color="auto"/>
              <w:bottom w:val="single" w:sz="4" w:space="0" w:color="auto"/>
              <w:right w:val="single" w:sz="4" w:space="0" w:color="auto"/>
            </w:tcBorders>
            <w:vAlign w:val="center"/>
          </w:tcPr>
          <w:p w14:paraId="3BB38E7E"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1.092.808.729,00</w:t>
            </w:r>
          </w:p>
        </w:tc>
        <w:tc>
          <w:tcPr>
            <w:tcW w:w="1559" w:type="dxa"/>
            <w:tcBorders>
              <w:top w:val="single" w:sz="4" w:space="0" w:color="auto"/>
              <w:left w:val="single" w:sz="4" w:space="0" w:color="auto"/>
              <w:bottom w:val="single" w:sz="4" w:space="0" w:color="auto"/>
              <w:right w:val="single" w:sz="4" w:space="0" w:color="auto"/>
            </w:tcBorders>
            <w:vAlign w:val="center"/>
          </w:tcPr>
          <w:p w14:paraId="726E4CF7"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320.041.907,00</w:t>
            </w:r>
          </w:p>
        </w:tc>
        <w:tc>
          <w:tcPr>
            <w:tcW w:w="1701" w:type="dxa"/>
            <w:tcBorders>
              <w:top w:val="single" w:sz="4" w:space="0" w:color="auto"/>
              <w:left w:val="single" w:sz="4" w:space="0" w:color="auto"/>
              <w:bottom w:val="single" w:sz="4" w:space="0" w:color="auto"/>
              <w:right w:val="single" w:sz="4" w:space="0" w:color="auto"/>
            </w:tcBorders>
            <w:vAlign w:val="center"/>
          </w:tcPr>
          <w:p w14:paraId="0C8B8DBB" w14:textId="77777777" w:rsidR="00BC5ADE" w:rsidRPr="00BC5ADE" w:rsidRDefault="00BC5ADE" w:rsidP="00C95301">
            <w:pPr>
              <w:jc w:val="both"/>
              <w:rPr>
                <w:rFonts w:asciiTheme="minorHAnsi" w:eastAsia="Calibri" w:hAnsiTheme="minorHAnsi" w:cstheme="minorHAnsi"/>
                <w:sz w:val="20"/>
                <w:szCs w:val="20"/>
                <w:lang w:eastAsia="en-US"/>
              </w:rPr>
            </w:pPr>
            <w:r w:rsidRPr="00BC5ADE">
              <w:rPr>
                <w:rFonts w:asciiTheme="minorHAnsi" w:eastAsia="Calibri" w:hAnsiTheme="minorHAnsi" w:cstheme="minorHAnsi"/>
                <w:sz w:val="20"/>
                <w:szCs w:val="20"/>
                <w:lang w:eastAsia="en-US"/>
              </w:rPr>
              <w:t>1.412.850.636,00</w:t>
            </w:r>
          </w:p>
        </w:tc>
      </w:tr>
    </w:tbl>
    <w:p w14:paraId="0EAAB8B3" w14:textId="77777777" w:rsidR="00B17DF6" w:rsidRDefault="00B17DF6" w:rsidP="00B17DF6">
      <w:pPr>
        <w:rPr>
          <w:rFonts w:ascii="Arial" w:eastAsia="Calibri" w:hAnsi="Arial" w:cs="Arial"/>
          <w:sz w:val="22"/>
          <w:szCs w:val="22"/>
          <w:lang w:eastAsia="en-US"/>
        </w:rPr>
      </w:pPr>
    </w:p>
    <w:p w14:paraId="4CF9DEFC" w14:textId="77777777" w:rsidR="00BB6880" w:rsidRDefault="00BB6880" w:rsidP="00B17DF6">
      <w:pPr>
        <w:rPr>
          <w:rFonts w:ascii="Arial" w:eastAsia="Calibri" w:hAnsi="Arial" w:cs="Arial"/>
          <w:sz w:val="22"/>
          <w:szCs w:val="22"/>
          <w:lang w:eastAsia="en-US"/>
        </w:rPr>
      </w:pPr>
    </w:p>
    <w:p w14:paraId="0946AD50" w14:textId="77777777" w:rsidR="00B910AB" w:rsidRPr="00614A08" w:rsidRDefault="00B910AB" w:rsidP="00D7549E">
      <w:pPr>
        <w:spacing w:before="100" w:beforeAutospacing="1" w:after="100" w:afterAutospacing="1" w:line="360" w:lineRule="auto"/>
        <w:jc w:val="both"/>
        <w:rPr>
          <w:rFonts w:ascii="Arial" w:eastAsia="Calibri" w:hAnsi="Arial" w:cs="Arial"/>
          <w:b/>
          <w:bCs/>
          <w:sz w:val="22"/>
          <w:szCs w:val="22"/>
          <w:lang w:eastAsia="en-US"/>
        </w:rPr>
      </w:pPr>
      <w:r w:rsidRPr="00B910AB">
        <w:rPr>
          <w:rFonts w:ascii="Arial" w:eastAsia="Calibri" w:hAnsi="Arial" w:cs="Arial"/>
          <w:b/>
          <w:bCs/>
          <w:sz w:val="22"/>
          <w:szCs w:val="22"/>
          <w:lang w:eastAsia="en-US"/>
        </w:rPr>
        <w:t>III – Por funções:</w:t>
      </w:r>
    </w:p>
    <w:tbl>
      <w:tblPr>
        <w:tblW w:w="10654" w:type="dxa"/>
        <w:jc w:val="center"/>
        <w:tblLayout w:type="fixed"/>
        <w:tblCellMar>
          <w:left w:w="70" w:type="dxa"/>
          <w:right w:w="70" w:type="dxa"/>
        </w:tblCellMar>
        <w:tblLook w:val="0000" w:firstRow="0" w:lastRow="0" w:firstColumn="0" w:lastColumn="0" w:noHBand="0" w:noVBand="0"/>
      </w:tblPr>
      <w:tblGrid>
        <w:gridCol w:w="4535"/>
        <w:gridCol w:w="1700"/>
        <w:gridCol w:w="1700"/>
        <w:gridCol w:w="1700"/>
        <w:gridCol w:w="1019"/>
      </w:tblGrid>
      <w:tr w:rsidR="007A721C" w:rsidRPr="007A721C" w14:paraId="53D6C466" w14:textId="77777777" w:rsidTr="00386E8E">
        <w:trPr>
          <w:gridAfter w:val="1"/>
          <w:wAfter w:w="1019" w:type="dxa"/>
          <w:trHeight w:val="639"/>
          <w:jc w:val="center"/>
        </w:trPr>
        <w:tc>
          <w:tcPr>
            <w:tcW w:w="4535" w:type="dxa"/>
            <w:tcBorders>
              <w:top w:val="single" w:sz="4" w:space="0" w:color="auto"/>
              <w:left w:val="single" w:sz="4" w:space="0" w:color="auto"/>
              <w:bottom w:val="single" w:sz="4" w:space="0" w:color="auto"/>
              <w:right w:val="single" w:sz="4" w:space="0" w:color="auto"/>
            </w:tcBorders>
            <w:vAlign w:val="center"/>
          </w:tcPr>
          <w:p w14:paraId="2AFC617F" w14:textId="77777777" w:rsidR="007A721C" w:rsidRPr="007A721C" w:rsidRDefault="007A721C" w:rsidP="007A721C">
            <w:pPr>
              <w:rPr>
                <w:rFonts w:asciiTheme="minorHAnsi" w:eastAsia="Calibri" w:hAnsiTheme="minorHAnsi" w:cstheme="minorHAnsi"/>
                <w:b/>
                <w:bCs/>
                <w:sz w:val="20"/>
                <w:szCs w:val="20"/>
                <w:lang w:eastAsia="en-US"/>
              </w:rPr>
            </w:pPr>
            <w:r w:rsidRPr="007A721C">
              <w:rPr>
                <w:rFonts w:asciiTheme="minorHAnsi" w:eastAsia="Calibri" w:hAnsiTheme="minorHAnsi" w:cstheme="minorHAnsi"/>
                <w:sz w:val="20"/>
                <w:szCs w:val="20"/>
                <w:lang w:eastAsia="en-US"/>
              </w:rPr>
              <w:tab/>
            </w:r>
            <w:r w:rsidRPr="007A721C">
              <w:rPr>
                <w:rFonts w:asciiTheme="minorHAnsi" w:eastAsia="Calibri" w:hAnsiTheme="minorHAnsi" w:cstheme="minorHAnsi"/>
                <w:sz w:val="20"/>
                <w:szCs w:val="20"/>
                <w:lang w:eastAsia="en-US"/>
              </w:rPr>
              <w:tab/>
            </w:r>
            <w:r w:rsidRPr="007A721C">
              <w:rPr>
                <w:rFonts w:asciiTheme="minorHAnsi" w:eastAsia="Calibri" w:hAnsiTheme="minorHAnsi" w:cstheme="minorHAnsi"/>
                <w:b/>
                <w:bCs/>
                <w:sz w:val="20"/>
                <w:szCs w:val="20"/>
                <w:lang w:eastAsia="en-US"/>
              </w:rPr>
              <w:t>ESPECIFICAÇÃO</w:t>
            </w:r>
          </w:p>
        </w:tc>
        <w:tc>
          <w:tcPr>
            <w:tcW w:w="1700" w:type="dxa"/>
            <w:tcBorders>
              <w:top w:val="single" w:sz="4" w:space="0" w:color="auto"/>
              <w:left w:val="single" w:sz="4" w:space="0" w:color="auto"/>
              <w:bottom w:val="single" w:sz="4" w:space="0" w:color="auto"/>
              <w:right w:val="single" w:sz="4" w:space="0" w:color="auto"/>
            </w:tcBorders>
            <w:vAlign w:val="center"/>
          </w:tcPr>
          <w:p w14:paraId="2F350C78" w14:textId="77777777" w:rsidR="007A721C" w:rsidRPr="007A721C" w:rsidRDefault="007A721C" w:rsidP="007A721C">
            <w:pPr>
              <w:rPr>
                <w:rFonts w:asciiTheme="minorHAnsi" w:eastAsia="Calibri" w:hAnsiTheme="minorHAnsi" w:cstheme="minorHAnsi"/>
                <w:b/>
                <w:bCs/>
                <w:sz w:val="20"/>
                <w:szCs w:val="20"/>
                <w:lang w:eastAsia="en-US"/>
              </w:rPr>
            </w:pPr>
            <w:r w:rsidRPr="007A721C">
              <w:rPr>
                <w:rFonts w:asciiTheme="minorHAnsi" w:eastAsia="Calibri" w:hAnsiTheme="minorHAnsi" w:cstheme="minorHAnsi"/>
                <w:b/>
                <w:bCs/>
                <w:sz w:val="20"/>
                <w:szCs w:val="20"/>
                <w:lang w:eastAsia="en-US"/>
              </w:rPr>
              <w:t>FISCAL</w:t>
            </w:r>
          </w:p>
        </w:tc>
        <w:tc>
          <w:tcPr>
            <w:tcW w:w="1700" w:type="dxa"/>
            <w:tcBorders>
              <w:top w:val="single" w:sz="4" w:space="0" w:color="auto"/>
              <w:left w:val="single" w:sz="4" w:space="0" w:color="auto"/>
              <w:bottom w:val="single" w:sz="4" w:space="0" w:color="auto"/>
              <w:right w:val="single" w:sz="4" w:space="0" w:color="auto"/>
            </w:tcBorders>
            <w:vAlign w:val="center"/>
          </w:tcPr>
          <w:p w14:paraId="212C2E70" w14:textId="77777777" w:rsidR="007A721C" w:rsidRPr="007A721C" w:rsidRDefault="007A721C" w:rsidP="007A721C">
            <w:pPr>
              <w:rPr>
                <w:rFonts w:asciiTheme="minorHAnsi" w:eastAsia="Calibri" w:hAnsiTheme="minorHAnsi" w:cstheme="minorHAnsi"/>
                <w:b/>
                <w:bCs/>
                <w:sz w:val="20"/>
                <w:szCs w:val="20"/>
                <w:lang w:eastAsia="en-US"/>
              </w:rPr>
            </w:pPr>
            <w:r w:rsidRPr="007A721C">
              <w:rPr>
                <w:rFonts w:asciiTheme="minorHAnsi" w:eastAsia="Calibri" w:hAnsiTheme="minorHAnsi" w:cstheme="minorHAnsi"/>
                <w:b/>
                <w:bCs/>
                <w:sz w:val="20"/>
                <w:szCs w:val="20"/>
                <w:lang w:eastAsia="en-US"/>
              </w:rPr>
              <w:t>SEGURIDADE SOCIAL</w:t>
            </w:r>
          </w:p>
        </w:tc>
        <w:tc>
          <w:tcPr>
            <w:tcW w:w="1700" w:type="dxa"/>
            <w:tcBorders>
              <w:top w:val="single" w:sz="4" w:space="0" w:color="auto"/>
              <w:left w:val="single" w:sz="4" w:space="0" w:color="auto"/>
              <w:bottom w:val="single" w:sz="4" w:space="0" w:color="auto"/>
              <w:right w:val="single" w:sz="4" w:space="0" w:color="auto"/>
            </w:tcBorders>
            <w:vAlign w:val="center"/>
          </w:tcPr>
          <w:p w14:paraId="36FE462C" w14:textId="77777777" w:rsidR="007A721C" w:rsidRPr="007A721C" w:rsidRDefault="007A721C" w:rsidP="007A721C">
            <w:pPr>
              <w:rPr>
                <w:rFonts w:asciiTheme="minorHAnsi" w:eastAsia="Calibri" w:hAnsiTheme="minorHAnsi" w:cstheme="minorHAnsi"/>
                <w:b/>
                <w:bCs/>
                <w:sz w:val="20"/>
                <w:szCs w:val="20"/>
                <w:lang w:eastAsia="en-US"/>
              </w:rPr>
            </w:pPr>
            <w:r w:rsidRPr="007A721C">
              <w:rPr>
                <w:rFonts w:asciiTheme="minorHAnsi" w:eastAsia="Calibri" w:hAnsiTheme="minorHAnsi" w:cstheme="minorHAnsi"/>
                <w:b/>
                <w:bCs/>
                <w:sz w:val="20"/>
                <w:szCs w:val="20"/>
                <w:lang w:eastAsia="en-US"/>
              </w:rPr>
              <w:t>TOTAL</w:t>
            </w:r>
          </w:p>
        </w:tc>
      </w:tr>
      <w:tr w:rsidR="007A721C" w:rsidRPr="007A721C" w14:paraId="6824E17A"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713962A8" w14:textId="77777777" w:rsidR="007A721C" w:rsidRPr="007A721C" w:rsidRDefault="007A721C" w:rsidP="007A721C">
            <w:pPr>
              <w:rPr>
                <w:rFonts w:asciiTheme="minorHAnsi" w:eastAsia="Calibri" w:hAnsiTheme="minorHAnsi" w:cstheme="minorHAnsi"/>
                <w:b/>
                <w:bCs/>
                <w:sz w:val="20"/>
                <w:szCs w:val="20"/>
                <w:lang w:eastAsia="en-US"/>
              </w:rPr>
            </w:pPr>
            <w:r w:rsidRPr="007A721C">
              <w:rPr>
                <w:rFonts w:asciiTheme="minorHAnsi" w:eastAsia="Calibri" w:hAnsiTheme="minorHAnsi" w:cstheme="minorHAnsi"/>
                <w:b/>
                <w:bCs/>
                <w:sz w:val="20"/>
                <w:szCs w:val="20"/>
                <w:lang w:eastAsia="en-US"/>
              </w:rPr>
              <w:t>Administração Direta e Indireta</w:t>
            </w:r>
          </w:p>
        </w:tc>
        <w:tc>
          <w:tcPr>
            <w:tcW w:w="1700" w:type="dxa"/>
            <w:tcBorders>
              <w:top w:val="nil"/>
              <w:left w:val="single" w:sz="4" w:space="0" w:color="auto"/>
              <w:bottom w:val="nil"/>
              <w:right w:val="single" w:sz="4" w:space="0" w:color="auto"/>
            </w:tcBorders>
            <w:vAlign w:val="center"/>
          </w:tcPr>
          <w:p w14:paraId="418AAC8F" w14:textId="77777777" w:rsidR="007A721C" w:rsidRPr="007A721C" w:rsidRDefault="007A721C" w:rsidP="007A721C">
            <w:pPr>
              <w:rPr>
                <w:rFonts w:asciiTheme="minorHAnsi" w:eastAsia="Calibri" w:hAnsiTheme="minorHAnsi" w:cstheme="minorHAnsi"/>
                <w:sz w:val="20"/>
                <w:szCs w:val="20"/>
                <w:lang w:eastAsia="en-US"/>
              </w:rPr>
            </w:pPr>
          </w:p>
        </w:tc>
        <w:tc>
          <w:tcPr>
            <w:tcW w:w="1700" w:type="dxa"/>
            <w:tcBorders>
              <w:top w:val="nil"/>
              <w:left w:val="single" w:sz="4" w:space="0" w:color="auto"/>
              <w:bottom w:val="nil"/>
              <w:right w:val="single" w:sz="4" w:space="0" w:color="auto"/>
            </w:tcBorders>
            <w:vAlign w:val="center"/>
          </w:tcPr>
          <w:p w14:paraId="000AC896" w14:textId="77777777" w:rsidR="007A721C" w:rsidRPr="007A721C" w:rsidRDefault="007A721C" w:rsidP="007A721C">
            <w:pPr>
              <w:rPr>
                <w:rFonts w:asciiTheme="minorHAnsi" w:eastAsia="Calibri" w:hAnsiTheme="minorHAnsi" w:cstheme="minorHAnsi"/>
                <w:sz w:val="20"/>
                <w:szCs w:val="20"/>
                <w:lang w:eastAsia="en-US"/>
              </w:rPr>
            </w:pPr>
          </w:p>
        </w:tc>
        <w:tc>
          <w:tcPr>
            <w:tcW w:w="1700" w:type="dxa"/>
            <w:tcBorders>
              <w:top w:val="nil"/>
              <w:left w:val="single" w:sz="4" w:space="0" w:color="auto"/>
              <w:bottom w:val="nil"/>
              <w:right w:val="single" w:sz="4" w:space="0" w:color="auto"/>
            </w:tcBorders>
            <w:vAlign w:val="center"/>
          </w:tcPr>
          <w:p w14:paraId="38BDE5C7" w14:textId="77777777" w:rsidR="007A721C" w:rsidRPr="007A721C" w:rsidRDefault="007A721C" w:rsidP="007A721C">
            <w:pPr>
              <w:rPr>
                <w:rFonts w:asciiTheme="minorHAnsi" w:eastAsia="Calibri" w:hAnsiTheme="minorHAnsi" w:cstheme="minorHAnsi"/>
                <w:sz w:val="20"/>
                <w:szCs w:val="20"/>
                <w:lang w:eastAsia="en-US"/>
              </w:rPr>
            </w:pPr>
          </w:p>
        </w:tc>
      </w:tr>
      <w:tr w:rsidR="007A721C" w:rsidRPr="007A721C" w14:paraId="6681EB36" w14:textId="77777777" w:rsidTr="00386E8E">
        <w:trPr>
          <w:gridAfter w:val="1"/>
          <w:wAfter w:w="1019" w:type="dxa"/>
          <w:trHeight w:val="290"/>
          <w:jc w:val="center"/>
        </w:trPr>
        <w:tc>
          <w:tcPr>
            <w:tcW w:w="4535" w:type="dxa"/>
            <w:tcBorders>
              <w:top w:val="nil"/>
              <w:left w:val="single" w:sz="4" w:space="0" w:color="auto"/>
              <w:bottom w:val="nil"/>
              <w:right w:val="single" w:sz="4" w:space="0" w:color="auto"/>
            </w:tcBorders>
            <w:vAlign w:val="center"/>
          </w:tcPr>
          <w:p w14:paraId="69EAF928" w14:textId="77777777" w:rsidR="007A721C" w:rsidRPr="007A721C" w:rsidRDefault="007A721C" w:rsidP="007A721C">
            <w:pPr>
              <w:rPr>
                <w:rFonts w:asciiTheme="minorHAnsi" w:eastAsia="Calibri" w:hAnsiTheme="minorHAnsi" w:cstheme="minorHAnsi"/>
                <w:sz w:val="20"/>
                <w:szCs w:val="20"/>
                <w:lang w:eastAsia="en-US"/>
              </w:rPr>
            </w:pPr>
          </w:p>
        </w:tc>
        <w:tc>
          <w:tcPr>
            <w:tcW w:w="1700" w:type="dxa"/>
            <w:tcBorders>
              <w:top w:val="nil"/>
              <w:left w:val="single" w:sz="4" w:space="0" w:color="auto"/>
              <w:bottom w:val="nil"/>
              <w:right w:val="single" w:sz="4" w:space="0" w:color="auto"/>
            </w:tcBorders>
            <w:vAlign w:val="center"/>
          </w:tcPr>
          <w:p w14:paraId="76656CB0" w14:textId="77777777" w:rsidR="007A721C" w:rsidRPr="007A721C" w:rsidRDefault="007A721C" w:rsidP="007A721C">
            <w:pPr>
              <w:rPr>
                <w:rFonts w:asciiTheme="minorHAnsi" w:eastAsia="Calibri" w:hAnsiTheme="minorHAnsi" w:cstheme="minorHAnsi"/>
                <w:sz w:val="20"/>
                <w:szCs w:val="20"/>
                <w:lang w:eastAsia="en-US"/>
              </w:rPr>
            </w:pPr>
          </w:p>
        </w:tc>
        <w:tc>
          <w:tcPr>
            <w:tcW w:w="1700" w:type="dxa"/>
            <w:tcBorders>
              <w:top w:val="nil"/>
              <w:left w:val="single" w:sz="4" w:space="0" w:color="auto"/>
              <w:bottom w:val="nil"/>
              <w:right w:val="single" w:sz="4" w:space="0" w:color="auto"/>
            </w:tcBorders>
            <w:vAlign w:val="center"/>
          </w:tcPr>
          <w:p w14:paraId="2C079120" w14:textId="77777777" w:rsidR="007A721C" w:rsidRPr="007A721C" w:rsidRDefault="007A721C" w:rsidP="007A721C">
            <w:pPr>
              <w:rPr>
                <w:rFonts w:asciiTheme="minorHAnsi" w:eastAsia="Calibri" w:hAnsiTheme="minorHAnsi" w:cstheme="minorHAnsi"/>
                <w:sz w:val="20"/>
                <w:szCs w:val="20"/>
                <w:lang w:eastAsia="en-US"/>
              </w:rPr>
            </w:pPr>
          </w:p>
        </w:tc>
        <w:tc>
          <w:tcPr>
            <w:tcW w:w="1700" w:type="dxa"/>
            <w:tcBorders>
              <w:top w:val="nil"/>
              <w:left w:val="single" w:sz="4" w:space="0" w:color="auto"/>
              <w:bottom w:val="nil"/>
              <w:right w:val="single" w:sz="4" w:space="0" w:color="auto"/>
            </w:tcBorders>
            <w:vAlign w:val="center"/>
          </w:tcPr>
          <w:p w14:paraId="395755C3" w14:textId="77777777" w:rsidR="007A721C" w:rsidRPr="007A721C" w:rsidRDefault="007A721C" w:rsidP="007A721C">
            <w:pPr>
              <w:rPr>
                <w:rFonts w:asciiTheme="minorHAnsi" w:eastAsia="Calibri" w:hAnsiTheme="minorHAnsi" w:cstheme="minorHAnsi"/>
                <w:sz w:val="20"/>
                <w:szCs w:val="20"/>
                <w:lang w:eastAsia="en-US"/>
              </w:rPr>
            </w:pPr>
          </w:p>
        </w:tc>
      </w:tr>
      <w:tr w:rsidR="007A721C" w:rsidRPr="007A721C" w14:paraId="0BBECCAB"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21295A80"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01. Legislativa</w:t>
            </w:r>
          </w:p>
        </w:tc>
        <w:tc>
          <w:tcPr>
            <w:tcW w:w="1700" w:type="dxa"/>
            <w:tcBorders>
              <w:top w:val="nil"/>
              <w:left w:val="single" w:sz="4" w:space="0" w:color="auto"/>
              <w:bottom w:val="nil"/>
              <w:right w:val="single" w:sz="4" w:space="0" w:color="auto"/>
            </w:tcBorders>
            <w:vAlign w:val="center"/>
          </w:tcPr>
          <w:p w14:paraId="4A8198D9"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27.000.000,00</w:t>
            </w:r>
          </w:p>
        </w:tc>
        <w:tc>
          <w:tcPr>
            <w:tcW w:w="1700" w:type="dxa"/>
            <w:tcBorders>
              <w:top w:val="nil"/>
              <w:left w:val="single" w:sz="4" w:space="0" w:color="auto"/>
              <w:bottom w:val="nil"/>
              <w:right w:val="single" w:sz="4" w:space="0" w:color="auto"/>
            </w:tcBorders>
            <w:vAlign w:val="center"/>
          </w:tcPr>
          <w:p w14:paraId="68D18715"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4938310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27.000.000,00</w:t>
            </w:r>
          </w:p>
        </w:tc>
      </w:tr>
      <w:tr w:rsidR="007A721C" w:rsidRPr="007A721C" w14:paraId="05E9DD41"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31BE62C9"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03. Essencial à Justiça</w:t>
            </w:r>
          </w:p>
        </w:tc>
        <w:tc>
          <w:tcPr>
            <w:tcW w:w="1700" w:type="dxa"/>
            <w:tcBorders>
              <w:top w:val="nil"/>
              <w:left w:val="single" w:sz="4" w:space="0" w:color="auto"/>
              <w:bottom w:val="nil"/>
              <w:right w:val="single" w:sz="4" w:space="0" w:color="auto"/>
            </w:tcBorders>
            <w:vAlign w:val="center"/>
          </w:tcPr>
          <w:p w14:paraId="6FE0885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5.759.300,00</w:t>
            </w:r>
          </w:p>
        </w:tc>
        <w:tc>
          <w:tcPr>
            <w:tcW w:w="1700" w:type="dxa"/>
            <w:tcBorders>
              <w:top w:val="nil"/>
              <w:left w:val="single" w:sz="4" w:space="0" w:color="auto"/>
              <w:bottom w:val="nil"/>
              <w:right w:val="single" w:sz="4" w:space="0" w:color="auto"/>
            </w:tcBorders>
            <w:vAlign w:val="center"/>
          </w:tcPr>
          <w:p w14:paraId="13DC65B4"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09365F12"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5.759.300,00</w:t>
            </w:r>
          </w:p>
        </w:tc>
      </w:tr>
      <w:tr w:rsidR="007A721C" w:rsidRPr="007A721C" w14:paraId="1C0B7545"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77D9C46D"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04. Administração</w:t>
            </w:r>
          </w:p>
        </w:tc>
        <w:tc>
          <w:tcPr>
            <w:tcW w:w="1700" w:type="dxa"/>
            <w:tcBorders>
              <w:top w:val="nil"/>
              <w:left w:val="single" w:sz="4" w:space="0" w:color="auto"/>
              <w:bottom w:val="nil"/>
              <w:right w:val="single" w:sz="4" w:space="0" w:color="auto"/>
            </w:tcBorders>
            <w:vAlign w:val="center"/>
          </w:tcPr>
          <w:p w14:paraId="7851842D"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72.806.993,00</w:t>
            </w:r>
          </w:p>
        </w:tc>
        <w:tc>
          <w:tcPr>
            <w:tcW w:w="1700" w:type="dxa"/>
            <w:tcBorders>
              <w:top w:val="nil"/>
              <w:left w:val="single" w:sz="4" w:space="0" w:color="auto"/>
              <w:bottom w:val="nil"/>
              <w:right w:val="single" w:sz="4" w:space="0" w:color="auto"/>
            </w:tcBorders>
            <w:vAlign w:val="center"/>
          </w:tcPr>
          <w:p w14:paraId="6A48B8D7"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02E8121C"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72.806.993,00</w:t>
            </w:r>
          </w:p>
        </w:tc>
      </w:tr>
      <w:tr w:rsidR="007A721C" w:rsidRPr="007A721C" w14:paraId="5B846BCE"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7E9E9B47"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06. Segurança Pública</w:t>
            </w:r>
          </w:p>
        </w:tc>
        <w:tc>
          <w:tcPr>
            <w:tcW w:w="1700" w:type="dxa"/>
            <w:tcBorders>
              <w:top w:val="nil"/>
              <w:left w:val="single" w:sz="4" w:space="0" w:color="auto"/>
              <w:bottom w:val="nil"/>
              <w:right w:val="single" w:sz="4" w:space="0" w:color="auto"/>
            </w:tcBorders>
            <w:vAlign w:val="center"/>
          </w:tcPr>
          <w:p w14:paraId="25B7E104"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32.934.000,00</w:t>
            </w:r>
          </w:p>
        </w:tc>
        <w:tc>
          <w:tcPr>
            <w:tcW w:w="1700" w:type="dxa"/>
            <w:tcBorders>
              <w:top w:val="nil"/>
              <w:left w:val="single" w:sz="4" w:space="0" w:color="auto"/>
              <w:bottom w:val="nil"/>
              <w:right w:val="single" w:sz="4" w:space="0" w:color="auto"/>
            </w:tcBorders>
            <w:vAlign w:val="center"/>
          </w:tcPr>
          <w:p w14:paraId="1A40116D"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26E93434"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32.934.000,00</w:t>
            </w:r>
          </w:p>
        </w:tc>
      </w:tr>
      <w:tr w:rsidR="007A721C" w:rsidRPr="007A721C" w14:paraId="2ED65469"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0228B18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08. Assistência Social</w:t>
            </w:r>
          </w:p>
        </w:tc>
        <w:tc>
          <w:tcPr>
            <w:tcW w:w="1700" w:type="dxa"/>
            <w:tcBorders>
              <w:top w:val="nil"/>
              <w:left w:val="single" w:sz="4" w:space="0" w:color="auto"/>
              <w:bottom w:val="nil"/>
              <w:right w:val="single" w:sz="4" w:space="0" w:color="auto"/>
            </w:tcBorders>
            <w:vAlign w:val="center"/>
          </w:tcPr>
          <w:p w14:paraId="6E2F4CE6"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27A610FD"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23.672.549,00</w:t>
            </w:r>
          </w:p>
        </w:tc>
        <w:tc>
          <w:tcPr>
            <w:tcW w:w="1700" w:type="dxa"/>
            <w:tcBorders>
              <w:top w:val="nil"/>
              <w:left w:val="single" w:sz="4" w:space="0" w:color="auto"/>
              <w:bottom w:val="nil"/>
              <w:right w:val="single" w:sz="4" w:space="0" w:color="auto"/>
            </w:tcBorders>
            <w:vAlign w:val="center"/>
          </w:tcPr>
          <w:p w14:paraId="28E68703"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23.672.549,00</w:t>
            </w:r>
          </w:p>
        </w:tc>
      </w:tr>
      <w:tr w:rsidR="007A721C" w:rsidRPr="007A721C" w14:paraId="65E8AF84"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6F70FD35"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09. Previdência Social</w:t>
            </w:r>
          </w:p>
        </w:tc>
        <w:tc>
          <w:tcPr>
            <w:tcW w:w="1700" w:type="dxa"/>
            <w:tcBorders>
              <w:top w:val="nil"/>
              <w:left w:val="single" w:sz="4" w:space="0" w:color="auto"/>
              <w:bottom w:val="nil"/>
              <w:right w:val="single" w:sz="4" w:space="0" w:color="auto"/>
            </w:tcBorders>
            <w:vAlign w:val="center"/>
          </w:tcPr>
          <w:p w14:paraId="5CAEDBE1"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3B3629D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92.649.102,00</w:t>
            </w:r>
          </w:p>
        </w:tc>
        <w:tc>
          <w:tcPr>
            <w:tcW w:w="1700" w:type="dxa"/>
            <w:tcBorders>
              <w:top w:val="nil"/>
              <w:left w:val="single" w:sz="4" w:space="0" w:color="auto"/>
              <w:bottom w:val="nil"/>
              <w:right w:val="single" w:sz="4" w:space="0" w:color="auto"/>
            </w:tcBorders>
            <w:vAlign w:val="center"/>
          </w:tcPr>
          <w:p w14:paraId="27F10F67"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92.649.102,00</w:t>
            </w:r>
          </w:p>
        </w:tc>
      </w:tr>
      <w:tr w:rsidR="007A721C" w:rsidRPr="007A721C" w14:paraId="43064803"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2AA257A3"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10. Saúde</w:t>
            </w:r>
          </w:p>
        </w:tc>
        <w:tc>
          <w:tcPr>
            <w:tcW w:w="1700" w:type="dxa"/>
            <w:tcBorders>
              <w:top w:val="nil"/>
              <w:left w:val="single" w:sz="4" w:space="0" w:color="auto"/>
              <w:bottom w:val="nil"/>
              <w:right w:val="single" w:sz="4" w:space="0" w:color="auto"/>
            </w:tcBorders>
            <w:vAlign w:val="center"/>
          </w:tcPr>
          <w:p w14:paraId="3108C54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3885366B"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203.720.256,00</w:t>
            </w:r>
          </w:p>
        </w:tc>
        <w:tc>
          <w:tcPr>
            <w:tcW w:w="1700" w:type="dxa"/>
            <w:tcBorders>
              <w:top w:val="nil"/>
              <w:left w:val="single" w:sz="4" w:space="0" w:color="auto"/>
              <w:bottom w:val="nil"/>
              <w:right w:val="single" w:sz="4" w:space="0" w:color="auto"/>
            </w:tcBorders>
            <w:vAlign w:val="center"/>
          </w:tcPr>
          <w:p w14:paraId="698589D9"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203.720.256,00</w:t>
            </w:r>
          </w:p>
        </w:tc>
      </w:tr>
      <w:tr w:rsidR="007A721C" w:rsidRPr="007A721C" w14:paraId="00E20CDE"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6305706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12. Educação</w:t>
            </w:r>
          </w:p>
        </w:tc>
        <w:tc>
          <w:tcPr>
            <w:tcW w:w="1700" w:type="dxa"/>
            <w:tcBorders>
              <w:top w:val="nil"/>
              <w:left w:val="single" w:sz="4" w:space="0" w:color="auto"/>
              <w:bottom w:val="nil"/>
              <w:right w:val="single" w:sz="4" w:space="0" w:color="auto"/>
            </w:tcBorders>
            <w:vAlign w:val="center"/>
          </w:tcPr>
          <w:p w14:paraId="62B727E4"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374.322.536,00</w:t>
            </w:r>
          </w:p>
        </w:tc>
        <w:tc>
          <w:tcPr>
            <w:tcW w:w="1700" w:type="dxa"/>
            <w:tcBorders>
              <w:top w:val="nil"/>
              <w:left w:val="single" w:sz="4" w:space="0" w:color="auto"/>
              <w:bottom w:val="nil"/>
              <w:right w:val="single" w:sz="4" w:space="0" w:color="auto"/>
            </w:tcBorders>
            <w:vAlign w:val="center"/>
          </w:tcPr>
          <w:p w14:paraId="2782404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4AE9A815"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374.322.536,00</w:t>
            </w:r>
          </w:p>
        </w:tc>
      </w:tr>
      <w:tr w:rsidR="007A721C" w:rsidRPr="007A721C" w14:paraId="590DED6A"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7B144EF3"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13. Cultura</w:t>
            </w:r>
          </w:p>
        </w:tc>
        <w:tc>
          <w:tcPr>
            <w:tcW w:w="1700" w:type="dxa"/>
            <w:tcBorders>
              <w:top w:val="nil"/>
              <w:left w:val="single" w:sz="4" w:space="0" w:color="auto"/>
              <w:bottom w:val="nil"/>
              <w:right w:val="single" w:sz="4" w:space="0" w:color="auto"/>
            </w:tcBorders>
            <w:vAlign w:val="center"/>
          </w:tcPr>
          <w:p w14:paraId="5525CA3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3.992.000,00</w:t>
            </w:r>
          </w:p>
        </w:tc>
        <w:tc>
          <w:tcPr>
            <w:tcW w:w="1700" w:type="dxa"/>
            <w:tcBorders>
              <w:top w:val="nil"/>
              <w:left w:val="single" w:sz="4" w:space="0" w:color="auto"/>
              <w:bottom w:val="nil"/>
              <w:right w:val="single" w:sz="4" w:space="0" w:color="auto"/>
            </w:tcBorders>
            <w:vAlign w:val="center"/>
          </w:tcPr>
          <w:p w14:paraId="25CBBB29"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13D7CE31"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3.992.000,00</w:t>
            </w:r>
          </w:p>
        </w:tc>
      </w:tr>
      <w:tr w:rsidR="007A721C" w:rsidRPr="007A721C" w14:paraId="769DFE94"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0659DD85"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15. Urbanismo</w:t>
            </w:r>
          </w:p>
        </w:tc>
        <w:tc>
          <w:tcPr>
            <w:tcW w:w="1700" w:type="dxa"/>
            <w:tcBorders>
              <w:top w:val="nil"/>
              <w:left w:val="single" w:sz="4" w:space="0" w:color="auto"/>
              <w:bottom w:val="nil"/>
              <w:right w:val="single" w:sz="4" w:space="0" w:color="auto"/>
            </w:tcBorders>
            <w:vAlign w:val="center"/>
          </w:tcPr>
          <w:p w14:paraId="4093DAE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385.927.153,00</w:t>
            </w:r>
          </w:p>
        </w:tc>
        <w:tc>
          <w:tcPr>
            <w:tcW w:w="1700" w:type="dxa"/>
            <w:tcBorders>
              <w:top w:val="nil"/>
              <w:left w:val="single" w:sz="4" w:space="0" w:color="auto"/>
              <w:bottom w:val="nil"/>
              <w:right w:val="single" w:sz="4" w:space="0" w:color="auto"/>
            </w:tcBorders>
            <w:vAlign w:val="center"/>
          </w:tcPr>
          <w:p w14:paraId="0341DAD7"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10751471"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385.927.153,00</w:t>
            </w:r>
          </w:p>
        </w:tc>
      </w:tr>
      <w:tr w:rsidR="007A721C" w:rsidRPr="007A721C" w14:paraId="5B520F61"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263C6835"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16. Habitação</w:t>
            </w:r>
          </w:p>
        </w:tc>
        <w:tc>
          <w:tcPr>
            <w:tcW w:w="1700" w:type="dxa"/>
            <w:tcBorders>
              <w:top w:val="nil"/>
              <w:left w:val="single" w:sz="4" w:space="0" w:color="auto"/>
              <w:bottom w:val="nil"/>
              <w:right w:val="single" w:sz="4" w:space="0" w:color="auto"/>
            </w:tcBorders>
            <w:vAlign w:val="center"/>
          </w:tcPr>
          <w:p w14:paraId="76767737"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21.888.385,00</w:t>
            </w:r>
          </w:p>
        </w:tc>
        <w:tc>
          <w:tcPr>
            <w:tcW w:w="1700" w:type="dxa"/>
            <w:tcBorders>
              <w:top w:val="nil"/>
              <w:left w:val="single" w:sz="4" w:space="0" w:color="auto"/>
              <w:bottom w:val="nil"/>
              <w:right w:val="single" w:sz="4" w:space="0" w:color="auto"/>
            </w:tcBorders>
            <w:vAlign w:val="center"/>
          </w:tcPr>
          <w:p w14:paraId="39C88180"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5C1CE38A"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21.888.385,00</w:t>
            </w:r>
          </w:p>
        </w:tc>
      </w:tr>
      <w:tr w:rsidR="007A721C" w:rsidRPr="007A721C" w14:paraId="153D2580"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7624EBC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17. Saneamento</w:t>
            </w:r>
          </w:p>
        </w:tc>
        <w:tc>
          <w:tcPr>
            <w:tcW w:w="1700" w:type="dxa"/>
            <w:tcBorders>
              <w:top w:val="nil"/>
              <w:left w:val="single" w:sz="4" w:space="0" w:color="auto"/>
              <w:bottom w:val="nil"/>
              <w:right w:val="single" w:sz="4" w:space="0" w:color="auto"/>
            </w:tcBorders>
            <w:vAlign w:val="center"/>
          </w:tcPr>
          <w:p w14:paraId="01772970"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38.713.955,00</w:t>
            </w:r>
          </w:p>
        </w:tc>
        <w:tc>
          <w:tcPr>
            <w:tcW w:w="1700" w:type="dxa"/>
            <w:tcBorders>
              <w:top w:val="nil"/>
              <w:left w:val="single" w:sz="4" w:space="0" w:color="auto"/>
              <w:bottom w:val="nil"/>
              <w:right w:val="single" w:sz="4" w:space="0" w:color="auto"/>
            </w:tcBorders>
            <w:vAlign w:val="center"/>
          </w:tcPr>
          <w:p w14:paraId="537D5AD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0B13E4CC"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38.713.955,00</w:t>
            </w:r>
          </w:p>
        </w:tc>
      </w:tr>
      <w:tr w:rsidR="007A721C" w:rsidRPr="007A721C" w14:paraId="2865C074" w14:textId="77777777" w:rsidTr="00386E8E">
        <w:trPr>
          <w:jc w:val="center"/>
        </w:trPr>
        <w:tc>
          <w:tcPr>
            <w:tcW w:w="4535" w:type="dxa"/>
            <w:tcBorders>
              <w:top w:val="nil"/>
              <w:left w:val="single" w:sz="4" w:space="0" w:color="auto"/>
              <w:bottom w:val="nil"/>
              <w:right w:val="single" w:sz="4" w:space="0" w:color="auto"/>
            </w:tcBorders>
            <w:vAlign w:val="center"/>
          </w:tcPr>
          <w:p w14:paraId="65D46C99"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18. Gestão Ambiental</w:t>
            </w:r>
          </w:p>
        </w:tc>
        <w:tc>
          <w:tcPr>
            <w:tcW w:w="1700" w:type="dxa"/>
            <w:tcBorders>
              <w:top w:val="nil"/>
              <w:left w:val="single" w:sz="4" w:space="0" w:color="auto"/>
              <w:bottom w:val="nil"/>
              <w:right w:val="single" w:sz="4" w:space="0" w:color="auto"/>
            </w:tcBorders>
            <w:vAlign w:val="center"/>
          </w:tcPr>
          <w:p w14:paraId="21572644"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4.386.977,00</w:t>
            </w:r>
          </w:p>
        </w:tc>
        <w:tc>
          <w:tcPr>
            <w:tcW w:w="1700" w:type="dxa"/>
            <w:tcBorders>
              <w:top w:val="nil"/>
              <w:left w:val="single" w:sz="4" w:space="0" w:color="auto"/>
              <w:bottom w:val="nil"/>
              <w:right w:val="single" w:sz="4" w:space="0" w:color="auto"/>
            </w:tcBorders>
            <w:vAlign w:val="center"/>
          </w:tcPr>
          <w:p w14:paraId="2763BBC6"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38274FD4"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4.386.977,00</w:t>
            </w:r>
          </w:p>
        </w:tc>
        <w:tc>
          <w:tcPr>
            <w:tcW w:w="1019" w:type="dxa"/>
          </w:tcPr>
          <w:p w14:paraId="572E5AFF"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ab/>
            </w:r>
          </w:p>
        </w:tc>
      </w:tr>
      <w:tr w:rsidR="007A721C" w:rsidRPr="007A721C" w14:paraId="0485897B"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6294F77B"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23. Comércio e Serviços</w:t>
            </w:r>
          </w:p>
        </w:tc>
        <w:tc>
          <w:tcPr>
            <w:tcW w:w="1700" w:type="dxa"/>
            <w:tcBorders>
              <w:top w:val="nil"/>
              <w:left w:val="single" w:sz="4" w:space="0" w:color="auto"/>
              <w:bottom w:val="nil"/>
              <w:right w:val="single" w:sz="4" w:space="0" w:color="auto"/>
            </w:tcBorders>
            <w:vAlign w:val="center"/>
          </w:tcPr>
          <w:p w14:paraId="07E7259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4.769.000,00</w:t>
            </w:r>
          </w:p>
        </w:tc>
        <w:tc>
          <w:tcPr>
            <w:tcW w:w="1700" w:type="dxa"/>
            <w:tcBorders>
              <w:top w:val="nil"/>
              <w:left w:val="single" w:sz="4" w:space="0" w:color="auto"/>
              <w:bottom w:val="nil"/>
              <w:right w:val="single" w:sz="4" w:space="0" w:color="auto"/>
            </w:tcBorders>
            <w:vAlign w:val="center"/>
          </w:tcPr>
          <w:p w14:paraId="499AE282"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55F07356"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4.769.000,00</w:t>
            </w:r>
          </w:p>
        </w:tc>
      </w:tr>
      <w:tr w:rsidR="007A721C" w:rsidRPr="007A721C" w14:paraId="11FF79B7"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11F7E1F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26. Transporte</w:t>
            </w:r>
          </w:p>
        </w:tc>
        <w:tc>
          <w:tcPr>
            <w:tcW w:w="1700" w:type="dxa"/>
            <w:tcBorders>
              <w:top w:val="nil"/>
              <w:left w:val="single" w:sz="4" w:space="0" w:color="auto"/>
              <w:bottom w:val="nil"/>
              <w:right w:val="single" w:sz="4" w:space="0" w:color="auto"/>
            </w:tcBorders>
            <w:vAlign w:val="center"/>
          </w:tcPr>
          <w:p w14:paraId="6DA58A7D"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4.220.000,00</w:t>
            </w:r>
          </w:p>
        </w:tc>
        <w:tc>
          <w:tcPr>
            <w:tcW w:w="1700" w:type="dxa"/>
            <w:tcBorders>
              <w:top w:val="nil"/>
              <w:left w:val="single" w:sz="4" w:space="0" w:color="auto"/>
              <w:bottom w:val="nil"/>
              <w:right w:val="single" w:sz="4" w:space="0" w:color="auto"/>
            </w:tcBorders>
            <w:vAlign w:val="center"/>
          </w:tcPr>
          <w:p w14:paraId="02BEC69D"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6BD6296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4.220.000,00</w:t>
            </w:r>
          </w:p>
        </w:tc>
      </w:tr>
      <w:tr w:rsidR="007A721C" w:rsidRPr="007A721C" w14:paraId="63356C69"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10ED2080"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27. Desporto e Lazer</w:t>
            </w:r>
          </w:p>
        </w:tc>
        <w:tc>
          <w:tcPr>
            <w:tcW w:w="1700" w:type="dxa"/>
            <w:tcBorders>
              <w:top w:val="nil"/>
              <w:left w:val="single" w:sz="4" w:space="0" w:color="auto"/>
              <w:bottom w:val="nil"/>
              <w:right w:val="single" w:sz="4" w:space="0" w:color="auto"/>
            </w:tcBorders>
            <w:vAlign w:val="center"/>
          </w:tcPr>
          <w:p w14:paraId="740478C2"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17.624.000,00</w:t>
            </w:r>
          </w:p>
        </w:tc>
        <w:tc>
          <w:tcPr>
            <w:tcW w:w="1700" w:type="dxa"/>
            <w:tcBorders>
              <w:top w:val="nil"/>
              <w:left w:val="single" w:sz="4" w:space="0" w:color="auto"/>
              <w:bottom w:val="nil"/>
              <w:right w:val="single" w:sz="4" w:space="0" w:color="auto"/>
            </w:tcBorders>
            <w:vAlign w:val="center"/>
          </w:tcPr>
          <w:p w14:paraId="6A999566"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21054BB0"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17.624.000,00</w:t>
            </w:r>
          </w:p>
        </w:tc>
      </w:tr>
      <w:tr w:rsidR="007A721C" w:rsidRPr="007A721C" w14:paraId="6EE7C9AB" w14:textId="77777777" w:rsidTr="00386E8E">
        <w:trPr>
          <w:gridAfter w:val="1"/>
          <w:wAfter w:w="1019" w:type="dxa"/>
          <w:jc w:val="center"/>
        </w:trPr>
        <w:tc>
          <w:tcPr>
            <w:tcW w:w="4535" w:type="dxa"/>
            <w:tcBorders>
              <w:top w:val="nil"/>
              <w:left w:val="single" w:sz="4" w:space="0" w:color="auto"/>
              <w:bottom w:val="nil"/>
              <w:right w:val="single" w:sz="4" w:space="0" w:color="auto"/>
            </w:tcBorders>
            <w:vAlign w:val="center"/>
          </w:tcPr>
          <w:p w14:paraId="138CF14E"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28. Encargos Especiais</w:t>
            </w:r>
          </w:p>
        </w:tc>
        <w:tc>
          <w:tcPr>
            <w:tcW w:w="1700" w:type="dxa"/>
            <w:tcBorders>
              <w:top w:val="nil"/>
              <w:left w:val="single" w:sz="4" w:space="0" w:color="auto"/>
              <w:bottom w:val="nil"/>
              <w:right w:val="single" w:sz="4" w:space="0" w:color="auto"/>
            </w:tcBorders>
            <w:vAlign w:val="center"/>
          </w:tcPr>
          <w:p w14:paraId="21120C2A"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53.731.052,00</w:t>
            </w:r>
          </w:p>
        </w:tc>
        <w:tc>
          <w:tcPr>
            <w:tcW w:w="1700" w:type="dxa"/>
            <w:tcBorders>
              <w:top w:val="nil"/>
              <w:left w:val="single" w:sz="4" w:space="0" w:color="auto"/>
              <w:bottom w:val="nil"/>
              <w:right w:val="single" w:sz="4" w:space="0" w:color="auto"/>
            </w:tcBorders>
            <w:vAlign w:val="center"/>
          </w:tcPr>
          <w:p w14:paraId="4C695E0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nil"/>
              <w:right w:val="single" w:sz="4" w:space="0" w:color="auto"/>
            </w:tcBorders>
            <w:vAlign w:val="center"/>
          </w:tcPr>
          <w:p w14:paraId="01492A4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53.731.052,00</w:t>
            </w:r>
          </w:p>
        </w:tc>
      </w:tr>
      <w:tr w:rsidR="007A721C" w:rsidRPr="007A721C" w14:paraId="7E2E9AAB" w14:textId="77777777" w:rsidTr="00386E8E">
        <w:trPr>
          <w:gridAfter w:val="1"/>
          <w:wAfter w:w="1019" w:type="dxa"/>
          <w:jc w:val="center"/>
        </w:trPr>
        <w:tc>
          <w:tcPr>
            <w:tcW w:w="4535" w:type="dxa"/>
            <w:tcBorders>
              <w:top w:val="nil"/>
              <w:left w:val="single" w:sz="4" w:space="0" w:color="auto"/>
              <w:bottom w:val="single" w:sz="4" w:space="0" w:color="auto"/>
              <w:right w:val="single" w:sz="4" w:space="0" w:color="auto"/>
            </w:tcBorders>
            <w:vAlign w:val="center"/>
          </w:tcPr>
          <w:p w14:paraId="4D30AA32"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99. Reserva de Contingência</w:t>
            </w:r>
          </w:p>
        </w:tc>
        <w:tc>
          <w:tcPr>
            <w:tcW w:w="1700" w:type="dxa"/>
            <w:tcBorders>
              <w:top w:val="nil"/>
              <w:left w:val="single" w:sz="4" w:space="0" w:color="auto"/>
              <w:bottom w:val="single" w:sz="4" w:space="0" w:color="auto"/>
              <w:right w:val="single" w:sz="4" w:space="0" w:color="auto"/>
            </w:tcBorders>
            <w:vAlign w:val="center"/>
          </w:tcPr>
          <w:p w14:paraId="5EFE15F5"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44.733.378,00</w:t>
            </w:r>
          </w:p>
        </w:tc>
        <w:tc>
          <w:tcPr>
            <w:tcW w:w="1700" w:type="dxa"/>
            <w:tcBorders>
              <w:top w:val="nil"/>
              <w:left w:val="single" w:sz="4" w:space="0" w:color="auto"/>
              <w:bottom w:val="single" w:sz="4" w:space="0" w:color="auto"/>
              <w:right w:val="single" w:sz="4" w:space="0" w:color="auto"/>
            </w:tcBorders>
            <w:vAlign w:val="center"/>
          </w:tcPr>
          <w:p w14:paraId="549D3105"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0,00</w:t>
            </w:r>
          </w:p>
        </w:tc>
        <w:tc>
          <w:tcPr>
            <w:tcW w:w="1700" w:type="dxa"/>
            <w:tcBorders>
              <w:top w:val="nil"/>
              <w:left w:val="single" w:sz="4" w:space="0" w:color="auto"/>
              <w:bottom w:val="single" w:sz="4" w:space="0" w:color="auto"/>
              <w:right w:val="single" w:sz="4" w:space="0" w:color="auto"/>
            </w:tcBorders>
            <w:vAlign w:val="center"/>
          </w:tcPr>
          <w:p w14:paraId="2D6E5E91"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44.733.378,00</w:t>
            </w:r>
          </w:p>
        </w:tc>
      </w:tr>
      <w:tr w:rsidR="007A721C" w:rsidRPr="007A721C" w14:paraId="1AD6CE2D" w14:textId="77777777" w:rsidTr="00386E8E">
        <w:trPr>
          <w:gridAfter w:val="1"/>
          <w:wAfter w:w="1019" w:type="dxa"/>
          <w:jc w:val="center"/>
        </w:trPr>
        <w:tc>
          <w:tcPr>
            <w:tcW w:w="4535" w:type="dxa"/>
            <w:tcBorders>
              <w:top w:val="nil"/>
              <w:left w:val="single" w:sz="4" w:space="0" w:color="auto"/>
              <w:bottom w:val="single" w:sz="4" w:space="0" w:color="auto"/>
              <w:right w:val="single" w:sz="4" w:space="0" w:color="auto"/>
            </w:tcBorders>
            <w:vAlign w:val="center"/>
          </w:tcPr>
          <w:p w14:paraId="5CF08296"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TOTAL DO MUNICÍPIO</w:t>
            </w:r>
          </w:p>
        </w:tc>
        <w:tc>
          <w:tcPr>
            <w:tcW w:w="1700" w:type="dxa"/>
            <w:tcBorders>
              <w:top w:val="nil"/>
              <w:left w:val="single" w:sz="4" w:space="0" w:color="auto"/>
              <w:bottom w:val="single" w:sz="4" w:space="0" w:color="auto"/>
              <w:right w:val="single" w:sz="4" w:space="0" w:color="auto"/>
            </w:tcBorders>
            <w:vAlign w:val="center"/>
          </w:tcPr>
          <w:p w14:paraId="11CEA710"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1.092.808.729,00</w:t>
            </w:r>
          </w:p>
        </w:tc>
        <w:tc>
          <w:tcPr>
            <w:tcW w:w="1700" w:type="dxa"/>
            <w:tcBorders>
              <w:top w:val="nil"/>
              <w:left w:val="single" w:sz="4" w:space="0" w:color="auto"/>
              <w:bottom w:val="single" w:sz="4" w:space="0" w:color="auto"/>
              <w:right w:val="single" w:sz="4" w:space="0" w:color="auto"/>
            </w:tcBorders>
            <w:vAlign w:val="center"/>
          </w:tcPr>
          <w:p w14:paraId="3FEBB9E0"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320.041.907,00</w:t>
            </w:r>
          </w:p>
        </w:tc>
        <w:tc>
          <w:tcPr>
            <w:tcW w:w="1700" w:type="dxa"/>
            <w:tcBorders>
              <w:top w:val="nil"/>
              <w:left w:val="single" w:sz="4" w:space="0" w:color="auto"/>
              <w:bottom w:val="single" w:sz="4" w:space="0" w:color="auto"/>
              <w:right w:val="single" w:sz="4" w:space="0" w:color="auto"/>
            </w:tcBorders>
            <w:vAlign w:val="center"/>
          </w:tcPr>
          <w:p w14:paraId="51468E88" w14:textId="77777777" w:rsidR="007A721C" w:rsidRPr="007A721C" w:rsidRDefault="007A721C" w:rsidP="007A721C">
            <w:pPr>
              <w:rPr>
                <w:rFonts w:asciiTheme="minorHAnsi" w:eastAsia="Calibri" w:hAnsiTheme="minorHAnsi" w:cstheme="minorHAnsi"/>
                <w:sz w:val="20"/>
                <w:szCs w:val="20"/>
                <w:lang w:eastAsia="en-US"/>
              </w:rPr>
            </w:pPr>
            <w:r w:rsidRPr="007A721C">
              <w:rPr>
                <w:rFonts w:asciiTheme="minorHAnsi" w:eastAsia="Calibri" w:hAnsiTheme="minorHAnsi" w:cstheme="minorHAnsi"/>
                <w:sz w:val="20"/>
                <w:szCs w:val="20"/>
                <w:lang w:eastAsia="en-US"/>
              </w:rPr>
              <w:t>1.412.850.636,00</w:t>
            </w:r>
          </w:p>
        </w:tc>
      </w:tr>
    </w:tbl>
    <w:p w14:paraId="6D877F00" w14:textId="77777777" w:rsidR="00474B2C" w:rsidRPr="00B910AB" w:rsidRDefault="00474B2C" w:rsidP="00614A08">
      <w:pPr>
        <w:rPr>
          <w:rFonts w:ascii="Arial" w:eastAsia="Calibri" w:hAnsi="Arial" w:cs="Arial"/>
          <w:sz w:val="22"/>
          <w:szCs w:val="22"/>
          <w:lang w:eastAsia="en-US"/>
        </w:rPr>
      </w:pPr>
    </w:p>
    <w:p w14:paraId="0D744106" w14:textId="594CA2F7" w:rsidR="00BB6880" w:rsidRDefault="00BB6880" w:rsidP="00614A08">
      <w:pPr>
        <w:rPr>
          <w:rFonts w:ascii="Arial" w:eastAsia="Calibri" w:hAnsi="Arial" w:cs="Arial"/>
          <w:sz w:val="22"/>
          <w:szCs w:val="22"/>
          <w:lang w:eastAsia="en-US"/>
        </w:rPr>
      </w:pPr>
    </w:p>
    <w:p w14:paraId="4F54017E" w14:textId="77777777" w:rsidR="00B910AB" w:rsidRPr="00B17DF6" w:rsidRDefault="00B910AB" w:rsidP="00614A08">
      <w:pPr>
        <w:jc w:val="both"/>
        <w:rPr>
          <w:rFonts w:ascii="Arial" w:eastAsia="Calibri" w:hAnsi="Arial" w:cs="Arial"/>
          <w:sz w:val="22"/>
          <w:szCs w:val="22"/>
          <w:lang w:eastAsia="en-US"/>
        </w:rPr>
      </w:pPr>
    </w:p>
    <w:p w14:paraId="4024771E" w14:textId="77777777" w:rsidR="00D7549E" w:rsidRPr="00D7549E" w:rsidRDefault="00D7549E" w:rsidP="00614A08">
      <w:pPr>
        <w:spacing w:line="360" w:lineRule="auto"/>
        <w:jc w:val="center"/>
        <w:rPr>
          <w:rFonts w:ascii="Arial" w:eastAsia="Calibri" w:hAnsi="Arial" w:cs="Arial"/>
          <w:b/>
          <w:bCs/>
          <w:sz w:val="22"/>
          <w:szCs w:val="22"/>
          <w:lang w:eastAsia="en-US"/>
        </w:rPr>
      </w:pPr>
      <w:r w:rsidRPr="00D7549E">
        <w:rPr>
          <w:rFonts w:ascii="Arial" w:eastAsia="Calibri" w:hAnsi="Arial" w:cs="Arial"/>
          <w:b/>
          <w:bCs/>
          <w:sz w:val="22"/>
          <w:szCs w:val="22"/>
          <w:lang w:eastAsia="en-US"/>
        </w:rPr>
        <w:t>CAPÍTULO III</w:t>
      </w:r>
    </w:p>
    <w:p w14:paraId="142AF509" w14:textId="77777777" w:rsidR="00D7549E" w:rsidRPr="00D7549E" w:rsidRDefault="00D7549E" w:rsidP="00614A08">
      <w:pPr>
        <w:spacing w:line="360" w:lineRule="auto"/>
        <w:jc w:val="center"/>
        <w:rPr>
          <w:rFonts w:ascii="Arial" w:eastAsia="Calibri" w:hAnsi="Arial" w:cs="Arial"/>
          <w:b/>
          <w:bCs/>
          <w:sz w:val="22"/>
          <w:szCs w:val="22"/>
          <w:lang w:eastAsia="en-US"/>
        </w:rPr>
      </w:pPr>
      <w:r w:rsidRPr="00D7549E">
        <w:rPr>
          <w:rFonts w:ascii="Arial" w:eastAsia="Calibri" w:hAnsi="Arial" w:cs="Arial"/>
          <w:b/>
          <w:bCs/>
          <w:sz w:val="22"/>
          <w:szCs w:val="22"/>
          <w:lang w:eastAsia="en-US"/>
        </w:rPr>
        <w:t>DAS DISPOSIÇÕES GERAIS E FINAIS</w:t>
      </w:r>
    </w:p>
    <w:p w14:paraId="4F070F78"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b/>
          <w:bCs/>
          <w:sz w:val="22"/>
          <w:szCs w:val="22"/>
          <w:lang w:eastAsia="en-US"/>
        </w:rPr>
        <w:t>Art. 6º</w:t>
      </w:r>
      <w:r w:rsidRPr="00D7549E">
        <w:rPr>
          <w:rFonts w:ascii="Arial" w:eastAsia="Calibri" w:hAnsi="Arial" w:cs="Arial"/>
          <w:sz w:val="22"/>
          <w:szCs w:val="22"/>
          <w:lang w:eastAsia="en-US"/>
        </w:rPr>
        <w:t xml:space="preserve"> - Fica o Executivo autorizado a abrir créditos suplementares em reforço às dotações orçamentárias, mediante o uso dos recursos previstos no artigo 43 da Lei Federal nº. 4.320/1964, observados os limites:</w:t>
      </w:r>
    </w:p>
    <w:p w14:paraId="5CE94715"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t xml:space="preserve">I-  </w:t>
      </w:r>
      <w:proofErr w:type="gramStart"/>
      <w:r w:rsidRPr="00D7549E">
        <w:rPr>
          <w:rFonts w:ascii="Arial" w:eastAsia="Calibri" w:hAnsi="Arial" w:cs="Arial"/>
          <w:sz w:val="22"/>
          <w:szCs w:val="22"/>
          <w:lang w:eastAsia="en-US"/>
        </w:rPr>
        <w:t>de</w:t>
      </w:r>
      <w:proofErr w:type="gramEnd"/>
      <w:r w:rsidRPr="00D7549E">
        <w:rPr>
          <w:rFonts w:ascii="Arial" w:eastAsia="Calibri" w:hAnsi="Arial" w:cs="Arial"/>
          <w:sz w:val="22"/>
          <w:szCs w:val="22"/>
          <w:lang w:eastAsia="en-US"/>
        </w:rPr>
        <w:t xml:space="preserve"> 25% (vinte e cinco por cento) do total da despesa fixada constante do art.4º; e</w:t>
      </w:r>
    </w:p>
    <w:p w14:paraId="7C58DE52"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lastRenderedPageBreak/>
        <w:t xml:space="preserve">II- </w:t>
      </w:r>
      <w:proofErr w:type="gramStart"/>
      <w:r w:rsidRPr="00D7549E">
        <w:rPr>
          <w:rFonts w:ascii="Arial" w:eastAsia="Calibri" w:hAnsi="Arial" w:cs="Arial"/>
          <w:sz w:val="22"/>
          <w:szCs w:val="22"/>
          <w:lang w:eastAsia="en-US"/>
        </w:rPr>
        <w:t>do</w:t>
      </w:r>
      <w:proofErr w:type="gramEnd"/>
      <w:r w:rsidRPr="00D7549E">
        <w:rPr>
          <w:rFonts w:ascii="Arial" w:eastAsia="Calibri" w:hAnsi="Arial" w:cs="Arial"/>
          <w:sz w:val="22"/>
          <w:szCs w:val="22"/>
          <w:lang w:eastAsia="en-US"/>
        </w:rPr>
        <w:t xml:space="preserve"> valor da dotação consignada como Reserva de Contingência, para cumprir as determinações dos artigos 5º, III, “a”, da Lei de Responsabilidade Fiscal, e 8º da Portaria Interministerial STN/</w:t>
      </w:r>
      <w:proofErr w:type="spellStart"/>
      <w:r w:rsidRPr="00D7549E">
        <w:rPr>
          <w:rFonts w:ascii="Arial" w:eastAsia="Calibri" w:hAnsi="Arial" w:cs="Arial"/>
          <w:sz w:val="22"/>
          <w:szCs w:val="22"/>
          <w:lang w:eastAsia="en-US"/>
        </w:rPr>
        <w:t>SOF</w:t>
      </w:r>
      <w:proofErr w:type="spellEnd"/>
      <w:r w:rsidRPr="00D7549E">
        <w:rPr>
          <w:rFonts w:ascii="Arial" w:eastAsia="Calibri" w:hAnsi="Arial" w:cs="Arial"/>
          <w:sz w:val="22"/>
          <w:szCs w:val="22"/>
          <w:lang w:eastAsia="en-US"/>
        </w:rPr>
        <w:t xml:space="preserve"> nº 163/2001.</w:t>
      </w:r>
    </w:p>
    <w:p w14:paraId="7855ECFE"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t>Parágrafo único. A dotação consignada como Reserva de Contingência servirá igualmente para cobrir a abertura de Créditos Adicionais Especiais, autorizados em lei.</w:t>
      </w:r>
    </w:p>
    <w:p w14:paraId="1371BA32"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b/>
          <w:bCs/>
          <w:sz w:val="22"/>
          <w:szCs w:val="22"/>
          <w:lang w:eastAsia="en-US"/>
        </w:rPr>
        <w:t>Art. 7º</w:t>
      </w:r>
      <w:r w:rsidRPr="00D7549E">
        <w:rPr>
          <w:rFonts w:ascii="Arial" w:eastAsia="Calibri" w:hAnsi="Arial" w:cs="Arial"/>
          <w:sz w:val="22"/>
          <w:szCs w:val="22"/>
          <w:lang w:eastAsia="en-US"/>
        </w:rPr>
        <w:t xml:space="preserve"> - Além do disposto no artigo anterior, fica o Executivo igualmente autorizado a abrir créditos suplementares:</w:t>
      </w:r>
    </w:p>
    <w:p w14:paraId="0D00D5A0" w14:textId="77777777" w:rsidR="00D7549E" w:rsidRPr="00D7549E" w:rsidRDefault="00D7549E" w:rsidP="00D7549E">
      <w:pPr>
        <w:numPr>
          <w:ilvl w:val="0"/>
          <w:numId w:val="9"/>
        </w:num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t>Necessários ao cumprimento de vinculações constitucionais, legais e de convênios ou congêneres, até o limite das sobras de exercícios anteriores desses recursos e do seu excesso de arrecadação em 2023;</w:t>
      </w:r>
    </w:p>
    <w:p w14:paraId="74101D35" w14:textId="77777777" w:rsidR="00D7549E" w:rsidRPr="00D7549E" w:rsidRDefault="00D7549E" w:rsidP="00D7549E">
      <w:pPr>
        <w:numPr>
          <w:ilvl w:val="0"/>
          <w:numId w:val="9"/>
        </w:num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t>Vinculados a operações de crédito, até o limite dos valores contratados, desde que não incluídos na estimativa de receita constante desta Lei;</w:t>
      </w:r>
    </w:p>
    <w:p w14:paraId="293D8266" w14:textId="77777777" w:rsidR="00D7549E" w:rsidRPr="00D7549E" w:rsidRDefault="00D7549E" w:rsidP="00D7549E">
      <w:pPr>
        <w:numPr>
          <w:ilvl w:val="0"/>
          <w:numId w:val="9"/>
        </w:num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t xml:space="preserve">Destinados a cobrir insuficiências nas dotações orçamentárias dos grupos de natureza de despesa “Pessoal e Encargos Sociais”, “Juros e Encargos da Dívida” e “Amortização da Dívida”, até o limite da soma dos valores atribuídos a esses grupos; e quando para atender ao pagamento de sentenças judiciais nas condições e formas determinadas pela constituição, até o limite de 20% (vinte por cento) da soma dos valores dos grupos de despesas; </w:t>
      </w:r>
    </w:p>
    <w:p w14:paraId="37C05E8B" w14:textId="77777777" w:rsidR="00D7549E" w:rsidRPr="00D7549E" w:rsidRDefault="00D7549E" w:rsidP="00D7549E">
      <w:pPr>
        <w:numPr>
          <w:ilvl w:val="0"/>
          <w:numId w:val="9"/>
        </w:num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t>Para melhorar a eficiência na execução dos programas por meio de reforços de dotações, usando-se como recurso a anulação de dotações de créditos de outras ações, nos termos do artigo, nos termos do art. 43, § 1º, inciso III, da Lei nº 4.320/64, até o limite de 1/4 (um quarto) da receita prevista para o exercício;</w:t>
      </w:r>
    </w:p>
    <w:p w14:paraId="69F7CC04" w14:textId="77777777" w:rsidR="00D7549E" w:rsidRPr="00D7549E" w:rsidRDefault="00D7549E" w:rsidP="00D7549E">
      <w:pPr>
        <w:numPr>
          <w:ilvl w:val="0"/>
          <w:numId w:val="9"/>
        </w:num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sz w:val="22"/>
          <w:szCs w:val="22"/>
          <w:lang w:eastAsia="en-US"/>
        </w:rPr>
        <w:t>Destinados a cobrir insuficiências no âmbito do programa de previdência municipal, até o limite de 20% (vinte por cento) de cada uma de suas ações.</w:t>
      </w:r>
    </w:p>
    <w:p w14:paraId="625AA744"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b/>
          <w:sz w:val="22"/>
          <w:szCs w:val="22"/>
          <w:lang w:eastAsia="en-US"/>
        </w:rPr>
        <w:t xml:space="preserve">Art. 8º </w:t>
      </w:r>
      <w:r w:rsidRPr="00D7549E">
        <w:rPr>
          <w:rFonts w:ascii="Arial" w:eastAsia="Calibri" w:hAnsi="Arial" w:cs="Arial"/>
          <w:sz w:val="22"/>
          <w:szCs w:val="22"/>
          <w:lang w:eastAsia="en-US"/>
        </w:rPr>
        <w:t>-  Fica o Executivo autorizado a realizar, no curso da execução orçamentária, operações de crédito nas espécies, limites e condições estabelecidos em Resolução do Senado Federal e na legislação federal pertinente, especialmente na Lei Complementar nº 101, de 04 de maio de 2000.</w:t>
      </w:r>
    </w:p>
    <w:p w14:paraId="4ACFD889"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b/>
          <w:bCs/>
          <w:sz w:val="22"/>
          <w:szCs w:val="22"/>
          <w:lang w:eastAsia="en-US"/>
        </w:rPr>
        <w:lastRenderedPageBreak/>
        <w:t xml:space="preserve">Art. 9° - </w:t>
      </w:r>
      <w:r w:rsidRPr="00D7549E">
        <w:rPr>
          <w:rFonts w:ascii="Arial" w:eastAsia="Calibri" w:hAnsi="Arial" w:cs="Arial"/>
          <w:sz w:val="22"/>
          <w:szCs w:val="22"/>
          <w:lang w:eastAsia="en-US"/>
        </w:rPr>
        <w:t>As metas fiscais de receita e de despesa e os resultados primário e nominal, apurados segundo esta Lei, constantes do Demonstrativo da Compatibilidade da Programação do Orçamento com as metas de Resultados Fiscais, atualizam as metas fixadas na Lei de Diretrizes Orçamentárias do exercício de 2023.</w:t>
      </w:r>
    </w:p>
    <w:p w14:paraId="22B2CAC6"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b/>
          <w:bCs/>
          <w:sz w:val="22"/>
          <w:szCs w:val="22"/>
          <w:lang w:eastAsia="en-US"/>
        </w:rPr>
        <w:t>Art. 10</w:t>
      </w:r>
      <w:r w:rsidRPr="00D7549E">
        <w:rPr>
          <w:rFonts w:ascii="Arial" w:eastAsia="Calibri" w:hAnsi="Arial" w:cs="Arial"/>
          <w:sz w:val="22"/>
          <w:szCs w:val="22"/>
          <w:lang w:eastAsia="en-US"/>
        </w:rPr>
        <w:t xml:space="preserve"> - As leis do Plano Plurianual e das Diretrizes Orçamentárias consideram-se modificadas por leis posteriores, inclusive pelas que criem ou modifiquem, de qualquer modo, programas, ações e valores, ou que autorizem esses procedimentos.</w:t>
      </w:r>
    </w:p>
    <w:p w14:paraId="4019E0F3" w14:textId="77777777" w:rsidR="00D7549E" w:rsidRPr="00D7549E" w:rsidRDefault="00D7549E" w:rsidP="00D7549E">
      <w:pPr>
        <w:spacing w:before="100" w:beforeAutospacing="1" w:after="100" w:afterAutospacing="1" w:line="360" w:lineRule="auto"/>
        <w:jc w:val="both"/>
        <w:rPr>
          <w:rFonts w:ascii="Arial" w:eastAsia="Calibri" w:hAnsi="Arial" w:cs="Arial"/>
          <w:sz w:val="22"/>
          <w:szCs w:val="22"/>
          <w:lang w:eastAsia="en-US"/>
        </w:rPr>
      </w:pPr>
      <w:r w:rsidRPr="00D7549E">
        <w:rPr>
          <w:rFonts w:ascii="Arial" w:eastAsia="Calibri" w:hAnsi="Arial" w:cs="Arial"/>
          <w:b/>
          <w:bCs/>
          <w:sz w:val="22"/>
          <w:szCs w:val="22"/>
          <w:lang w:eastAsia="en-US"/>
        </w:rPr>
        <w:t>Art. 11</w:t>
      </w:r>
      <w:r w:rsidRPr="00D7549E">
        <w:rPr>
          <w:rFonts w:ascii="Arial" w:eastAsia="Calibri" w:hAnsi="Arial" w:cs="Arial"/>
          <w:sz w:val="22"/>
          <w:szCs w:val="22"/>
          <w:lang w:eastAsia="en-US"/>
        </w:rPr>
        <w:t xml:space="preserve"> -  As transferências financeiras da Administração Direta para a Indireta, incluídas as efetuadas para a Câmara Municipal, e vice-versa, obedecerão ao que estiver estruturado pelos créditos orçamentários e adicionais.</w:t>
      </w:r>
    </w:p>
    <w:p w14:paraId="7556E53B" w14:textId="3BD7AE02" w:rsidR="00BB6880" w:rsidRPr="00B17DF6" w:rsidRDefault="00D7549E" w:rsidP="00D7549E">
      <w:pPr>
        <w:spacing w:before="100" w:beforeAutospacing="1" w:after="100" w:afterAutospacing="1" w:line="360" w:lineRule="auto"/>
        <w:jc w:val="both"/>
        <w:rPr>
          <w:rFonts w:ascii="Arial" w:eastAsia="Calibri" w:hAnsi="Arial" w:cs="Arial"/>
          <w:sz w:val="22"/>
          <w:szCs w:val="22"/>
          <w:lang w:eastAsia="en-US"/>
        </w:rPr>
      </w:pPr>
      <w:r w:rsidRPr="00614A08">
        <w:rPr>
          <w:rFonts w:ascii="Arial" w:eastAsia="Calibri" w:hAnsi="Arial" w:cs="Arial"/>
          <w:b/>
          <w:bCs/>
          <w:sz w:val="22"/>
          <w:szCs w:val="22"/>
          <w:lang w:eastAsia="en-US"/>
        </w:rPr>
        <w:t>Art. 12</w:t>
      </w:r>
      <w:r w:rsidRPr="00D7549E">
        <w:rPr>
          <w:rFonts w:ascii="Arial" w:eastAsia="Calibri" w:hAnsi="Arial" w:cs="Arial"/>
          <w:sz w:val="22"/>
          <w:szCs w:val="22"/>
          <w:lang w:eastAsia="en-US"/>
        </w:rPr>
        <w:t xml:space="preserve"> - Esta Lei entra em vigor em 1º de janeiro de 2023.</w:t>
      </w:r>
    </w:p>
    <w:p w14:paraId="54B06B6F" w14:textId="77777777" w:rsidR="00B17DF6" w:rsidRPr="00B17DF6" w:rsidRDefault="00B17DF6" w:rsidP="00386E8E">
      <w:pPr>
        <w:jc w:val="both"/>
        <w:rPr>
          <w:rFonts w:ascii="Arial" w:eastAsia="Calibri" w:hAnsi="Arial" w:cs="Arial"/>
          <w:b/>
          <w:bCs/>
          <w:sz w:val="22"/>
          <w:szCs w:val="22"/>
          <w:lang w:eastAsia="en-US"/>
        </w:rPr>
      </w:pPr>
    </w:p>
    <w:p w14:paraId="3D0719F7" w14:textId="77777777" w:rsidR="00285568" w:rsidRDefault="00285568" w:rsidP="00386E8E">
      <w:pPr>
        <w:jc w:val="both"/>
        <w:rPr>
          <w:rFonts w:ascii="Arial" w:eastAsia="Calibri" w:hAnsi="Arial" w:cs="Arial"/>
          <w:sz w:val="22"/>
          <w:szCs w:val="22"/>
          <w:lang w:eastAsia="en-US"/>
        </w:rPr>
      </w:pPr>
    </w:p>
    <w:p w14:paraId="3482AB07" w14:textId="77777777" w:rsidR="009A4C9A" w:rsidRDefault="009A4C9A" w:rsidP="00386E8E">
      <w:pPr>
        <w:jc w:val="both"/>
        <w:rPr>
          <w:rFonts w:ascii="Arial" w:eastAsia="Calibri" w:hAnsi="Arial" w:cs="Arial"/>
          <w:sz w:val="22"/>
          <w:szCs w:val="22"/>
          <w:lang w:eastAsia="en-US"/>
        </w:rPr>
      </w:pPr>
    </w:p>
    <w:p w14:paraId="2DC6CCCF" w14:textId="77777777" w:rsidR="00E77859" w:rsidRDefault="00E77859" w:rsidP="00386E8E">
      <w:pPr>
        <w:jc w:val="both"/>
        <w:rPr>
          <w:rFonts w:ascii="Arial" w:eastAsia="Calibri" w:hAnsi="Arial" w:cs="Arial"/>
          <w:sz w:val="22"/>
          <w:szCs w:val="22"/>
          <w:lang w:eastAsia="en-US"/>
        </w:rPr>
      </w:pPr>
    </w:p>
    <w:p w14:paraId="261C04D0" w14:textId="77777777" w:rsidR="009A4C9A" w:rsidRDefault="009A4C9A" w:rsidP="00386E8E">
      <w:pPr>
        <w:pStyle w:val="Ttulo"/>
        <w:rPr>
          <w:rFonts w:ascii="Arial" w:hAnsi="Arial" w:cs="Arial"/>
          <w:bCs w:val="0"/>
          <w:sz w:val="22"/>
          <w:szCs w:val="22"/>
        </w:rPr>
      </w:pPr>
      <w:r>
        <w:rPr>
          <w:rFonts w:ascii="Arial" w:hAnsi="Arial" w:cs="Arial"/>
          <w:bCs w:val="0"/>
          <w:sz w:val="22"/>
          <w:szCs w:val="22"/>
        </w:rPr>
        <w:t>EDUARDO BOIGUES QUEROZ</w:t>
      </w:r>
    </w:p>
    <w:p w14:paraId="1BF174C2" w14:textId="77777777" w:rsidR="009A4C9A" w:rsidRDefault="009A4C9A" w:rsidP="00386E8E">
      <w:pPr>
        <w:pStyle w:val="Ttulo"/>
        <w:rPr>
          <w:rFonts w:ascii="Arial" w:hAnsi="Arial" w:cs="Arial"/>
          <w:b w:val="0"/>
          <w:sz w:val="22"/>
          <w:szCs w:val="22"/>
        </w:rPr>
      </w:pPr>
      <w:r>
        <w:rPr>
          <w:rFonts w:ascii="Arial" w:hAnsi="Arial" w:cs="Arial"/>
          <w:b w:val="0"/>
          <w:sz w:val="22"/>
          <w:szCs w:val="22"/>
        </w:rPr>
        <w:t>Prefeito Municipal</w:t>
      </w:r>
    </w:p>
    <w:p w14:paraId="6CF9705C" w14:textId="77777777" w:rsidR="00051477" w:rsidRPr="00D617D2" w:rsidRDefault="00051477" w:rsidP="00ED51A1">
      <w:pPr>
        <w:rPr>
          <w:rFonts w:ascii="Arial" w:eastAsia="Calibri" w:hAnsi="Arial" w:cs="Arial"/>
          <w:sz w:val="22"/>
          <w:szCs w:val="22"/>
          <w:lang w:eastAsia="en-US"/>
        </w:rPr>
      </w:pPr>
    </w:p>
    <w:p w14:paraId="48F7221E" w14:textId="77777777" w:rsidR="00B82385" w:rsidRDefault="00B82385" w:rsidP="00ED51A1">
      <w:pPr>
        <w:spacing w:line="360" w:lineRule="auto"/>
        <w:jc w:val="center"/>
        <w:rPr>
          <w:rFonts w:ascii="Arial" w:hAnsi="Arial" w:cs="Arial"/>
          <w:b/>
          <w:bCs/>
          <w:sz w:val="22"/>
          <w:szCs w:val="22"/>
        </w:rPr>
      </w:pPr>
    </w:p>
    <w:p w14:paraId="0938D99F" w14:textId="77777777" w:rsidR="00B82385" w:rsidRDefault="00B82385" w:rsidP="00ED51A1">
      <w:pPr>
        <w:spacing w:line="360" w:lineRule="auto"/>
        <w:jc w:val="center"/>
        <w:rPr>
          <w:rFonts w:ascii="Arial" w:hAnsi="Arial" w:cs="Arial"/>
          <w:b/>
          <w:bCs/>
          <w:sz w:val="22"/>
          <w:szCs w:val="22"/>
        </w:rPr>
      </w:pPr>
      <w:r>
        <w:rPr>
          <w:rFonts w:ascii="Arial" w:hAnsi="Arial" w:cs="Arial"/>
          <w:b/>
          <w:bCs/>
          <w:sz w:val="22"/>
          <w:szCs w:val="22"/>
        </w:rPr>
        <w:br/>
      </w:r>
    </w:p>
    <w:p w14:paraId="00450173" w14:textId="77777777" w:rsidR="00B82385" w:rsidRDefault="00B82385">
      <w:pPr>
        <w:rPr>
          <w:rFonts w:ascii="Arial" w:hAnsi="Arial" w:cs="Arial"/>
          <w:b/>
          <w:bCs/>
          <w:sz w:val="22"/>
          <w:szCs w:val="22"/>
        </w:rPr>
      </w:pPr>
      <w:r>
        <w:rPr>
          <w:rFonts w:ascii="Arial" w:hAnsi="Arial" w:cs="Arial"/>
          <w:b/>
          <w:bCs/>
          <w:sz w:val="22"/>
          <w:szCs w:val="22"/>
        </w:rPr>
        <w:br w:type="page"/>
      </w:r>
    </w:p>
    <w:p w14:paraId="1E8DEA93" w14:textId="77777777" w:rsidR="00D321FB" w:rsidRDefault="00D321FB" w:rsidP="00ED51A1">
      <w:pPr>
        <w:spacing w:line="360" w:lineRule="auto"/>
        <w:jc w:val="center"/>
        <w:rPr>
          <w:rFonts w:ascii="Arial" w:hAnsi="Arial" w:cs="Arial"/>
          <w:b/>
          <w:bCs/>
          <w:sz w:val="22"/>
          <w:szCs w:val="22"/>
        </w:rPr>
      </w:pPr>
    </w:p>
    <w:p w14:paraId="44630159" w14:textId="51BB6E93" w:rsidR="00ED51A1" w:rsidRDefault="00ED51A1" w:rsidP="00ED51A1">
      <w:pPr>
        <w:spacing w:line="360" w:lineRule="auto"/>
        <w:jc w:val="center"/>
        <w:rPr>
          <w:rFonts w:ascii="Arial" w:hAnsi="Arial" w:cs="Arial"/>
          <w:b/>
          <w:bCs/>
          <w:sz w:val="22"/>
          <w:szCs w:val="22"/>
        </w:rPr>
      </w:pPr>
      <w:r>
        <w:rPr>
          <w:rFonts w:ascii="Arial" w:hAnsi="Arial" w:cs="Arial"/>
          <w:b/>
          <w:bCs/>
          <w:sz w:val="22"/>
          <w:szCs w:val="22"/>
        </w:rPr>
        <w:t>MENSAGEM</w:t>
      </w:r>
    </w:p>
    <w:p w14:paraId="25378CCC" w14:textId="77777777" w:rsidR="00ED51A1" w:rsidRDefault="00ED51A1" w:rsidP="00ED51A1">
      <w:pPr>
        <w:spacing w:line="360" w:lineRule="auto"/>
        <w:jc w:val="both"/>
        <w:rPr>
          <w:rFonts w:ascii="Arial" w:hAnsi="Arial" w:cs="Arial"/>
          <w:bCs/>
          <w:sz w:val="22"/>
          <w:szCs w:val="22"/>
        </w:rPr>
      </w:pPr>
    </w:p>
    <w:p w14:paraId="5F21434D" w14:textId="77777777" w:rsidR="00ED51A1" w:rsidRDefault="00ED51A1" w:rsidP="00ED51A1">
      <w:pPr>
        <w:spacing w:line="360" w:lineRule="auto"/>
        <w:jc w:val="both"/>
        <w:rPr>
          <w:rFonts w:ascii="Arial" w:hAnsi="Arial" w:cs="Arial"/>
          <w:bCs/>
          <w:sz w:val="22"/>
          <w:szCs w:val="22"/>
        </w:rPr>
      </w:pPr>
    </w:p>
    <w:p w14:paraId="535EA835" w14:textId="77777777" w:rsidR="00ED51A1" w:rsidRDefault="00ED51A1" w:rsidP="00386E8E">
      <w:pPr>
        <w:spacing w:line="360" w:lineRule="auto"/>
        <w:ind w:hanging="142"/>
        <w:rPr>
          <w:rFonts w:ascii="Arial" w:hAnsi="Arial" w:cs="Arial"/>
          <w:bCs/>
          <w:sz w:val="22"/>
          <w:szCs w:val="22"/>
        </w:rPr>
      </w:pPr>
      <w:r>
        <w:rPr>
          <w:rFonts w:ascii="Arial" w:hAnsi="Arial" w:cs="Arial"/>
          <w:bCs/>
          <w:sz w:val="22"/>
          <w:szCs w:val="22"/>
        </w:rPr>
        <w:t xml:space="preserve">Excelentíssimo Senhor Vereador Presidente, </w:t>
      </w:r>
    </w:p>
    <w:p w14:paraId="36C0F567" w14:textId="77777777" w:rsidR="00ED51A1" w:rsidRDefault="00ED51A1" w:rsidP="00ED51A1">
      <w:pPr>
        <w:spacing w:line="360" w:lineRule="auto"/>
        <w:rPr>
          <w:rFonts w:ascii="Arial" w:hAnsi="Arial" w:cs="Arial"/>
          <w:bCs/>
          <w:sz w:val="22"/>
          <w:szCs w:val="22"/>
        </w:rPr>
      </w:pPr>
    </w:p>
    <w:p w14:paraId="5390A79A" w14:textId="77777777" w:rsidR="00260511" w:rsidRPr="00260511" w:rsidRDefault="00260511" w:rsidP="00260511">
      <w:pPr>
        <w:spacing w:after="240" w:line="360" w:lineRule="auto"/>
        <w:ind w:firstLine="1985"/>
        <w:jc w:val="both"/>
        <w:rPr>
          <w:rFonts w:ascii="Arial" w:hAnsi="Arial" w:cs="Arial"/>
          <w:bCs/>
          <w:sz w:val="22"/>
          <w:szCs w:val="22"/>
        </w:rPr>
      </w:pPr>
      <w:r w:rsidRPr="00260511">
        <w:rPr>
          <w:rFonts w:ascii="Arial" w:hAnsi="Arial" w:cs="Arial"/>
          <w:bCs/>
          <w:sz w:val="22"/>
          <w:szCs w:val="22"/>
        </w:rPr>
        <w:t xml:space="preserve">Tenho a honra de encaminhar a V. </w:t>
      </w:r>
      <w:proofErr w:type="spellStart"/>
      <w:r w:rsidRPr="00260511">
        <w:rPr>
          <w:rFonts w:ascii="Arial" w:hAnsi="Arial" w:cs="Arial"/>
          <w:bCs/>
          <w:sz w:val="22"/>
          <w:szCs w:val="22"/>
        </w:rPr>
        <w:t>Exa</w:t>
      </w:r>
      <w:proofErr w:type="spellEnd"/>
      <w:r w:rsidRPr="00260511">
        <w:rPr>
          <w:rFonts w:ascii="Arial" w:hAnsi="Arial" w:cs="Arial"/>
          <w:bCs/>
          <w:sz w:val="22"/>
          <w:szCs w:val="22"/>
        </w:rPr>
        <w:t>, em obediência ao que dispõe a Lei Orgânica do Município, para apreciação e votação por parte dos membros dessa Egrégia Casa, projeto de lei que dispõe sobre o Orçamento do Município para o exercício de 2023, compreendendo a administração direta e a indireta.</w:t>
      </w:r>
    </w:p>
    <w:p w14:paraId="6F7AB28F" w14:textId="77777777" w:rsidR="00260511" w:rsidRPr="00260511" w:rsidRDefault="00260511" w:rsidP="00260511">
      <w:pPr>
        <w:spacing w:after="240" w:line="360" w:lineRule="auto"/>
        <w:ind w:firstLine="1985"/>
        <w:jc w:val="both"/>
        <w:rPr>
          <w:rFonts w:ascii="Arial" w:hAnsi="Arial" w:cs="Arial"/>
          <w:bCs/>
          <w:sz w:val="22"/>
          <w:szCs w:val="22"/>
        </w:rPr>
      </w:pPr>
      <w:r w:rsidRPr="00260511">
        <w:rPr>
          <w:rFonts w:ascii="Arial" w:hAnsi="Arial" w:cs="Arial"/>
          <w:bCs/>
          <w:sz w:val="22"/>
          <w:szCs w:val="22"/>
        </w:rPr>
        <w:tab/>
        <w:t>A elaboração do projeto obedeceu às normas constitucionais em vigor e à legislação pertinente, particularmente a Lei Federal nº 4320/64, a Lei Complementar Federal nº 101/2000 (Lei de Responsabilidade Fiscal) e a Lei de Diretrizes Orçamentárias do Município, bem como as Instruções e Portarias reguladoras editadas pelo Ministério do Planejamento, Orçamento e Gestão e pelo Ministério da Fazenda.</w:t>
      </w:r>
    </w:p>
    <w:p w14:paraId="5120FC34" w14:textId="01EA402E" w:rsidR="00260511" w:rsidRPr="00260511" w:rsidRDefault="00260511" w:rsidP="00260511">
      <w:pPr>
        <w:spacing w:after="240" w:line="360" w:lineRule="auto"/>
        <w:ind w:firstLine="1985"/>
        <w:jc w:val="both"/>
        <w:rPr>
          <w:rFonts w:ascii="Arial" w:hAnsi="Arial" w:cs="Arial"/>
          <w:bCs/>
          <w:sz w:val="22"/>
          <w:szCs w:val="22"/>
        </w:rPr>
      </w:pPr>
      <w:r w:rsidRPr="00260511">
        <w:rPr>
          <w:rFonts w:ascii="Arial" w:hAnsi="Arial" w:cs="Arial"/>
          <w:bCs/>
          <w:sz w:val="22"/>
          <w:szCs w:val="22"/>
        </w:rPr>
        <w:t>Os programas e ações constantes do projeto estão perfeitamente compatíveis com os demais instrumentos da sistemática de planejamento orçamentário de que trata o art.165 da Constituição Federal.</w:t>
      </w:r>
    </w:p>
    <w:p w14:paraId="7978323A" w14:textId="77777777" w:rsidR="00260511" w:rsidRPr="00260511" w:rsidRDefault="00260511" w:rsidP="00260511">
      <w:pPr>
        <w:spacing w:after="240" w:line="360" w:lineRule="auto"/>
        <w:ind w:firstLine="1985"/>
        <w:jc w:val="both"/>
        <w:rPr>
          <w:rFonts w:ascii="Arial" w:hAnsi="Arial" w:cs="Arial"/>
          <w:bCs/>
          <w:sz w:val="22"/>
          <w:szCs w:val="22"/>
        </w:rPr>
      </w:pPr>
      <w:r w:rsidRPr="00260511">
        <w:rPr>
          <w:rFonts w:ascii="Arial" w:hAnsi="Arial" w:cs="Arial"/>
          <w:bCs/>
          <w:sz w:val="22"/>
          <w:szCs w:val="22"/>
        </w:rPr>
        <w:tab/>
        <w:t xml:space="preserve">O projeto de lei orçamentária, ora encaminhado à apreciação dessa Casa Legislativa, observa os </w:t>
      </w:r>
      <w:r w:rsidRPr="00260511">
        <w:rPr>
          <w:rFonts w:ascii="Arial" w:hAnsi="Arial" w:cs="Arial"/>
          <w:bCs/>
          <w:i/>
          <w:iCs/>
          <w:sz w:val="22"/>
          <w:szCs w:val="22"/>
        </w:rPr>
        <w:t>Programas</w:t>
      </w:r>
      <w:r w:rsidRPr="00260511">
        <w:rPr>
          <w:rFonts w:ascii="Arial" w:hAnsi="Arial" w:cs="Arial"/>
          <w:bCs/>
          <w:sz w:val="22"/>
          <w:szCs w:val="22"/>
        </w:rPr>
        <w:t xml:space="preserve"> concebidos no Plano Plurianual para o período 2022/2025, elaborado nos termos do art. 165, § 1º, da Constituição, e classificações definidas pelas normas editadas pelo Ministério do Planejamento, Orçamento e Gestão e pelo Ministério da fazenda.</w:t>
      </w:r>
    </w:p>
    <w:p w14:paraId="132BC506" w14:textId="12ACE155" w:rsidR="00260511" w:rsidRPr="00260511" w:rsidRDefault="00260511" w:rsidP="00260511">
      <w:pPr>
        <w:spacing w:after="240" w:line="360" w:lineRule="auto"/>
        <w:ind w:firstLine="1985"/>
        <w:jc w:val="both"/>
        <w:rPr>
          <w:rFonts w:ascii="Arial" w:hAnsi="Arial" w:cs="Arial"/>
          <w:bCs/>
          <w:sz w:val="22"/>
          <w:szCs w:val="22"/>
        </w:rPr>
      </w:pPr>
      <w:r w:rsidRPr="00260511">
        <w:rPr>
          <w:rFonts w:ascii="Arial" w:hAnsi="Arial" w:cs="Arial"/>
          <w:bCs/>
          <w:sz w:val="22"/>
          <w:szCs w:val="22"/>
        </w:rPr>
        <w:t>Este projeto foi elaborado em um ambiente em que as condições econômico-financeiras estão instáveis, com a economia nacional em difícil recuperação, taxa crescente de desemprego, pouco crescimento econômico em âmbito nacional, agravados pelos efeitos da pandemia, com reflexos negativos na performance financeira do Município, exigindo, portanto, maior esforço da administração para a oferta dos serviços públicos e para o equilíbrio das contas públicas.</w:t>
      </w:r>
    </w:p>
    <w:p w14:paraId="113224AA" w14:textId="77777777" w:rsidR="00260511" w:rsidRPr="00260511" w:rsidRDefault="00260511" w:rsidP="00260511">
      <w:pPr>
        <w:spacing w:after="240" w:line="360" w:lineRule="auto"/>
        <w:ind w:firstLine="1985"/>
        <w:jc w:val="both"/>
        <w:rPr>
          <w:rFonts w:ascii="Arial" w:hAnsi="Arial" w:cs="Arial"/>
          <w:bCs/>
          <w:sz w:val="22"/>
          <w:szCs w:val="22"/>
        </w:rPr>
      </w:pPr>
      <w:r w:rsidRPr="00260511">
        <w:rPr>
          <w:rFonts w:ascii="Arial" w:hAnsi="Arial" w:cs="Arial"/>
          <w:bCs/>
          <w:sz w:val="22"/>
          <w:szCs w:val="22"/>
        </w:rPr>
        <w:lastRenderedPageBreak/>
        <w:tab/>
        <w:t>Adicionalmente aos comentários anteriores e atendendo ao solicitado pelo art. 22, I, da Lei 4320/64, apresento, abaixo, demonstrativos referentes às dívidas consolidada e flutuante do município; aos saldos de créditos adicionais especiais ainda não utilizados, aos restos a pagar inscritos e ainda não pagos, bem como a outros compromissos financeiros exigíveis:</w:t>
      </w:r>
    </w:p>
    <w:p w14:paraId="6ABA3853" w14:textId="4E464FE1" w:rsidR="00ED51A1" w:rsidRPr="0031745E" w:rsidRDefault="00ED51A1" w:rsidP="00172364">
      <w:pPr>
        <w:ind w:firstLine="1985"/>
        <w:jc w:val="both"/>
        <w:rPr>
          <w:rFonts w:ascii="Arial" w:hAnsi="Arial" w:cs="Arial"/>
          <w:bCs/>
          <w:sz w:val="16"/>
          <w:szCs w:val="16"/>
        </w:rPr>
      </w:pPr>
    </w:p>
    <w:tbl>
      <w:tblPr>
        <w:tblW w:w="8931" w:type="dxa"/>
        <w:jc w:val="center"/>
        <w:tblLayout w:type="fixed"/>
        <w:tblCellMar>
          <w:left w:w="70" w:type="dxa"/>
          <w:right w:w="70" w:type="dxa"/>
        </w:tblCellMar>
        <w:tblLook w:val="0000" w:firstRow="0" w:lastRow="0" w:firstColumn="0" w:lastColumn="0" w:noHBand="0" w:noVBand="0"/>
      </w:tblPr>
      <w:tblGrid>
        <w:gridCol w:w="5355"/>
        <w:gridCol w:w="1449"/>
        <w:gridCol w:w="2127"/>
      </w:tblGrid>
      <w:tr w:rsidR="00155239" w:rsidRPr="00256A53" w14:paraId="424D6714" w14:textId="77777777" w:rsidTr="00256A53">
        <w:trPr>
          <w:jc w:val="center"/>
        </w:trPr>
        <w:tc>
          <w:tcPr>
            <w:tcW w:w="8931" w:type="dxa"/>
            <w:gridSpan w:val="3"/>
            <w:tcBorders>
              <w:top w:val="nil"/>
              <w:left w:val="nil"/>
              <w:bottom w:val="nil"/>
              <w:right w:val="nil"/>
            </w:tcBorders>
          </w:tcPr>
          <w:p w14:paraId="5E717975" w14:textId="77777777" w:rsidR="00155239" w:rsidRPr="00256A53" w:rsidRDefault="00155239" w:rsidP="00155239">
            <w:pPr>
              <w:keepNext/>
              <w:autoSpaceDE w:val="0"/>
              <w:autoSpaceDN w:val="0"/>
              <w:jc w:val="center"/>
              <w:outlineLvl w:val="3"/>
              <w:rPr>
                <w:rFonts w:asciiTheme="minorHAnsi" w:hAnsiTheme="minorHAnsi" w:cstheme="minorHAnsi"/>
                <w:b/>
                <w:bCs/>
              </w:rPr>
            </w:pPr>
            <w:r w:rsidRPr="00256A53">
              <w:rPr>
                <w:rFonts w:asciiTheme="minorHAnsi" w:hAnsiTheme="minorHAnsi" w:cstheme="minorHAnsi"/>
                <w:b/>
                <w:bCs/>
              </w:rPr>
              <w:t>Tabela 1</w:t>
            </w:r>
          </w:p>
        </w:tc>
      </w:tr>
      <w:tr w:rsidR="00155239" w:rsidRPr="00155239" w14:paraId="5674F601" w14:textId="77777777" w:rsidTr="00256A53">
        <w:trPr>
          <w:jc w:val="center"/>
        </w:trPr>
        <w:tc>
          <w:tcPr>
            <w:tcW w:w="8931" w:type="dxa"/>
            <w:gridSpan w:val="3"/>
            <w:tcBorders>
              <w:top w:val="single" w:sz="6" w:space="0" w:color="auto"/>
              <w:left w:val="single" w:sz="4" w:space="0" w:color="auto"/>
              <w:bottom w:val="nil"/>
              <w:right w:val="single" w:sz="4" w:space="0" w:color="auto"/>
            </w:tcBorders>
          </w:tcPr>
          <w:p w14:paraId="2E78417C" w14:textId="77777777" w:rsidR="00155239" w:rsidRPr="00155239" w:rsidRDefault="00155239" w:rsidP="00155239">
            <w:pPr>
              <w:autoSpaceDE w:val="0"/>
              <w:autoSpaceDN w:val="0"/>
              <w:rPr>
                <w:rFonts w:asciiTheme="minorHAnsi" w:hAnsiTheme="minorHAnsi" w:cstheme="minorHAnsi"/>
                <w:sz w:val="20"/>
                <w:szCs w:val="20"/>
              </w:rPr>
            </w:pPr>
          </w:p>
        </w:tc>
      </w:tr>
      <w:tr w:rsidR="00155239" w:rsidRPr="00101C8F" w14:paraId="268DB108" w14:textId="77777777" w:rsidTr="00256A53">
        <w:trPr>
          <w:jc w:val="center"/>
        </w:trPr>
        <w:tc>
          <w:tcPr>
            <w:tcW w:w="8931" w:type="dxa"/>
            <w:gridSpan w:val="3"/>
            <w:tcBorders>
              <w:top w:val="nil"/>
              <w:left w:val="single" w:sz="4" w:space="0" w:color="auto"/>
              <w:bottom w:val="nil"/>
              <w:right w:val="single" w:sz="4" w:space="0" w:color="auto"/>
            </w:tcBorders>
          </w:tcPr>
          <w:p w14:paraId="600E7AE6" w14:textId="77777777" w:rsidR="00155239" w:rsidRPr="00101C8F" w:rsidRDefault="00155239" w:rsidP="00101C8F">
            <w:pPr>
              <w:keepNext/>
              <w:autoSpaceDE w:val="0"/>
              <w:autoSpaceDN w:val="0"/>
              <w:jc w:val="center"/>
              <w:outlineLvl w:val="8"/>
              <w:rPr>
                <w:rFonts w:asciiTheme="minorHAnsi" w:hAnsiTheme="minorHAnsi" w:cstheme="minorHAnsi"/>
                <w:b/>
                <w:bCs/>
                <w:sz w:val="20"/>
                <w:szCs w:val="20"/>
              </w:rPr>
            </w:pPr>
            <w:r w:rsidRPr="00101C8F">
              <w:rPr>
                <w:rFonts w:asciiTheme="minorHAnsi" w:hAnsiTheme="minorHAnsi" w:cstheme="minorHAnsi"/>
                <w:b/>
                <w:bCs/>
                <w:sz w:val="20"/>
                <w:szCs w:val="20"/>
              </w:rPr>
              <w:t>DÍVIDA CONSOLIDADA</w:t>
            </w:r>
          </w:p>
        </w:tc>
      </w:tr>
      <w:tr w:rsidR="00155239" w:rsidRPr="00101C8F" w14:paraId="7415B046" w14:textId="77777777" w:rsidTr="00256A53">
        <w:trPr>
          <w:jc w:val="center"/>
        </w:trPr>
        <w:tc>
          <w:tcPr>
            <w:tcW w:w="8931" w:type="dxa"/>
            <w:gridSpan w:val="3"/>
            <w:tcBorders>
              <w:top w:val="nil"/>
              <w:left w:val="single" w:sz="4" w:space="0" w:color="auto"/>
              <w:bottom w:val="single" w:sz="6" w:space="0" w:color="auto"/>
              <w:right w:val="single" w:sz="4" w:space="0" w:color="auto"/>
            </w:tcBorders>
          </w:tcPr>
          <w:p w14:paraId="24CD53D4" w14:textId="77777777" w:rsidR="00155239" w:rsidRPr="00101C8F" w:rsidRDefault="00155239" w:rsidP="00101C8F">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Posição em 31.08.2022 – Em R$ 1,00</w:t>
            </w:r>
          </w:p>
        </w:tc>
      </w:tr>
      <w:tr w:rsidR="00155239" w:rsidRPr="00155239" w14:paraId="41335CDF" w14:textId="77777777" w:rsidTr="00256A53">
        <w:trPr>
          <w:jc w:val="center"/>
        </w:trPr>
        <w:tc>
          <w:tcPr>
            <w:tcW w:w="5355" w:type="dxa"/>
            <w:tcBorders>
              <w:top w:val="nil"/>
              <w:left w:val="single" w:sz="4" w:space="0" w:color="auto"/>
              <w:bottom w:val="nil"/>
              <w:right w:val="single" w:sz="4" w:space="0" w:color="auto"/>
            </w:tcBorders>
          </w:tcPr>
          <w:p w14:paraId="7F185979" w14:textId="77777777" w:rsidR="00155239" w:rsidRPr="00155239" w:rsidRDefault="00155239" w:rsidP="00155239">
            <w:pPr>
              <w:autoSpaceDE w:val="0"/>
              <w:autoSpaceDN w:val="0"/>
              <w:rPr>
                <w:rFonts w:asciiTheme="minorHAnsi" w:hAnsiTheme="minorHAnsi" w:cstheme="minorHAnsi"/>
                <w:sz w:val="20"/>
                <w:szCs w:val="20"/>
              </w:rPr>
            </w:pPr>
          </w:p>
        </w:tc>
        <w:tc>
          <w:tcPr>
            <w:tcW w:w="1449" w:type="dxa"/>
            <w:tcBorders>
              <w:top w:val="nil"/>
              <w:left w:val="single" w:sz="4" w:space="0" w:color="auto"/>
              <w:bottom w:val="nil"/>
              <w:right w:val="single" w:sz="4" w:space="0" w:color="auto"/>
            </w:tcBorders>
          </w:tcPr>
          <w:p w14:paraId="642D7476" w14:textId="77777777" w:rsidR="00155239" w:rsidRPr="00155239" w:rsidRDefault="00155239" w:rsidP="00155239">
            <w:pPr>
              <w:autoSpaceDE w:val="0"/>
              <w:autoSpaceDN w:val="0"/>
              <w:rPr>
                <w:rFonts w:asciiTheme="minorHAnsi" w:hAnsiTheme="minorHAnsi" w:cstheme="minorHAnsi"/>
                <w:sz w:val="20"/>
                <w:szCs w:val="20"/>
              </w:rPr>
            </w:pPr>
          </w:p>
        </w:tc>
        <w:tc>
          <w:tcPr>
            <w:tcW w:w="2127" w:type="dxa"/>
            <w:tcBorders>
              <w:top w:val="nil"/>
              <w:left w:val="single" w:sz="4" w:space="0" w:color="auto"/>
              <w:bottom w:val="nil"/>
              <w:right w:val="single" w:sz="4" w:space="0" w:color="auto"/>
            </w:tcBorders>
          </w:tcPr>
          <w:p w14:paraId="3ED9B64C" w14:textId="77777777" w:rsidR="00155239" w:rsidRPr="00155239" w:rsidRDefault="00155239" w:rsidP="00155239">
            <w:pPr>
              <w:autoSpaceDE w:val="0"/>
              <w:autoSpaceDN w:val="0"/>
              <w:rPr>
                <w:rFonts w:asciiTheme="minorHAnsi" w:hAnsiTheme="minorHAnsi" w:cstheme="minorHAnsi"/>
                <w:sz w:val="20"/>
                <w:szCs w:val="20"/>
              </w:rPr>
            </w:pPr>
          </w:p>
        </w:tc>
      </w:tr>
      <w:tr w:rsidR="00155239" w:rsidRPr="00101C8F" w14:paraId="0D6DA97D" w14:textId="77777777" w:rsidTr="00256A53">
        <w:trPr>
          <w:jc w:val="center"/>
        </w:trPr>
        <w:tc>
          <w:tcPr>
            <w:tcW w:w="5355" w:type="dxa"/>
            <w:tcBorders>
              <w:top w:val="nil"/>
              <w:left w:val="single" w:sz="4" w:space="0" w:color="auto"/>
              <w:bottom w:val="nil"/>
              <w:right w:val="single" w:sz="4" w:space="0" w:color="auto"/>
            </w:tcBorders>
            <w:vAlign w:val="center"/>
          </w:tcPr>
          <w:p w14:paraId="6A7EB9FD" w14:textId="77777777" w:rsidR="00155239" w:rsidRPr="00101C8F" w:rsidRDefault="00155239" w:rsidP="00101C8F">
            <w:pPr>
              <w:keepNext/>
              <w:autoSpaceDE w:val="0"/>
              <w:autoSpaceDN w:val="0"/>
              <w:jc w:val="center"/>
              <w:outlineLvl w:val="2"/>
              <w:rPr>
                <w:rFonts w:asciiTheme="minorHAnsi" w:hAnsiTheme="minorHAnsi" w:cstheme="minorHAnsi"/>
                <w:b/>
                <w:bCs/>
                <w:sz w:val="20"/>
                <w:szCs w:val="20"/>
              </w:rPr>
            </w:pPr>
            <w:r w:rsidRPr="00101C8F">
              <w:rPr>
                <w:rFonts w:asciiTheme="minorHAnsi" w:hAnsiTheme="minorHAnsi" w:cstheme="minorHAnsi"/>
                <w:b/>
                <w:bCs/>
                <w:sz w:val="20"/>
                <w:szCs w:val="20"/>
              </w:rPr>
              <w:t>Especificação</w:t>
            </w:r>
          </w:p>
        </w:tc>
        <w:tc>
          <w:tcPr>
            <w:tcW w:w="1449" w:type="dxa"/>
            <w:tcBorders>
              <w:top w:val="nil"/>
              <w:left w:val="single" w:sz="4" w:space="0" w:color="auto"/>
              <w:bottom w:val="nil"/>
              <w:right w:val="single" w:sz="4" w:space="0" w:color="auto"/>
            </w:tcBorders>
            <w:vAlign w:val="center"/>
          </w:tcPr>
          <w:p w14:paraId="1AB21D18" w14:textId="77777777" w:rsidR="00155239" w:rsidRPr="00101C8F" w:rsidRDefault="00155239" w:rsidP="00101C8F">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Saldo</w:t>
            </w:r>
          </w:p>
          <w:p w14:paraId="3E12D0B3" w14:textId="04D39934" w:rsidR="00155239" w:rsidRPr="00101C8F" w:rsidRDefault="00155239" w:rsidP="00101C8F">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Devedor</w:t>
            </w:r>
          </w:p>
        </w:tc>
        <w:tc>
          <w:tcPr>
            <w:tcW w:w="2127" w:type="dxa"/>
            <w:tcBorders>
              <w:top w:val="nil"/>
              <w:left w:val="single" w:sz="4" w:space="0" w:color="auto"/>
              <w:bottom w:val="nil"/>
              <w:right w:val="single" w:sz="4" w:space="0" w:color="auto"/>
            </w:tcBorders>
            <w:vAlign w:val="center"/>
          </w:tcPr>
          <w:p w14:paraId="72DD3898" w14:textId="77777777" w:rsidR="00155239" w:rsidRPr="00101C8F" w:rsidRDefault="00155239" w:rsidP="00101C8F">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Mês de Vencimento</w:t>
            </w:r>
          </w:p>
          <w:p w14:paraId="2BD109B2" w14:textId="77777777" w:rsidR="00155239" w:rsidRPr="00101C8F" w:rsidRDefault="00155239" w:rsidP="00101C8F">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do Contrato ou Ajuste</w:t>
            </w:r>
          </w:p>
        </w:tc>
      </w:tr>
      <w:tr w:rsidR="00155239" w:rsidRPr="00155239" w14:paraId="4B3A687D" w14:textId="77777777" w:rsidTr="00256A53">
        <w:trPr>
          <w:jc w:val="center"/>
        </w:trPr>
        <w:tc>
          <w:tcPr>
            <w:tcW w:w="5355" w:type="dxa"/>
            <w:tcBorders>
              <w:top w:val="single" w:sz="4" w:space="0" w:color="auto"/>
              <w:left w:val="single" w:sz="4" w:space="0" w:color="auto"/>
              <w:bottom w:val="nil"/>
              <w:right w:val="single" w:sz="4" w:space="0" w:color="auto"/>
            </w:tcBorders>
            <w:vAlign w:val="center"/>
          </w:tcPr>
          <w:p w14:paraId="430BE040" w14:textId="77777777" w:rsidR="00155239" w:rsidRPr="00155239" w:rsidRDefault="00155239" w:rsidP="00155239">
            <w:pPr>
              <w:autoSpaceDE w:val="0"/>
              <w:autoSpaceDN w:val="0"/>
              <w:ind w:right="-4464"/>
              <w:rPr>
                <w:rFonts w:asciiTheme="minorHAnsi" w:hAnsiTheme="minorHAnsi" w:cstheme="minorHAnsi"/>
                <w:sz w:val="20"/>
                <w:szCs w:val="20"/>
              </w:rPr>
            </w:pPr>
          </w:p>
        </w:tc>
        <w:tc>
          <w:tcPr>
            <w:tcW w:w="1449" w:type="dxa"/>
            <w:tcBorders>
              <w:top w:val="single" w:sz="4" w:space="0" w:color="auto"/>
              <w:left w:val="single" w:sz="4" w:space="0" w:color="auto"/>
              <w:bottom w:val="nil"/>
              <w:right w:val="single" w:sz="4" w:space="0" w:color="auto"/>
            </w:tcBorders>
          </w:tcPr>
          <w:p w14:paraId="39A6C7CC" w14:textId="77777777" w:rsidR="00155239" w:rsidRPr="00155239" w:rsidRDefault="00155239" w:rsidP="00155239">
            <w:pPr>
              <w:autoSpaceDE w:val="0"/>
              <w:autoSpaceDN w:val="0"/>
              <w:rPr>
                <w:rFonts w:asciiTheme="minorHAnsi" w:hAnsiTheme="minorHAnsi" w:cstheme="minorHAnsi"/>
                <w:sz w:val="20"/>
                <w:szCs w:val="20"/>
              </w:rPr>
            </w:pPr>
          </w:p>
        </w:tc>
        <w:tc>
          <w:tcPr>
            <w:tcW w:w="2127" w:type="dxa"/>
            <w:tcBorders>
              <w:top w:val="single" w:sz="4" w:space="0" w:color="auto"/>
              <w:left w:val="single" w:sz="4" w:space="0" w:color="auto"/>
              <w:bottom w:val="nil"/>
              <w:right w:val="single" w:sz="4" w:space="0" w:color="auto"/>
            </w:tcBorders>
          </w:tcPr>
          <w:p w14:paraId="4E4BC110" w14:textId="77777777" w:rsidR="00155239" w:rsidRPr="00155239" w:rsidRDefault="00155239" w:rsidP="00155239">
            <w:pPr>
              <w:autoSpaceDE w:val="0"/>
              <w:autoSpaceDN w:val="0"/>
              <w:rPr>
                <w:rFonts w:asciiTheme="minorHAnsi" w:hAnsiTheme="minorHAnsi" w:cstheme="minorHAnsi"/>
                <w:sz w:val="20"/>
                <w:szCs w:val="20"/>
              </w:rPr>
            </w:pPr>
          </w:p>
        </w:tc>
      </w:tr>
      <w:tr w:rsidR="00155239" w:rsidRPr="00155239" w14:paraId="2DE6107E" w14:textId="77777777" w:rsidTr="00256A53">
        <w:trPr>
          <w:jc w:val="center"/>
        </w:trPr>
        <w:tc>
          <w:tcPr>
            <w:tcW w:w="5355" w:type="dxa"/>
            <w:tcBorders>
              <w:top w:val="nil"/>
              <w:left w:val="single" w:sz="4" w:space="0" w:color="auto"/>
              <w:bottom w:val="nil"/>
              <w:right w:val="single" w:sz="4" w:space="0" w:color="auto"/>
            </w:tcBorders>
          </w:tcPr>
          <w:p w14:paraId="1AC76FE9" w14:textId="77777777" w:rsidR="00155239" w:rsidRPr="00155239" w:rsidRDefault="00155239" w:rsidP="00155239">
            <w:pPr>
              <w:autoSpaceDE w:val="0"/>
              <w:autoSpaceDN w:val="0"/>
              <w:ind w:right="-4464"/>
              <w:jc w:val="both"/>
              <w:rPr>
                <w:rFonts w:asciiTheme="minorHAnsi" w:hAnsiTheme="minorHAnsi" w:cstheme="minorHAnsi"/>
                <w:sz w:val="20"/>
                <w:szCs w:val="20"/>
              </w:rPr>
            </w:pPr>
            <w:r w:rsidRPr="00155239">
              <w:rPr>
                <w:rFonts w:asciiTheme="minorHAnsi" w:hAnsiTheme="minorHAnsi" w:cstheme="minorHAnsi"/>
                <w:sz w:val="20"/>
                <w:szCs w:val="20"/>
              </w:rPr>
              <w:t>Dívida Contratada</w:t>
            </w:r>
          </w:p>
        </w:tc>
        <w:tc>
          <w:tcPr>
            <w:tcW w:w="1449" w:type="dxa"/>
            <w:tcBorders>
              <w:top w:val="nil"/>
              <w:left w:val="single" w:sz="4" w:space="0" w:color="auto"/>
              <w:bottom w:val="nil"/>
              <w:right w:val="single" w:sz="4" w:space="0" w:color="auto"/>
            </w:tcBorders>
          </w:tcPr>
          <w:p w14:paraId="701CF1B8" w14:textId="77777777" w:rsidR="00155239" w:rsidRPr="00155239" w:rsidRDefault="00155239" w:rsidP="00155239">
            <w:pPr>
              <w:autoSpaceDE w:val="0"/>
              <w:autoSpaceDN w:val="0"/>
              <w:rPr>
                <w:rFonts w:asciiTheme="minorHAnsi" w:hAnsiTheme="minorHAnsi" w:cstheme="minorHAnsi"/>
                <w:sz w:val="20"/>
                <w:szCs w:val="20"/>
              </w:rPr>
            </w:pPr>
          </w:p>
        </w:tc>
        <w:tc>
          <w:tcPr>
            <w:tcW w:w="2127" w:type="dxa"/>
            <w:tcBorders>
              <w:top w:val="nil"/>
              <w:left w:val="single" w:sz="4" w:space="0" w:color="auto"/>
              <w:bottom w:val="nil"/>
              <w:right w:val="single" w:sz="4" w:space="0" w:color="auto"/>
            </w:tcBorders>
          </w:tcPr>
          <w:p w14:paraId="217202E7" w14:textId="77777777" w:rsidR="00155239" w:rsidRPr="00155239" w:rsidRDefault="00155239" w:rsidP="00155239">
            <w:pPr>
              <w:autoSpaceDE w:val="0"/>
              <w:autoSpaceDN w:val="0"/>
              <w:rPr>
                <w:rFonts w:asciiTheme="minorHAnsi" w:hAnsiTheme="minorHAnsi" w:cstheme="minorHAnsi"/>
                <w:sz w:val="20"/>
                <w:szCs w:val="20"/>
              </w:rPr>
            </w:pPr>
          </w:p>
        </w:tc>
      </w:tr>
      <w:tr w:rsidR="00155239" w:rsidRPr="00155239" w14:paraId="01955432" w14:textId="77777777" w:rsidTr="00256A53">
        <w:trPr>
          <w:jc w:val="center"/>
        </w:trPr>
        <w:tc>
          <w:tcPr>
            <w:tcW w:w="5355" w:type="dxa"/>
            <w:tcBorders>
              <w:top w:val="nil"/>
              <w:left w:val="single" w:sz="4" w:space="0" w:color="auto"/>
              <w:bottom w:val="nil"/>
              <w:right w:val="single" w:sz="4" w:space="0" w:color="auto"/>
            </w:tcBorders>
          </w:tcPr>
          <w:p w14:paraId="6E136A91" w14:textId="77777777" w:rsidR="00155239" w:rsidRPr="00155239" w:rsidRDefault="00155239" w:rsidP="00155239">
            <w:pPr>
              <w:autoSpaceDE w:val="0"/>
              <w:autoSpaceDN w:val="0"/>
              <w:jc w:val="both"/>
              <w:rPr>
                <w:rFonts w:asciiTheme="minorHAnsi" w:hAnsiTheme="minorHAnsi" w:cstheme="minorHAnsi"/>
                <w:sz w:val="20"/>
                <w:szCs w:val="20"/>
              </w:rPr>
            </w:pPr>
            <w:r w:rsidRPr="00155239">
              <w:rPr>
                <w:rFonts w:asciiTheme="minorHAnsi" w:hAnsiTheme="minorHAnsi" w:cstheme="minorHAnsi"/>
                <w:sz w:val="20"/>
                <w:szCs w:val="20"/>
              </w:rPr>
              <w:t xml:space="preserve">  Administração Direta:</w:t>
            </w:r>
          </w:p>
        </w:tc>
        <w:tc>
          <w:tcPr>
            <w:tcW w:w="1449" w:type="dxa"/>
            <w:tcBorders>
              <w:top w:val="nil"/>
              <w:left w:val="single" w:sz="4" w:space="0" w:color="auto"/>
              <w:bottom w:val="nil"/>
              <w:right w:val="single" w:sz="4" w:space="0" w:color="auto"/>
            </w:tcBorders>
          </w:tcPr>
          <w:p w14:paraId="79EC30BD" w14:textId="77777777" w:rsidR="00155239" w:rsidRPr="00155239" w:rsidRDefault="00155239" w:rsidP="00155239">
            <w:pPr>
              <w:autoSpaceDE w:val="0"/>
              <w:autoSpaceDN w:val="0"/>
              <w:rPr>
                <w:rFonts w:asciiTheme="minorHAnsi" w:hAnsiTheme="minorHAnsi" w:cstheme="minorHAnsi"/>
                <w:sz w:val="20"/>
                <w:szCs w:val="20"/>
              </w:rPr>
            </w:pPr>
          </w:p>
        </w:tc>
        <w:tc>
          <w:tcPr>
            <w:tcW w:w="2127" w:type="dxa"/>
            <w:tcBorders>
              <w:top w:val="nil"/>
              <w:left w:val="single" w:sz="4" w:space="0" w:color="auto"/>
              <w:bottom w:val="nil"/>
              <w:right w:val="single" w:sz="4" w:space="0" w:color="auto"/>
            </w:tcBorders>
          </w:tcPr>
          <w:p w14:paraId="7516AA6F" w14:textId="77777777" w:rsidR="00155239" w:rsidRPr="00155239" w:rsidRDefault="00155239" w:rsidP="00155239">
            <w:pPr>
              <w:autoSpaceDE w:val="0"/>
              <w:autoSpaceDN w:val="0"/>
              <w:rPr>
                <w:rFonts w:asciiTheme="minorHAnsi" w:hAnsiTheme="minorHAnsi" w:cstheme="minorHAnsi"/>
                <w:sz w:val="20"/>
                <w:szCs w:val="20"/>
              </w:rPr>
            </w:pPr>
          </w:p>
        </w:tc>
      </w:tr>
      <w:tr w:rsidR="00155239" w:rsidRPr="00155239" w14:paraId="2A8CFE16" w14:textId="77777777" w:rsidTr="00256A53">
        <w:trPr>
          <w:jc w:val="center"/>
        </w:trPr>
        <w:tc>
          <w:tcPr>
            <w:tcW w:w="5355" w:type="dxa"/>
            <w:tcBorders>
              <w:top w:val="nil"/>
              <w:left w:val="single" w:sz="4" w:space="0" w:color="auto"/>
              <w:bottom w:val="nil"/>
              <w:right w:val="single" w:sz="4" w:space="0" w:color="auto"/>
            </w:tcBorders>
          </w:tcPr>
          <w:p w14:paraId="58CBBCFB" w14:textId="77777777" w:rsidR="00155239" w:rsidRPr="00155239" w:rsidRDefault="00155239" w:rsidP="00155239">
            <w:pPr>
              <w:autoSpaceDE w:val="0"/>
              <w:autoSpaceDN w:val="0"/>
              <w:jc w:val="both"/>
              <w:rPr>
                <w:rFonts w:asciiTheme="minorHAnsi" w:hAnsiTheme="minorHAnsi" w:cstheme="minorHAnsi"/>
                <w:sz w:val="20"/>
                <w:szCs w:val="20"/>
              </w:rPr>
            </w:pPr>
          </w:p>
          <w:p w14:paraId="1B1DD994" w14:textId="77777777" w:rsidR="00155239" w:rsidRPr="00155239" w:rsidRDefault="00155239" w:rsidP="00155239">
            <w:pPr>
              <w:autoSpaceDE w:val="0"/>
              <w:autoSpaceDN w:val="0"/>
              <w:jc w:val="both"/>
              <w:rPr>
                <w:rFonts w:asciiTheme="minorHAnsi" w:hAnsiTheme="minorHAnsi" w:cstheme="minorHAnsi"/>
                <w:sz w:val="20"/>
                <w:szCs w:val="20"/>
              </w:rPr>
            </w:pPr>
            <w:r w:rsidRPr="00155239">
              <w:rPr>
                <w:rFonts w:asciiTheme="minorHAnsi" w:hAnsiTheme="minorHAnsi" w:cstheme="minorHAnsi"/>
                <w:sz w:val="20"/>
                <w:szCs w:val="20"/>
              </w:rPr>
              <w:t xml:space="preserve">Parcelamento c/ </w:t>
            </w:r>
            <w:proofErr w:type="spellStart"/>
            <w:r w:rsidRPr="00155239">
              <w:rPr>
                <w:rFonts w:asciiTheme="minorHAnsi" w:hAnsiTheme="minorHAnsi" w:cstheme="minorHAnsi"/>
                <w:sz w:val="20"/>
                <w:szCs w:val="20"/>
              </w:rPr>
              <w:t>Previdencia</w:t>
            </w:r>
            <w:proofErr w:type="spellEnd"/>
            <w:r w:rsidRPr="00155239">
              <w:rPr>
                <w:rFonts w:asciiTheme="minorHAnsi" w:hAnsiTheme="minorHAnsi" w:cstheme="minorHAnsi"/>
                <w:sz w:val="20"/>
                <w:szCs w:val="20"/>
              </w:rPr>
              <w:t>-INSS</w:t>
            </w:r>
          </w:p>
          <w:p w14:paraId="6330D363" w14:textId="77777777" w:rsidR="00155239" w:rsidRPr="00155239" w:rsidRDefault="00155239" w:rsidP="00155239">
            <w:pPr>
              <w:autoSpaceDE w:val="0"/>
              <w:autoSpaceDN w:val="0"/>
              <w:jc w:val="both"/>
              <w:rPr>
                <w:rFonts w:asciiTheme="minorHAnsi" w:hAnsiTheme="minorHAnsi" w:cstheme="minorHAnsi"/>
                <w:sz w:val="20"/>
                <w:szCs w:val="20"/>
              </w:rPr>
            </w:pPr>
            <w:r w:rsidRPr="00155239">
              <w:rPr>
                <w:rFonts w:asciiTheme="minorHAnsi" w:hAnsiTheme="minorHAnsi" w:cstheme="minorHAnsi"/>
                <w:sz w:val="20"/>
                <w:szCs w:val="20"/>
              </w:rPr>
              <w:t>Precatórios Judiciais</w:t>
            </w:r>
          </w:p>
          <w:p w14:paraId="632A67E3" w14:textId="77777777" w:rsidR="00155239" w:rsidRPr="00155239" w:rsidRDefault="00155239" w:rsidP="00155239">
            <w:pPr>
              <w:autoSpaceDE w:val="0"/>
              <w:autoSpaceDN w:val="0"/>
              <w:jc w:val="both"/>
              <w:rPr>
                <w:rFonts w:asciiTheme="minorHAnsi" w:hAnsiTheme="minorHAnsi" w:cstheme="minorHAnsi"/>
                <w:sz w:val="20"/>
                <w:szCs w:val="20"/>
              </w:rPr>
            </w:pPr>
            <w:r w:rsidRPr="00155239">
              <w:rPr>
                <w:rFonts w:asciiTheme="minorHAnsi" w:hAnsiTheme="minorHAnsi" w:cstheme="minorHAnsi"/>
                <w:sz w:val="20"/>
                <w:szCs w:val="20"/>
              </w:rPr>
              <w:t>Parcelamento-Previdência Municipal</w:t>
            </w:r>
          </w:p>
        </w:tc>
        <w:tc>
          <w:tcPr>
            <w:tcW w:w="1449" w:type="dxa"/>
            <w:tcBorders>
              <w:top w:val="nil"/>
              <w:left w:val="single" w:sz="4" w:space="0" w:color="auto"/>
              <w:bottom w:val="nil"/>
              <w:right w:val="single" w:sz="4" w:space="0" w:color="auto"/>
            </w:tcBorders>
          </w:tcPr>
          <w:p w14:paraId="6CE05105" w14:textId="77777777" w:rsidR="00155239" w:rsidRPr="00155239" w:rsidRDefault="00155239" w:rsidP="00155239">
            <w:pPr>
              <w:autoSpaceDE w:val="0"/>
              <w:autoSpaceDN w:val="0"/>
              <w:jc w:val="right"/>
              <w:rPr>
                <w:rFonts w:asciiTheme="minorHAnsi" w:hAnsiTheme="minorHAnsi" w:cstheme="minorHAnsi"/>
                <w:sz w:val="20"/>
                <w:szCs w:val="20"/>
              </w:rPr>
            </w:pPr>
          </w:p>
          <w:p w14:paraId="749119AF"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 xml:space="preserve">28.855.925,14  </w:t>
            </w:r>
          </w:p>
          <w:p w14:paraId="7D934BED"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35.947.526,42</w:t>
            </w:r>
          </w:p>
          <w:p w14:paraId="16D4BEF5"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146.317.552,71</w:t>
            </w:r>
          </w:p>
        </w:tc>
        <w:tc>
          <w:tcPr>
            <w:tcW w:w="2127" w:type="dxa"/>
            <w:tcBorders>
              <w:top w:val="nil"/>
              <w:left w:val="single" w:sz="4" w:space="0" w:color="auto"/>
              <w:bottom w:val="nil"/>
              <w:right w:val="single" w:sz="4" w:space="0" w:color="auto"/>
            </w:tcBorders>
          </w:tcPr>
          <w:p w14:paraId="7AAE7A38" w14:textId="77777777" w:rsidR="00155239" w:rsidRPr="00155239" w:rsidRDefault="00155239" w:rsidP="00155239">
            <w:pPr>
              <w:autoSpaceDE w:val="0"/>
              <w:autoSpaceDN w:val="0"/>
              <w:jc w:val="right"/>
              <w:rPr>
                <w:rFonts w:asciiTheme="minorHAnsi" w:hAnsiTheme="minorHAnsi" w:cstheme="minorHAnsi"/>
                <w:sz w:val="20"/>
                <w:szCs w:val="20"/>
              </w:rPr>
            </w:pPr>
          </w:p>
          <w:p w14:paraId="12939F8C"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Março/2034</w:t>
            </w:r>
          </w:p>
          <w:p w14:paraId="445C723C"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Diversos</w:t>
            </w:r>
          </w:p>
          <w:p w14:paraId="2997405D" w14:textId="77777777" w:rsidR="00155239" w:rsidRPr="00155239" w:rsidRDefault="00155239" w:rsidP="00155239">
            <w:pPr>
              <w:autoSpaceDE w:val="0"/>
              <w:autoSpaceDN w:val="0"/>
              <w:jc w:val="right"/>
              <w:rPr>
                <w:rFonts w:asciiTheme="minorHAnsi" w:hAnsiTheme="minorHAnsi" w:cstheme="minorHAnsi"/>
                <w:sz w:val="20"/>
                <w:szCs w:val="20"/>
              </w:rPr>
            </w:pPr>
            <w:proofErr w:type="spellStart"/>
            <w:r w:rsidRPr="00155239">
              <w:rPr>
                <w:rFonts w:asciiTheme="minorHAnsi" w:hAnsiTheme="minorHAnsi" w:cstheme="minorHAnsi"/>
                <w:sz w:val="20"/>
                <w:szCs w:val="20"/>
              </w:rPr>
              <w:t>Abr</w:t>
            </w:r>
            <w:proofErr w:type="spellEnd"/>
            <w:r w:rsidRPr="00155239">
              <w:rPr>
                <w:rFonts w:asciiTheme="minorHAnsi" w:hAnsiTheme="minorHAnsi" w:cstheme="minorHAnsi"/>
                <w:sz w:val="20"/>
                <w:szCs w:val="20"/>
              </w:rPr>
              <w:t>/2033</w:t>
            </w:r>
          </w:p>
        </w:tc>
      </w:tr>
      <w:tr w:rsidR="00155239" w:rsidRPr="00155239" w14:paraId="2399DB5F" w14:textId="77777777" w:rsidTr="00256A53">
        <w:trPr>
          <w:jc w:val="center"/>
        </w:trPr>
        <w:tc>
          <w:tcPr>
            <w:tcW w:w="5355" w:type="dxa"/>
            <w:tcBorders>
              <w:top w:val="nil"/>
              <w:left w:val="single" w:sz="4" w:space="0" w:color="auto"/>
              <w:bottom w:val="nil"/>
              <w:right w:val="single" w:sz="4" w:space="0" w:color="auto"/>
            </w:tcBorders>
          </w:tcPr>
          <w:p w14:paraId="7DFC64B6" w14:textId="77777777" w:rsidR="00155239" w:rsidRPr="00155239" w:rsidRDefault="00155239" w:rsidP="00155239">
            <w:pPr>
              <w:autoSpaceDE w:val="0"/>
              <w:autoSpaceDN w:val="0"/>
              <w:jc w:val="both"/>
              <w:rPr>
                <w:rFonts w:asciiTheme="minorHAnsi" w:hAnsiTheme="minorHAnsi" w:cstheme="minorHAnsi"/>
                <w:sz w:val="20"/>
                <w:szCs w:val="20"/>
              </w:rPr>
            </w:pPr>
            <w:r w:rsidRPr="00155239">
              <w:rPr>
                <w:rFonts w:asciiTheme="minorHAnsi" w:hAnsiTheme="minorHAnsi" w:cstheme="minorHAnsi"/>
                <w:sz w:val="20"/>
                <w:szCs w:val="20"/>
              </w:rPr>
              <w:t>Parcelamento Sabesp</w:t>
            </w:r>
          </w:p>
        </w:tc>
        <w:tc>
          <w:tcPr>
            <w:tcW w:w="1449" w:type="dxa"/>
            <w:tcBorders>
              <w:top w:val="nil"/>
              <w:left w:val="single" w:sz="4" w:space="0" w:color="auto"/>
              <w:bottom w:val="nil"/>
              <w:right w:val="single" w:sz="4" w:space="0" w:color="auto"/>
            </w:tcBorders>
          </w:tcPr>
          <w:p w14:paraId="56B08856"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7.295.723,78</w:t>
            </w:r>
          </w:p>
        </w:tc>
        <w:tc>
          <w:tcPr>
            <w:tcW w:w="2127" w:type="dxa"/>
            <w:tcBorders>
              <w:top w:val="nil"/>
              <w:left w:val="single" w:sz="4" w:space="0" w:color="auto"/>
              <w:bottom w:val="nil"/>
              <w:right w:val="single" w:sz="4" w:space="0" w:color="auto"/>
            </w:tcBorders>
          </w:tcPr>
          <w:p w14:paraId="4D6B2C93" w14:textId="77777777" w:rsidR="00155239" w:rsidRPr="00155239" w:rsidRDefault="00155239" w:rsidP="00155239">
            <w:pPr>
              <w:autoSpaceDE w:val="0"/>
              <w:autoSpaceDN w:val="0"/>
              <w:jc w:val="right"/>
              <w:rPr>
                <w:rFonts w:asciiTheme="minorHAnsi" w:hAnsiTheme="minorHAnsi" w:cstheme="minorHAnsi"/>
                <w:sz w:val="20"/>
                <w:szCs w:val="20"/>
              </w:rPr>
            </w:pPr>
            <w:proofErr w:type="spellStart"/>
            <w:r w:rsidRPr="00155239">
              <w:rPr>
                <w:rFonts w:asciiTheme="minorHAnsi" w:hAnsiTheme="minorHAnsi" w:cstheme="minorHAnsi"/>
                <w:sz w:val="20"/>
                <w:szCs w:val="20"/>
              </w:rPr>
              <w:t>Abr</w:t>
            </w:r>
            <w:proofErr w:type="spellEnd"/>
            <w:r w:rsidRPr="00155239">
              <w:rPr>
                <w:rFonts w:asciiTheme="minorHAnsi" w:hAnsiTheme="minorHAnsi" w:cstheme="minorHAnsi"/>
                <w:sz w:val="20"/>
                <w:szCs w:val="20"/>
              </w:rPr>
              <w:t>/2025</w:t>
            </w:r>
          </w:p>
        </w:tc>
      </w:tr>
      <w:tr w:rsidR="00155239" w:rsidRPr="00155239" w14:paraId="0A00D818" w14:textId="77777777" w:rsidTr="00256A53">
        <w:trPr>
          <w:jc w:val="center"/>
        </w:trPr>
        <w:tc>
          <w:tcPr>
            <w:tcW w:w="5355" w:type="dxa"/>
            <w:tcBorders>
              <w:top w:val="nil"/>
              <w:left w:val="single" w:sz="4" w:space="0" w:color="auto"/>
              <w:bottom w:val="nil"/>
              <w:right w:val="single" w:sz="4" w:space="0" w:color="auto"/>
            </w:tcBorders>
          </w:tcPr>
          <w:p w14:paraId="6081886D" w14:textId="77777777" w:rsidR="00155239" w:rsidRPr="00155239" w:rsidRDefault="00155239" w:rsidP="00155239">
            <w:pPr>
              <w:autoSpaceDE w:val="0"/>
              <w:autoSpaceDN w:val="0"/>
              <w:jc w:val="both"/>
              <w:rPr>
                <w:rFonts w:asciiTheme="minorHAnsi" w:hAnsiTheme="minorHAnsi" w:cstheme="minorHAnsi"/>
                <w:sz w:val="20"/>
                <w:szCs w:val="20"/>
              </w:rPr>
            </w:pPr>
            <w:r w:rsidRPr="00155239">
              <w:rPr>
                <w:rFonts w:asciiTheme="minorHAnsi" w:hAnsiTheme="minorHAnsi" w:cstheme="minorHAnsi"/>
                <w:sz w:val="20"/>
                <w:szCs w:val="20"/>
              </w:rPr>
              <w:t>Parcelamento FNDE</w:t>
            </w:r>
          </w:p>
        </w:tc>
        <w:tc>
          <w:tcPr>
            <w:tcW w:w="1449" w:type="dxa"/>
            <w:tcBorders>
              <w:top w:val="nil"/>
              <w:left w:val="single" w:sz="4" w:space="0" w:color="auto"/>
              <w:bottom w:val="nil"/>
              <w:right w:val="single" w:sz="4" w:space="0" w:color="auto"/>
            </w:tcBorders>
          </w:tcPr>
          <w:p w14:paraId="645BB149"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2.787.919,75</w:t>
            </w:r>
          </w:p>
        </w:tc>
        <w:tc>
          <w:tcPr>
            <w:tcW w:w="2127" w:type="dxa"/>
            <w:tcBorders>
              <w:top w:val="nil"/>
              <w:left w:val="single" w:sz="4" w:space="0" w:color="auto"/>
              <w:bottom w:val="nil"/>
              <w:right w:val="single" w:sz="4" w:space="0" w:color="auto"/>
            </w:tcBorders>
          </w:tcPr>
          <w:p w14:paraId="2CAD28BE"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Jul/2025</w:t>
            </w:r>
          </w:p>
        </w:tc>
      </w:tr>
      <w:tr w:rsidR="00155239" w:rsidRPr="00155239" w14:paraId="2FF6C78C" w14:textId="77777777" w:rsidTr="00256A53">
        <w:trPr>
          <w:jc w:val="center"/>
        </w:trPr>
        <w:tc>
          <w:tcPr>
            <w:tcW w:w="5355" w:type="dxa"/>
            <w:tcBorders>
              <w:top w:val="single" w:sz="6" w:space="0" w:color="auto"/>
              <w:left w:val="single" w:sz="4" w:space="0" w:color="auto"/>
              <w:bottom w:val="nil"/>
              <w:right w:val="single" w:sz="4" w:space="0" w:color="auto"/>
            </w:tcBorders>
          </w:tcPr>
          <w:p w14:paraId="5D6EC6BE" w14:textId="77777777" w:rsidR="00155239" w:rsidRPr="00155239" w:rsidRDefault="00155239" w:rsidP="00155239">
            <w:pPr>
              <w:autoSpaceDE w:val="0"/>
              <w:autoSpaceDN w:val="0"/>
              <w:jc w:val="both"/>
              <w:rPr>
                <w:rFonts w:asciiTheme="minorHAnsi" w:hAnsiTheme="minorHAnsi" w:cstheme="minorHAnsi"/>
                <w:sz w:val="20"/>
                <w:szCs w:val="20"/>
              </w:rPr>
            </w:pPr>
          </w:p>
        </w:tc>
        <w:tc>
          <w:tcPr>
            <w:tcW w:w="1449" w:type="dxa"/>
            <w:tcBorders>
              <w:top w:val="single" w:sz="6" w:space="0" w:color="auto"/>
              <w:left w:val="single" w:sz="4" w:space="0" w:color="auto"/>
              <w:bottom w:val="nil"/>
              <w:right w:val="single" w:sz="4" w:space="0" w:color="auto"/>
            </w:tcBorders>
          </w:tcPr>
          <w:p w14:paraId="7DCB3F6F" w14:textId="77777777" w:rsidR="00155239" w:rsidRPr="00155239" w:rsidRDefault="00155239" w:rsidP="00155239">
            <w:pPr>
              <w:autoSpaceDE w:val="0"/>
              <w:autoSpaceDN w:val="0"/>
              <w:rPr>
                <w:rFonts w:asciiTheme="minorHAnsi" w:hAnsiTheme="minorHAnsi" w:cstheme="minorHAnsi"/>
                <w:sz w:val="20"/>
                <w:szCs w:val="20"/>
              </w:rPr>
            </w:pPr>
          </w:p>
        </w:tc>
        <w:tc>
          <w:tcPr>
            <w:tcW w:w="2127" w:type="dxa"/>
            <w:tcBorders>
              <w:top w:val="single" w:sz="6" w:space="0" w:color="auto"/>
              <w:left w:val="single" w:sz="4" w:space="0" w:color="auto"/>
              <w:bottom w:val="nil"/>
              <w:right w:val="single" w:sz="4" w:space="0" w:color="auto"/>
            </w:tcBorders>
          </w:tcPr>
          <w:p w14:paraId="794D9269" w14:textId="77777777" w:rsidR="00155239" w:rsidRPr="00155239" w:rsidRDefault="00155239" w:rsidP="00155239">
            <w:pPr>
              <w:autoSpaceDE w:val="0"/>
              <w:autoSpaceDN w:val="0"/>
              <w:rPr>
                <w:rFonts w:asciiTheme="minorHAnsi" w:hAnsiTheme="minorHAnsi" w:cstheme="minorHAnsi"/>
                <w:sz w:val="20"/>
                <w:szCs w:val="20"/>
              </w:rPr>
            </w:pPr>
          </w:p>
        </w:tc>
      </w:tr>
      <w:tr w:rsidR="00155239" w:rsidRPr="00101C8F" w14:paraId="4F93D277" w14:textId="77777777" w:rsidTr="00256A53">
        <w:trPr>
          <w:trHeight w:val="80"/>
          <w:jc w:val="center"/>
        </w:trPr>
        <w:tc>
          <w:tcPr>
            <w:tcW w:w="5355" w:type="dxa"/>
            <w:tcBorders>
              <w:top w:val="nil"/>
              <w:left w:val="single" w:sz="4" w:space="0" w:color="auto"/>
              <w:bottom w:val="single" w:sz="4" w:space="0" w:color="auto"/>
              <w:right w:val="single" w:sz="4" w:space="0" w:color="auto"/>
            </w:tcBorders>
          </w:tcPr>
          <w:p w14:paraId="29521403" w14:textId="77777777" w:rsidR="00155239" w:rsidRPr="00101C8F" w:rsidRDefault="00155239" w:rsidP="00101C8F">
            <w:pPr>
              <w:autoSpaceDE w:val="0"/>
              <w:autoSpaceDN w:val="0"/>
              <w:jc w:val="both"/>
              <w:rPr>
                <w:rFonts w:asciiTheme="minorHAnsi" w:hAnsiTheme="minorHAnsi" w:cstheme="minorHAnsi"/>
                <w:b/>
                <w:bCs/>
                <w:sz w:val="20"/>
                <w:szCs w:val="20"/>
              </w:rPr>
            </w:pPr>
            <w:r w:rsidRPr="00101C8F">
              <w:rPr>
                <w:rFonts w:asciiTheme="minorHAnsi" w:hAnsiTheme="minorHAnsi" w:cstheme="minorHAnsi"/>
                <w:b/>
                <w:bCs/>
                <w:sz w:val="20"/>
                <w:szCs w:val="20"/>
              </w:rPr>
              <w:t>TOTAL DA DÍVIDA CONSOLIDADA</w:t>
            </w:r>
          </w:p>
        </w:tc>
        <w:tc>
          <w:tcPr>
            <w:tcW w:w="1449" w:type="dxa"/>
            <w:tcBorders>
              <w:top w:val="nil"/>
              <w:left w:val="single" w:sz="4" w:space="0" w:color="auto"/>
              <w:bottom w:val="single" w:sz="4" w:space="0" w:color="auto"/>
              <w:right w:val="single" w:sz="4" w:space="0" w:color="auto"/>
            </w:tcBorders>
          </w:tcPr>
          <w:p w14:paraId="4CD67BE0" w14:textId="77777777" w:rsidR="00155239" w:rsidRPr="00101C8F" w:rsidRDefault="00155239" w:rsidP="00155239">
            <w:pPr>
              <w:autoSpaceDE w:val="0"/>
              <w:autoSpaceDN w:val="0"/>
              <w:jc w:val="right"/>
              <w:rPr>
                <w:rFonts w:asciiTheme="minorHAnsi" w:hAnsiTheme="minorHAnsi" w:cstheme="minorHAnsi"/>
                <w:b/>
                <w:bCs/>
                <w:sz w:val="20"/>
                <w:szCs w:val="20"/>
              </w:rPr>
            </w:pPr>
            <w:r w:rsidRPr="00101C8F">
              <w:rPr>
                <w:rFonts w:asciiTheme="minorHAnsi" w:hAnsiTheme="minorHAnsi" w:cstheme="minorHAnsi"/>
                <w:b/>
                <w:bCs/>
                <w:sz w:val="20"/>
                <w:szCs w:val="20"/>
              </w:rPr>
              <w:t>221.204.647,80</w:t>
            </w:r>
          </w:p>
        </w:tc>
        <w:tc>
          <w:tcPr>
            <w:tcW w:w="2127" w:type="dxa"/>
            <w:tcBorders>
              <w:top w:val="nil"/>
              <w:left w:val="single" w:sz="4" w:space="0" w:color="auto"/>
              <w:bottom w:val="single" w:sz="4" w:space="0" w:color="auto"/>
              <w:right w:val="single" w:sz="4" w:space="0" w:color="auto"/>
            </w:tcBorders>
          </w:tcPr>
          <w:p w14:paraId="5B5B1079" w14:textId="77777777" w:rsidR="00155239" w:rsidRPr="00101C8F" w:rsidRDefault="00155239" w:rsidP="00155239">
            <w:pPr>
              <w:autoSpaceDE w:val="0"/>
              <w:autoSpaceDN w:val="0"/>
              <w:rPr>
                <w:rFonts w:asciiTheme="minorHAnsi" w:hAnsiTheme="minorHAnsi" w:cstheme="minorHAnsi"/>
                <w:b/>
                <w:bCs/>
                <w:sz w:val="20"/>
                <w:szCs w:val="20"/>
              </w:rPr>
            </w:pPr>
          </w:p>
        </w:tc>
      </w:tr>
    </w:tbl>
    <w:p w14:paraId="74FDF745" w14:textId="77777777" w:rsidR="00155239" w:rsidRPr="0031745E" w:rsidRDefault="00155239" w:rsidP="00155239">
      <w:pPr>
        <w:autoSpaceDE w:val="0"/>
        <w:autoSpaceDN w:val="0"/>
        <w:spacing w:before="120" w:line="360" w:lineRule="auto"/>
        <w:jc w:val="both"/>
        <w:rPr>
          <w:rFonts w:ascii="Arial" w:hAnsi="Arial" w:cs="Arial"/>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7118"/>
        <w:gridCol w:w="1843"/>
      </w:tblGrid>
      <w:tr w:rsidR="00155239" w:rsidRPr="00256A53" w14:paraId="09F378C9" w14:textId="77777777" w:rsidTr="00C702B6">
        <w:trPr>
          <w:jc w:val="center"/>
        </w:trPr>
        <w:tc>
          <w:tcPr>
            <w:tcW w:w="8961" w:type="dxa"/>
            <w:gridSpan w:val="2"/>
            <w:tcBorders>
              <w:top w:val="nil"/>
              <w:left w:val="nil"/>
              <w:bottom w:val="single" w:sz="6" w:space="0" w:color="auto"/>
              <w:right w:val="nil"/>
            </w:tcBorders>
          </w:tcPr>
          <w:p w14:paraId="4E03FC50" w14:textId="77777777" w:rsidR="00155239" w:rsidRPr="00256A53" w:rsidRDefault="00155239" w:rsidP="00155239">
            <w:pPr>
              <w:keepNext/>
              <w:autoSpaceDE w:val="0"/>
              <w:autoSpaceDN w:val="0"/>
              <w:jc w:val="center"/>
              <w:outlineLvl w:val="3"/>
              <w:rPr>
                <w:rFonts w:asciiTheme="minorHAnsi" w:hAnsiTheme="minorHAnsi" w:cstheme="minorHAnsi"/>
                <w:b/>
                <w:bCs/>
              </w:rPr>
            </w:pPr>
            <w:r w:rsidRPr="00256A53">
              <w:rPr>
                <w:rFonts w:asciiTheme="minorHAnsi" w:hAnsiTheme="minorHAnsi" w:cstheme="minorHAnsi"/>
                <w:b/>
                <w:bCs/>
              </w:rPr>
              <w:br w:type="page"/>
              <w:t>Tabela 2</w:t>
            </w:r>
          </w:p>
        </w:tc>
      </w:tr>
      <w:tr w:rsidR="00155239" w:rsidRPr="00155239" w14:paraId="6B9B8751" w14:textId="77777777" w:rsidTr="00C702B6">
        <w:trPr>
          <w:jc w:val="center"/>
        </w:trPr>
        <w:tc>
          <w:tcPr>
            <w:tcW w:w="8961" w:type="dxa"/>
            <w:gridSpan w:val="2"/>
            <w:tcBorders>
              <w:top w:val="single" w:sz="6" w:space="0" w:color="auto"/>
              <w:left w:val="single" w:sz="4" w:space="0" w:color="auto"/>
              <w:bottom w:val="nil"/>
              <w:right w:val="single" w:sz="4" w:space="0" w:color="auto"/>
            </w:tcBorders>
          </w:tcPr>
          <w:p w14:paraId="5C6D63D3" w14:textId="77777777" w:rsidR="00155239" w:rsidRPr="00155239" w:rsidRDefault="00155239" w:rsidP="00155239">
            <w:pPr>
              <w:autoSpaceDE w:val="0"/>
              <w:autoSpaceDN w:val="0"/>
              <w:rPr>
                <w:rFonts w:asciiTheme="minorHAnsi" w:hAnsiTheme="minorHAnsi" w:cstheme="minorHAnsi"/>
                <w:sz w:val="20"/>
                <w:szCs w:val="20"/>
              </w:rPr>
            </w:pPr>
          </w:p>
        </w:tc>
      </w:tr>
      <w:tr w:rsidR="00155239" w:rsidRPr="00101C8F" w14:paraId="34A8A609" w14:textId="77777777" w:rsidTr="00C702B6">
        <w:trPr>
          <w:jc w:val="center"/>
        </w:trPr>
        <w:tc>
          <w:tcPr>
            <w:tcW w:w="8961" w:type="dxa"/>
            <w:gridSpan w:val="2"/>
            <w:tcBorders>
              <w:top w:val="nil"/>
              <w:left w:val="single" w:sz="4" w:space="0" w:color="auto"/>
              <w:bottom w:val="nil"/>
              <w:right w:val="single" w:sz="4" w:space="0" w:color="auto"/>
            </w:tcBorders>
          </w:tcPr>
          <w:p w14:paraId="48A31D52" w14:textId="77777777" w:rsidR="00155239" w:rsidRPr="00101C8F" w:rsidRDefault="00155239" w:rsidP="00155239">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DÍVIDA FLUTUANTE</w:t>
            </w:r>
          </w:p>
        </w:tc>
      </w:tr>
      <w:tr w:rsidR="00155239" w:rsidRPr="00101C8F" w14:paraId="3EA18DE8" w14:textId="77777777" w:rsidTr="00101C8F">
        <w:trPr>
          <w:jc w:val="center"/>
        </w:trPr>
        <w:tc>
          <w:tcPr>
            <w:tcW w:w="8961" w:type="dxa"/>
            <w:gridSpan w:val="2"/>
            <w:tcBorders>
              <w:top w:val="nil"/>
              <w:left w:val="single" w:sz="4" w:space="0" w:color="auto"/>
              <w:right w:val="single" w:sz="4" w:space="0" w:color="auto"/>
            </w:tcBorders>
          </w:tcPr>
          <w:p w14:paraId="44F6798A" w14:textId="77777777" w:rsidR="00155239" w:rsidRPr="00101C8F" w:rsidRDefault="00155239" w:rsidP="00155239">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Posição em 31.08.2022 – Em R$ 1,00</w:t>
            </w:r>
          </w:p>
        </w:tc>
      </w:tr>
      <w:tr w:rsidR="00155239" w:rsidRPr="00101C8F" w14:paraId="4F91024A" w14:textId="77777777" w:rsidTr="00101C8F">
        <w:trPr>
          <w:jc w:val="center"/>
        </w:trPr>
        <w:tc>
          <w:tcPr>
            <w:tcW w:w="7118" w:type="dxa"/>
            <w:tcBorders>
              <w:top w:val="nil"/>
              <w:left w:val="single" w:sz="4" w:space="0" w:color="auto"/>
              <w:bottom w:val="single" w:sz="4" w:space="0" w:color="auto"/>
            </w:tcBorders>
          </w:tcPr>
          <w:p w14:paraId="56CDD0E6" w14:textId="77777777" w:rsidR="00155239" w:rsidRPr="00101C8F" w:rsidRDefault="00155239" w:rsidP="00155239">
            <w:pPr>
              <w:autoSpaceDE w:val="0"/>
              <w:autoSpaceDN w:val="0"/>
              <w:jc w:val="both"/>
              <w:rPr>
                <w:rFonts w:asciiTheme="minorHAnsi" w:hAnsiTheme="minorHAnsi" w:cstheme="minorHAnsi"/>
                <w:b/>
                <w:bCs/>
                <w:sz w:val="20"/>
                <w:szCs w:val="20"/>
              </w:rPr>
            </w:pPr>
          </w:p>
        </w:tc>
        <w:tc>
          <w:tcPr>
            <w:tcW w:w="1843" w:type="dxa"/>
            <w:tcBorders>
              <w:top w:val="nil"/>
              <w:bottom w:val="single" w:sz="4" w:space="0" w:color="auto"/>
              <w:right w:val="single" w:sz="4" w:space="0" w:color="auto"/>
            </w:tcBorders>
          </w:tcPr>
          <w:p w14:paraId="30D3FCAB" w14:textId="77777777" w:rsidR="00155239" w:rsidRPr="00101C8F" w:rsidRDefault="00155239" w:rsidP="00155239">
            <w:pPr>
              <w:autoSpaceDE w:val="0"/>
              <w:autoSpaceDN w:val="0"/>
              <w:jc w:val="both"/>
              <w:rPr>
                <w:rFonts w:asciiTheme="minorHAnsi" w:hAnsiTheme="minorHAnsi" w:cstheme="minorHAnsi"/>
                <w:b/>
                <w:bCs/>
                <w:sz w:val="20"/>
                <w:szCs w:val="20"/>
              </w:rPr>
            </w:pPr>
          </w:p>
        </w:tc>
      </w:tr>
      <w:tr w:rsidR="00155239" w:rsidRPr="00101C8F" w14:paraId="00D12F79" w14:textId="77777777" w:rsidTr="00101C8F">
        <w:trPr>
          <w:jc w:val="center"/>
        </w:trPr>
        <w:tc>
          <w:tcPr>
            <w:tcW w:w="7118" w:type="dxa"/>
            <w:tcBorders>
              <w:top w:val="single" w:sz="4" w:space="0" w:color="auto"/>
              <w:left w:val="single" w:sz="4" w:space="0" w:color="auto"/>
              <w:bottom w:val="single" w:sz="4" w:space="0" w:color="auto"/>
              <w:right w:val="single" w:sz="4" w:space="0" w:color="auto"/>
            </w:tcBorders>
          </w:tcPr>
          <w:p w14:paraId="0911A661" w14:textId="77777777" w:rsidR="00155239" w:rsidRPr="00101C8F" w:rsidRDefault="00155239" w:rsidP="00101C8F">
            <w:pPr>
              <w:keepNext/>
              <w:autoSpaceDE w:val="0"/>
              <w:autoSpaceDN w:val="0"/>
              <w:jc w:val="center"/>
              <w:outlineLvl w:val="2"/>
              <w:rPr>
                <w:rFonts w:asciiTheme="minorHAnsi" w:hAnsiTheme="minorHAnsi" w:cstheme="minorHAnsi"/>
                <w:b/>
                <w:bCs/>
                <w:sz w:val="20"/>
                <w:szCs w:val="20"/>
              </w:rPr>
            </w:pPr>
            <w:r w:rsidRPr="00101C8F">
              <w:rPr>
                <w:rFonts w:asciiTheme="minorHAnsi" w:hAnsiTheme="minorHAnsi" w:cstheme="minorHAnsi"/>
                <w:b/>
                <w:bCs/>
                <w:sz w:val="20"/>
                <w:szCs w:val="20"/>
              </w:rPr>
              <w:t>Especificação</w:t>
            </w:r>
          </w:p>
        </w:tc>
        <w:tc>
          <w:tcPr>
            <w:tcW w:w="1843" w:type="dxa"/>
            <w:tcBorders>
              <w:top w:val="single" w:sz="4" w:space="0" w:color="auto"/>
              <w:left w:val="single" w:sz="4" w:space="0" w:color="auto"/>
              <w:bottom w:val="single" w:sz="4" w:space="0" w:color="auto"/>
              <w:right w:val="single" w:sz="4" w:space="0" w:color="auto"/>
            </w:tcBorders>
          </w:tcPr>
          <w:p w14:paraId="05289462" w14:textId="77777777" w:rsidR="00155239" w:rsidRPr="00101C8F" w:rsidRDefault="00155239" w:rsidP="00101C8F">
            <w:pPr>
              <w:keepNext/>
              <w:autoSpaceDE w:val="0"/>
              <w:autoSpaceDN w:val="0"/>
              <w:jc w:val="center"/>
              <w:outlineLvl w:val="1"/>
              <w:rPr>
                <w:rFonts w:asciiTheme="minorHAnsi" w:hAnsiTheme="minorHAnsi" w:cstheme="minorHAnsi"/>
                <w:b/>
                <w:bCs/>
                <w:sz w:val="20"/>
                <w:szCs w:val="20"/>
              </w:rPr>
            </w:pPr>
            <w:r w:rsidRPr="00101C8F">
              <w:rPr>
                <w:rFonts w:asciiTheme="minorHAnsi" w:hAnsiTheme="minorHAnsi" w:cstheme="minorHAnsi"/>
                <w:b/>
                <w:bCs/>
                <w:sz w:val="20"/>
                <w:szCs w:val="20"/>
              </w:rPr>
              <w:t>Valor</w:t>
            </w:r>
          </w:p>
        </w:tc>
      </w:tr>
      <w:tr w:rsidR="00155239" w:rsidRPr="00155239" w14:paraId="57A9C150" w14:textId="77777777" w:rsidTr="00101C8F">
        <w:trPr>
          <w:jc w:val="center"/>
        </w:trPr>
        <w:tc>
          <w:tcPr>
            <w:tcW w:w="7118" w:type="dxa"/>
            <w:tcBorders>
              <w:top w:val="single" w:sz="4" w:space="0" w:color="auto"/>
              <w:left w:val="single" w:sz="4" w:space="0" w:color="auto"/>
              <w:bottom w:val="nil"/>
              <w:right w:val="single" w:sz="4" w:space="0" w:color="auto"/>
            </w:tcBorders>
          </w:tcPr>
          <w:p w14:paraId="7416ED73" w14:textId="77777777" w:rsidR="00155239" w:rsidRPr="00155239" w:rsidRDefault="00155239" w:rsidP="00155239">
            <w:pPr>
              <w:keepNext/>
              <w:autoSpaceDE w:val="0"/>
              <w:autoSpaceDN w:val="0"/>
              <w:outlineLvl w:val="0"/>
              <w:rPr>
                <w:rFonts w:asciiTheme="minorHAnsi" w:hAnsiTheme="minorHAnsi" w:cstheme="minorHAnsi"/>
                <w:sz w:val="20"/>
                <w:szCs w:val="20"/>
              </w:rPr>
            </w:pPr>
          </w:p>
        </w:tc>
        <w:tc>
          <w:tcPr>
            <w:tcW w:w="1843" w:type="dxa"/>
            <w:tcBorders>
              <w:top w:val="single" w:sz="4" w:space="0" w:color="auto"/>
              <w:left w:val="single" w:sz="4" w:space="0" w:color="auto"/>
              <w:bottom w:val="nil"/>
              <w:right w:val="single" w:sz="4" w:space="0" w:color="auto"/>
            </w:tcBorders>
          </w:tcPr>
          <w:p w14:paraId="2EA05355" w14:textId="77777777" w:rsidR="00155239" w:rsidRPr="00155239" w:rsidRDefault="00155239" w:rsidP="00155239">
            <w:pPr>
              <w:autoSpaceDE w:val="0"/>
              <w:autoSpaceDN w:val="0"/>
              <w:jc w:val="right"/>
              <w:rPr>
                <w:rFonts w:asciiTheme="minorHAnsi" w:hAnsiTheme="minorHAnsi" w:cstheme="minorHAnsi"/>
                <w:sz w:val="20"/>
                <w:szCs w:val="20"/>
              </w:rPr>
            </w:pPr>
          </w:p>
        </w:tc>
      </w:tr>
      <w:tr w:rsidR="00155239" w:rsidRPr="00155239" w14:paraId="020280BF" w14:textId="77777777" w:rsidTr="00C702B6">
        <w:trPr>
          <w:jc w:val="center"/>
        </w:trPr>
        <w:tc>
          <w:tcPr>
            <w:tcW w:w="7118" w:type="dxa"/>
            <w:tcBorders>
              <w:top w:val="nil"/>
              <w:left w:val="single" w:sz="4" w:space="0" w:color="auto"/>
              <w:bottom w:val="nil"/>
              <w:right w:val="single" w:sz="4" w:space="0" w:color="auto"/>
            </w:tcBorders>
          </w:tcPr>
          <w:p w14:paraId="266A074F" w14:textId="77777777" w:rsidR="00155239" w:rsidRPr="00155239" w:rsidRDefault="00155239" w:rsidP="00155239">
            <w:pPr>
              <w:autoSpaceDE w:val="0"/>
              <w:autoSpaceDN w:val="0"/>
              <w:rPr>
                <w:rFonts w:asciiTheme="minorHAnsi" w:hAnsiTheme="minorHAnsi" w:cstheme="minorHAnsi"/>
                <w:b/>
                <w:bCs/>
                <w:sz w:val="20"/>
                <w:szCs w:val="20"/>
              </w:rPr>
            </w:pPr>
            <w:r w:rsidRPr="00155239">
              <w:rPr>
                <w:rFonts w:asciiTheme="minorHAnsi" w:hAnsiTheme="minorHAnsi" w:cstheme="minorHAnsi"/>
                <w:sz w:val="20"/>
                <w:szCs w:val="20"/>
              </w:rPr>
              <w:t xml:space="preserve">  </w:t>
            </w:r>
            <w:r w:rsidRPr="00155239">
              <w:rPr>
                <w:rFonts w:asciiTheme="minorHAnsi" w:hAnsiTheme="minorHAnsi" w:cstheme="minorHAnsi"/>
                <w:b/>
                <w:bCs/>
                <w:sz w:val="20"/>
                <w:szCs w:val="20"/>
              </w:rPr>
              <w:t>Administração Direta</w:t>
            </w:r>
          </w:p>
          <w:p w14:paraId="4CA73518"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Restos a Pagar  </w:t>
            </w:r>
          </w:p>
          <w:p w14:paraId="45ACB9ED"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Empenhos a Pagar do Exercício (processados)    </w:t>
            </w:r>
          </w:p>
          <w:p w14:paraId="0E659BA2"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w:t>
            </w:r>
          </w:p>
          <w:p w14:paraId="6B1043DB"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Consignações</w:t>
            </w:r>
          </w:p>
          <w:p w14:paraId="6A0816A0"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Credores Diversos</w:t>
            </w:r>
          </w:p>
          <w:p w14:paraId="5358F1E2"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w:t>
            </w:r>
          </w:p>
          <w:p w14:paraId="16444B50"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w:t>
            </w:r>
          </w:p>
          <w:p w14:paraId="5509F83B" w14:textId="77777777" w:rsidR="00155239" w:rsidRPr="00155239" w:rsidRDefault="00155239" w:rsidP="00155239">
            <w:pPr>
              <w:autoSpaceDE w:val="0"/>
              <w:autoSpaceDN w:val="0"/>
              <w:rPr>
                <w:rFonts w:asciiTheme="minorHAnsi" w:hAnsiTheme="minorHAnsi" w:cstheme="minorHAnsi"/>
                <w:b/>
                <w:bCs/>
                <w:sz w:val="20"/>
                <w:szCs w:val="20"/>
              </w:rPr>
            </w:pPr>
          </w:p>
          <w:p w14:paraId="7A84C3CD" w14:textId="77777777" w:rsidR="00155239" w:rsidRPr="00155239" w:rsidRDefault="00155239" w:rsidP="00155239">
            <w:pPr>
              <w:autoSpaceDE w:val="0"/>
              <w:autoSpaceDN w:val="0"/>
              <w:rPr>
                <w:rFonts w:asciiTheme="minorHAnsi" w:hAnsiTheme="minorHAnsi" w:cstheme="minorHAnsi"/>
                <w:b/>
                <w:bCs/>
                <w:sz w:val="20"/>
                <w:szCs w:val="20"/>
              </w:rPr>
            </w:pPr>
            <w:r w:rsidRPr="00155239">
              <w:rPr>
                <w:rFonts w:asciiTheme="minorHAnsi" w:hAnsiTheme="minorHAnsi" w:cstheme="minorHAnsi"/>
                <w:b/>
                <w:bCs/>
                <w:sz w:val="20"/>
                <w:szCs w:val="20"/>
              </w:rPr>
              <w:t xml:space="preserve">  Administração Indireta</w:t>
            </w:r>
          </w:p>
          <w:p w14:paraId="52587D8B"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Instituto </w:t>
            </w:r>
            <w:proofErr w:type="spellStart"/>
            <w:r w:rsidRPr="00155239">
              <w:rPr>
                <w:rFonts w:asciiTheme="minorHAnsi" w:hAnsiTheme="minorHAnsi" w:cstheme="minorHAnsi"/>
                <w:sz w:val="20"/>
                <w:szCs w:val="20"/>
              </w:rPr>
              <w:t>Prev.Serv.Pub.Munic.Itaquaquecetuba</w:t>
            </w:r>
            <w:proofErr w:type="spellEnd"/>
          </w:p>
          <w:p w14:paraId="27D510E5"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Restos a pagar </w:t>
            </w:r>
          </w:p>
          <w:p w14:paraId="33F5DB0A"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Empenhos a pagar do exercício (processados)</w:t>
            </w:r>
          </w:p>
          <w:p w14:paraId="79E0CACC"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t xml:space="preserve">     Consignações</w:t>
            </w:r>
          </w:p>
          <w:p w14:paraId="3FD0EED8" w14:textId="77777777" w:rsidR="00155239" w:rsidRPr="00155239" w:rsidRDefault="00155239" w:rsidP="00155239">
            <w:pPr>
              <w:autoSpaceDE w:val="0"/>
              <w:autoSpaceDN w:val="0"/>
              <w:rPr>
                <w:rFonts w:asciiTheme="minorHAnsi" w:hAnsiTheme="minorHAnsi" w:cstheme="minorHAnsi"/>
                <w:sz w:val="20"/>
                <w:szCs w:val="20"/>
              </w:rPr>
            </w:pPr>
          </w:p>
        </w:tc>
        <w:tc>
          <w:tcPr>
            <w:tcW w:w="1843" w:type="dxa"/>
            <w:tcBorders>
              <w:top w:val="nil"/>
              <w:left w:val="single" w:sz="4" w:space="0" w:color="auto"/>
              <w:bottom w:val="nil"/>
              <w:right w:val="single" w:sz="4" w:space="0" w:color="auto"/>
            </w:tcBorders>
          </w:tcPr>
          <w:p w14:paraId="4D679C53" w14:textId="77777777" w:rsidR="00155239" w:rsidRPr="00155239" w:rsidRDefault="00155239" w:rsidP="00155239">
            <w:pPr>
              <w:autoSpaceDE w:val="0"/>
              <w:autoSpaceDN w:val="0"/>
              <w:jc w:val="right"/>
              <w:rPr>
                <w:rFonts w:asciiTheme="minorHAnsi" w:hAnsiTheme="minorHAnsi" w:cstheme="minorHAnsi"/>
                <w:sz w:val="20"/>
                <w:szCs w:val="20"/>
              </w:rPr>
            </w:pPr>
          </w:p>
          <w:p w14:paraId="1AE4FD69"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25.656.341,80</w:t>
            </w:r>
          </w:p>
          <w:p w14:paraId="5DDA7624"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51.535.337,05</w:t>
            </w:r>
          </w:p>
          <w:p w14:paraId="20F32A7B" w14:textId="77777777" w:rsidR="00155239" w:rsidRPr="00155239" w:rsidRDefault="00155239" w:rsidP="00155239">
            <w:pPr>
              <w:autoSpaceDE w:val="0"/>
              <w:autoSpaceDN w:val="0"/>
              <w:jc w:val="right"/>
              <w:rPr>
                <w:rFonts w:asciiTheme="minorHAnsi" w:hAnsiTheme="minorHAnsi" w:cstheme="minorHAnsi"/>
                <w:sz w:val="20"/>
                <w:szCs w:val="20"/>
              </w:rPr>
            </w:pPr>
          </w:p>
          <w:p w14:paraId="2BB17DA3"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991.064,51</w:t>
            </w:r>
          </w:p>
          <w:p w14:paraId="532D9E98"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39.211.307,91</w:t>
            </w:r>
          </w:p>
          <w:p w14:paraId="182A18E5" w14:textId="77777777" w:rsidR="00155239" w:rsidRPr="00155239" w:rsidRDefault="00155239" w:rsidP="00155239">
            <w:pPr>
              <w:autoSpaceDE w:val="0"/>
              <w:autoSpaceDN w:val="0"/>
              <w:jc w:val="right"/>
              <w:rPr>
                <w:rFonts w:asciiTheme="minorHAnsi" w:hAnsiTheme="minorHAnsi" w:cstheme="minorHAnsi"/>
                <w:sz w:val="20"/>
                <w:szCs w:val="20"/>
              </w:rPr>
            </w:pPr>
          </w:p>
          <w:p w14:paraId="2209BD58" w14:textId="77777777" w:rsidR="00155239" w:rsidRPr="00155239" w:rsidRDefault="00155239" w:rsidP="00155239">
            <w:pPr>
              <w:autoSpaceDE w:val="0"/>
              <w:autoSpaceDN w:val="0"/>
              <w:jc w:val="right"/>
              <w:rPr>
                <w:rFonts w:asciiTheme="minorHAnsi" w:hAnsiTheme="minorHAnsi" w:cstheme="minorHAnsi"/>
                <w:sz w:val="20"/>
                <w:szCs w:val="20"/>
              </w:rPr>
            </w:pPr>
          </w:p>
          <w:p w14:paraId="6AB19CA0" w14:textId="77777777" w:rsidR="00155239" w:rsidRPr="00155239" w:rsidRDefault="00155239" w:rsidP="00155239">
            <w:pPr>
              <w:autoSpaceDE w:val="0"/>
              <w:autoSpaceDN w:val="0"/>
              <w:jc w:val="right"/>
              <w:rPr>
                <w:rFonts w:asciiTheme="minorHAnsi" w:hAnsiTheme="minorHAnsi" w:cstheme="minorHAnsi"/>
                <w:sz w:val="20"/>
                <w:szCs w:val="20"/>
              </w:rPr>
            </w:pPr>
          </w:p>
          <w:p w14:paraId="3AD2A727" w14:textId="77777777" w:rsidR="00155239" w:rsidRPr="00155239" w:rsidRDefault="00155239" w:rsidP="00155239">
            <w:pPr>
              <w:autoSpaceDE w:val="0"/>
              <w:autoSpaceDN w:val="0"/>
              <w:jc w:val="right"/>
              <w:rPr>
                <w:rFonts w:asciiTheme="minorHAnsi" w:hAnsiTheme="minorHAnsi" w:cstheme="minorHAnsi"/>
                <w:sz w:val="20"/>
                <w:szCs w:val="20"/>
              </w:rPr>
            </w:pPr>
          </w:p>
          <w:p w14:paraId="3E6354C4" w14:textId="77777777" w:rsidR="00155239" w:rsidRPr="00155239" w:rsidRDefault="00155239" w:rsidP="00155239">
            <w:pPr>
              <w:autoSpaceDE w:val="0"/>
              <w:autoSpaceDN w:val="0"/>
              <w:jc w:val="right"/>
              <w:rPr>
                <w:rFonts w:asciiTheme="minorHAnsi" w:hAnsiTheme="minorHAnsi" w:cstheme="minorHAnsi"/>
                <w:sz w:val="20"/>
                <w:szCs w:val="20"/>
              </w:rPr>
            </w:pPr>
          </w:p>
          <w:p w14:paraId="03B7B5A1"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7.950,00</w:t>
            </w:r>
          </w:p>
          <w:p w14:paraId="39BF8D79"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7.467,65</w:t>
            </w:r>
          </w:p>
          <w:p w14:paraId="04A32657"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534.968,98</w:t>
            </w:r>
          </w:p>
        </w:tc>
      </w:tr>
      <w:tr w:rsidR="00155239" w:rsidRPr="00155239" w14:paraId="340E3608" w14:textId="77777777" w:rsidTr="00C702B6">
        <w:trPr>
          <w:jc w:val="center"/>
        </w:trPr>
        <w:tc>
          <w:tcPr>
            <w:tcW w:w="7118" w:type="dxa"/>
            <w:tcBorders>
              <w:top w:val="nil"/>
              <w:left w:val="single" w:sz="4" w:space="0" w:color="auto"/>
              <w:bottom w:val="single" w:sz="4" w:space="0" w:color="auto"/>
              <w:right w:val="single" w:sz="4" w:space="0" w:color="auto"/>
            </w:tcBorders>
          </w:tcPr>
          <w:p w14:paraId="3511C826" w14:textId="77777777" w:rsidR="00155239" w:rsidRPr="00155239" w:rsidRDefault="00155239" w:rsidP="00155239">
            <w:pPr>
              <w:autoSpaceDE w:val="0"/>
              <w:autoSpaceDN w:val="0"/>
              <w:rPr>
                <w:rFonts w:asciiTheme="minorHAnsi" w:hAnsiTheme="minorHAnsi" w:cstheme="minorHAnsi"/>
                <w:sz w:val="20"/>
                <w:szCs w:val="20"/>
              </w:rPr>
            </w:pPr>
            <w:r w:rsidRPr="00155239">
              <w:rPr>
                <w:rFonts w:asciiTheme="minorHAnsi" w:hAnsiTheme="minorHAnsi" w:cstheme="minorHAnsi"/>
                <w:sz w:val="20"/>
                <w:szCs w:val="20"/>
              </w:rPr>
              <w:lastRenderedPageBreak/>
              <w:t>TOTAL DA DÍVIDA FLUTUANTE</w:t>
            </w:r>
          </w:p>
        </w:tc>
        <w:tc>
          <w:tcPr>
            <w:tcW w:w="1843" w:type="dxa"/>
            <w:tcBorders>
              <w:top w:val="nil"/>
              <w:left w:val="single" w:sz="4" w:space="0" w:color="auto"/>
              <w:bottom w:val="single" w:sz="4" w:space="0" w:color="auto"/>
              <w:right w:val="single" w:sz="4" w:space="0" w:color="auto"/>
            </w:tcBorders>
          </w:tcPr>
          <w:p w14:paraId="06382C75"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117.944.437,90</w:t>
            </w:r>
          </w:p>
        </w:tc>
      </w:tr>
    </w:tbl>
    <w:p w14:paraId="203BAD38" w14:textId="77777777" w:rsidR="00155239" w:rsidRPr="0031745E" w:rsidRDefault="00155239" w:rsidP="00155239">
      <w:pPr>
        <w:autoSpaceDE w:val="0"/>
        <w:autoSpaceDN w:val="0"/>
        <w:spacing w:before="120" w:line="360" w:lineRule="auto"/>
        <w:jc w:val="both"/>
        <w:rPr>
          <w:rFonts w:ascii="Arial" w:hAnsi="Arial" w:cs="Arial"/>
          <w:sz w:val="16"/>
          <w:szCs w:val="16"/>
        </w:rPr>
      </w:pPr>
    </w:p>
    <w:tbl>
      <w:tblPr>
        <w:tblW w:w="9083" w:type="dxa"/>
        <w:jc w:val="center"/>
        <w:tblLayout w:type="fixed"/>
        <w:tblCellMar>
          <w:left w:w="70" w:type="dxa"/>
          <w:right w:w="70" w:type="dxa"/>
        </w:tblCellMar>
        <w:tblLook w:val="0000" w:firstRow="0" w:lastRow="0" w:firstColumn="0" w:lastColumn="0" w:noHBand="0" w:noVBand="0"/>
      </w:tblPr>
      <w:tblGrid>
        <w:gridCol w:w="6957"/>
        <w:gridCol w:w="2126"/>
      </w:tblGrid>
      <w:tr w:rsidR="00155239" w:rsidRPr="00256A53" w14:paraId="6CD950CE" w14:textId="77777777" w:rsidTr="00256A53">
        <w:trPr>
          <w:jc w:val="center"/>
        </w:trPr>
        <w:tc>
          <w:tcPr>
            <w:tcW w:w="9083" w:type="dxa"/>
            <w:gridSpan w:val="2"/>
            <w:tcBorders>
              <w:top w:val="nil"/>
              <w:left w:val="nil"/>
              <w:bottom w:val="single" w:sz="4" w:space="0" w:color="auto"/>
              <w:right w:val="nil"/>
            </w:tcBorders>
          </w:tcPr>
          <w:p w14:paraId="31002006" w14:textId="77777777" w:rsidR="00155239" w:rsidRPr="00256A53" w:rsidRDefault="00155239" w:rsidP="00155239">
            <w:pPr>
              <w:keepNext/>
              <w:autoSpaceDE w:val="0"/>
              <w:autoSpaceDN w:val="0"/>
              <w:jc w:val="center"/>
              <w:outlineLvl w:val="3"/>
              <w:rPr>
                <w:rFonts w:asciiTheme="minorHAnsi" w:hAnsiTheme="minorHAnsi" w:cstheme="minorHAnsi"/>
                <w:b/>
                <w:bCs/>
              </w:rPr>
            </w:pPr>
            <w:r w:rsidRPr="00256A53">
              <w:rPr>
                <w:rFonts w:asciiTheme="minorHAnsi" w:hAnsiTheme="minorHAnsi" w:cstheme="minorHAnsi"/>
                <w:b/>
                <w:bCs/>
              </w:rPr>
              <w:br w:type="page"/>
              <w:t>Tabela 3</w:t>
            </w:r>
          </w:p>
        </w:tc>
      </w:tr>
      <w:tr w:rsidR="00155239" w:rsidRPr="00155239" w14:paraId="1349AA13" w14:textId="77777777" w:rsidTr="00256A53">
        <w:trPr>
          <w:jc w:val="center"/>
        </w:trPr>
        <w:tc>
          <w:tcPr>
            <w:tcW w:w="9083" w:type="dxa"/>
            <w:gridSpan w:val="2"/>
            <w:tcBorders>
              <w:top w:val="nil"/>
              <w:left w:val="single" w:sz="4" w:space="0" w:color="auto"/>
              <w:right w:val="single" w:sz="4" w:space="0" w:color="auto"/>
            </w:tcBorders>
          </w:tcPr>
          <w:p w14:paraId="67FDEBBD" w14:textId="77777777" w:rsidR="00155239" w:rsidRPr="00155239" w:rsidRDefault="00155239" w:rsidP="00155239">
            <w:pPr>
              <w:autoSpaceDE w:val="0"/>
              <w:autoSpaceDN w:val="0"/>
              <w:jc w:val="center"/>
              <w:rPr>
                <w:rFonts w:asciiTheme="minorHAnsi" w:hAnsiTheme="minorHAnsi" w:cstheme="minorHAnsi"/>
                <w:b/>
                <w:bCs/>
                <w:sz w:val="20"/>
                <w:szCs w:val="20"/>
              </w:rPr>
            </w:pPr>
            <w:r w:rsidRPr="00155239">
              <w:rPr>
                <w:rFonts w:asciiTheme="minorHAnsi" w:hAnsiTheme="minorHAnsi" w:cstheme="minorHAnsi"/>
                <w:b/>
                <w:bCs/>
                <w:sz w:val="20"/>
                <w:szCs w:val="20"/>
              </w:rPr>
              <w:t>SALDOS DE CRÉDITOS ADICIONAIS ESPECIAIS</w:t>
            </w:r>
          </w:p>
        </w:tc>
      </w:tr>
      <w:tr w:rsidR="00155239" w:rsidRPr="00155239" w14:paraId="1B4957C4" w14:textId="77777777" w:rsidTr="00256A53">
        <w:trPr>
          <w:jc w:val="center"/>
        </w:trPr>
        <w:tc>
          <w:tcPr>
            <w:tcW w:w="9083" w:type="dxa"/>
            <w:gridSpan w:val="2"/>
            <w:tcBorders>
              <w:top w:val="nil"/>
              <w:left w:val="single" w:sz="4" w:space="0" w:color="auto"/>
              <w:bottom w:val="single" w:sz="6" w:space="0" w:color="auto"/>
              <w:right w:val="single" w:sz="4" w:space="0" w:color="auto"/>
            </w:tcBorders>
          </w:tcPr>
          <w:p w14:paraId="0C0E4A69" w14:textId="77777777" w:rsidR="00155239" w:rsidRPr="00155239" w:rsidRDefault="00155239" w:rsidP="00155239">
            <w:pPr>
              <w:autoSpaceDE w:val="0"/>
              <w:autoSpaceDN w:val="0"/>
              <w:jc w:val="center"/>
              <w:rPr>
                <w:rFonts w:asciiTheme="minorHAnsi" w:hAnsiTheme="minorHAnsi" w:cstheme="minorHAnsi"/>
                <w:b/>
                <w:bCs/>
                <w:sz w:val="20"/>
                <w:szCs w:val="20"/>
              </w:rPr>
            </w:pPr>
            <w:r w:rsidRPr="00155239">
              <w:rPr>
                <w:rFonts w:asciiTheme="minorHAnsi" w:hAnsiTheme="minorHAnsi" w:cstheme="minorHAnsi"/>
                <w:b/>
                <w:bCs/>
                <w:sz w:val="20"/>
                <w:szCs w:val="20"/>
              </w:rPr>
              <w:t>Posição em 31.08.2022 – Em R$ 1,00</w:t>
            </w:r>
          </w:p>
        </w:tc>
      </w:tr>
      <w:tr w:rsidR="00155239" w:rsidRPr="00101C8F" w14:paraId="6EDEBC54" w14:textId="77777777" w:rsidTr="00256A53">
        <w:trPr>
          <w:jc w:val="center"/>
        </w:trPr>
        <w:tc>
          <w:tcPr>
            <w:tcW w:w="6957" w:type="dxa"/>
            <w:tcBorders>
              <w:top w:val="nil"/>
              <w:left w:val="single" w:sz="4" w:space="0" w:color="auto"/>
              <w:bottom w:val="nil"/>
              <w:right w:val="single" w:sz="4" w:space="0" w:color="auto"/>
            </w:tcBorders>
          </w:tcPr>
          <w:p w14:paraId="67B8C7D4" w14:textId="77777777" w:rsidR="00155239" w:rsidRPr="00101C8F" w:rsidRDefault="00155239" w:rsidP="00101C8F">
            <w:pPr>
              <w:autoSpaceDE w:val="0"/>
              <w:autoSpaceDN w:val="0"/>
              <w:jc w:val="center"/>
              <w:rPr>
                <w:rFonts w:asciiTheme="minorHAnsi" w:hAnsiTheme="minorHAnsi" w:cstheme="minorHAnsi"/>
                <w:b/>
                <w:bCs/>
                <w:sz w:val="20"/>
                <w:szCs w:val="20"/>
              </w:rPr>
            </w:pPr>
            <w:r w:rsidRPr="00101C8F">
              <w:rPr>
                <w:rFonts w:asciiTheme="minorHAnsi" w:hAnsiTheme="minorHAnsi" w:cstheme="minorHAnsi"/>
                <w:b/>
                <w:bCs/>
                <w:sz w:val="20"/>
                <w:szCs w:val="20"/>
              </w:rPr>
              <w:t>Especificação</w:t>
            </w:r>
          </w:p>
        </w:tc>
        <w:tc>
          <w:tcPr>
            <w:tcW w:w="2126" w:type="dxa"/>
            <w:tcBorders>
              <w:top w:val="nil"/>
              <w:left w:val="single" w:sz="4" w:space="0" w:color="auto"/>
              <w:bottom w:val="nil"/>
              <w:right w:val="single" w:sz="4" w:space="0" w:color="auto"/>
            </w:tcBorders>
          </w:tcPr>
          <w:p w14:paraId="36D6F0C0" w14:textId="77777777" w:rsidR="00155239" w:rsidRPr="00101C8F" w:rsidRDefault="00155239" w:rsidP="00101C8F">
            <w:pPr>
              <w:keepNext/>
              <w:autoSpaceDE w:val="0"/>
              <w:autoSpaceDN w:val="0"/>
              <w:jc w:val="center"/>
              <w:outlineLvl w:val="1"/>
              <w:rPr>
                <w:rFonts w:asciiTheme="minorHAnsi" w:hAnsiTheme="minorHAnsi" w:cstheme="minorHAnsi"/>
                <w:b/>
                <w:bCs/>
                <w:sz w:val="20"/>
                <w:szCs w:val="20"/>
              </w:rPr>
            </w:pPr>
            <w:r w:rsidRPr="00101C8F">
              <w:rPr>
                <w:rFonts w:asciiTheme="minorHAnsi" w:hAnsiTheme="minorHAnsi" w:cstheme="minorHAnsi"/>
                <w:b/>
                <w:bCs/>
                <w:sz w:val="20"/>
                <w:szCs w:val="20"/>
              </w:rPr>
              <w:t>Valor</w:t>
            </w:r>
          </w:p>
        </w:tc>
      </w:tr>
      <w:tr w:rsidR="00155239" w:rsidRPr="00155239" w14:paraId="70909D62" w14:textId="77777777" w:rsidTr="00256A53">
        <w:trPr>
          <w:jc w:val="center"/>
        </w:trPr>
        <w:tc>
          <w:tcPr>
            <w:tcW w:w="6957" w:type="dxa"/>
            <w:tcBorders>
              <w:top w:val="single" w:sz="4" w:space="0" w:color="auto"/>
              <w:left w:val="single" w:sz="4" w:space="0" w:color="auto"/>
              <w:bottom w:val="nil"/>
              <w:right w:val="single" w:sz="4" w:space="0" w:color="auto"/>
            </w:tcBorders>
          </w:tcPr>
          <w:p w14:paraId="71EBE6C3" w14:textId="77777777" w:rsidR="00155239" w:rsidRPr="00155239" w:rsidRDefault="00155239" w:rsidP="00155239">
            <w:pPr>
              <w:autoSpaceDE w:val="0"/>
              <w:autoSpaceDN w:val="0"/>
              <w:ind w:right="-4464"/>
              <w:jc w:val="both"/>
              <w:rPr>
                <w:rFonts w:asciiTheme="minorHAnsi" w:hAnsiTheme="minorHAnsi" w:cstheme="minorHAnsi"/>
                <w:sz w:val="20"/>
                <w:szCs w:val="20"/>
              </w:rPr>
            </w:pPr>
          </w:p>
        </w:tc>
        <w:tc>
          <w:tcPr>
            <w:tcW w:w="2126" w:type="dxa"/>
            <w:tcBorders>
              <w:top w:val="single" w:sz="4" w:space="0" w:color="auto"/>
              <w:left w:val="single" w:sz="4" w:space="0" w:color="auto"/>
              <w:bottom w:val="nil"/>
              <w:right w:val="single" w:sz="4" w:space="0" w:color="auto"/>
            </w:tcBorders>
          </w:tcPr>
          <w:p w14:paraId="0200B79C" w14:textId="77777777" w:rsidR="00155239" w:rsidRPr="00155239" w:rsidRDefault="00155239" w:rsidP="00155239">
            <w:pPr>
              <w:autoSpaceDE w:val="0"/>
              <w:autoSpaceDN w:val="0"/>
              <w:jc w:val="right"/>
              <w:rPr>
                <w:rFonts w:asciiTheme="minorHAnsi" w:hAnsiTheme="minorHAnsi" w:cstheme="minorHAnsi"/>
                <w:sz w:val="20"/>
                <w:szCs w:val="20"/>
              </w:rPr>
            </w:pPr>
          </w:p>
        </w:tc>
      </w:tr>
      <w:tr w:rsidR="00155239" w:rsidRPr="00155239" w14:paraId="3340961D" w14:textId="77777777" w:rsidTr="00256A53">
        <w:trPr>
          <w:trHeight w:val="335"/>
          <w:jc w:val="center"/>
        </w:trPr>
        <w:tc>
          <w:tcPr>
            <w:tcW w:w="6957" w:type="dxa"/>
            <w:tcBorders>
              <w:top w:val="nil"/>
              <w:left w:val="single" w:sz="4" w:space="0" w:color="auto"/>
              <w:bottom w:val="nil"/>
              <w:right w:val="single" w:sz="4" w:space="0" w:color="auto"/>
            </w:tcBorders>
          </w:tcPr>
          <w:p w14:paraId="76F29DE7" w14:textId="77777777" w:rsidR="00155239" w:rsidRPr="00155239" w:rsidRDefault="00155239" w:rsidP="00155239">
            <w:pPr>
              <w:keepNext/>
              <w:autoSpaceDE w:val="0"/>
              <w:autoSpaceDN w:val="0"/>
              <w:jc w:val="both"/>
              <w:outlineLvl w:val="0"/>
              <w:rPr>
                <w:rFonts w:asciiTheme="minorHAnsi" w:hAnsiTheme="minorHAnsi" w:cstheme="minorHAnsi"/>
                <w:sz w:val="20"/>
                <w:szCs w:val="20"/>
              </w:rPr>
            </w:pPr>
            <w:r w:rsidRPr="00155239">
              <w:rPr>
                <w:rFonts w:asciiTheme="minorHAnsi" w:hAnsiTheme="minorHAnsi" w:cstheme="minorHAnsi"/>
                <w:sz w:val="20"/>
                <w:szCs w:val="20"/>
              </w:rPr>
              <w:t>Administração Direta e Indireta</w:t>
            </w:r>
          </w:p>
        </w:tc>
        <w:tc>
          <w:tcPr>
            <w:tcW w:w="2126" w:type="dxa"/>
            <w:tcBorders>
              <w:top w:val="nil"/>
              <w:left w:val="single" w:sz="4" w:space="0" w:color="auto"/>
              <w:bottom w:val="nil"/>
              <w:right w:val="single" w:sz="4" w:space="0" w:color="auto"/>
            </w:tcBorders>
          </w:tcPr>
          <w:p w14:paraId="54A0AE03" w14:textId="77777777" w:rsidR="00155239" w:rsidRPr="00155239" w:rsidRDefault="00155239" w:rsidP="00155239">
            <w:pPr>
              <w:autoSpaceDE w:val="0"/>
              <w:autoSpaceDN w:val="0"/>
              <w:jc w:val="right"/>
              <w:rPr>
                <w:rFonts w:asciiTheme="minorHAnsi" w:hAnsiTheme="minorHAnsi" w:cstheme="minorHAnsi"/>
                <w:sz w:val="20"/>
                <w:szCs w:val="20"/>
              </w:rPr>
            </w:pPr>
            <w:r w:rsidRPr="00155239">
              <w:rPr>
                <w:rFonts w:asciiTheme="minorHAnsi" w:hAnsiTheme="minorHAnsi" w:cstheme="minorHAnsi"/>
                <w:sz w:val="20"/>
                <w:szCs w:val="20"/>
              </w:rPr>
              <w:t>0,00</w:t>
            </w:r>
          </w:p>
        </w:tc>
      </w:tr>
      <w:tr w:rsidR="00155239" w:rsidRPr="00155239" w14:paraId="1B33EE29" w14:textId="77777777" w:rsidTr="00256A53">
        <w:trPr>
          <w:jc w:val="center"/>
        </w:trPr>
        <w:tc>
          <w:tcPr>
            <w:tcW w:w="6957" w:type="dxa"/>
            <w:tcBorders>
              <w:top w:val="nil"/>
              <w:left w:val="single" w:sz="4" w:space="0" w:color="auto"/>
              <w:bottom w:val="nil"/>
              <w:right w:val="single" w:sz="4" w:space="0" w:color="auto"/>
            </w:tcBorders>
          </w:tcPr>
          <w:p w14:paraId="4FCB9506" w14:textId="77777777" w:rsidR="00155239" w:rsidRPr="00155239" w:rsidRDefault="00155239" w:rsidP="00155239">
            <w:pPr>
              <w:autoSpaceDE w:val="0"/>
              <w:autoSpaceDN w:val="0"/>
              <w:jc w:val="both"/>
              <w:rPr>
                <w:rFonts w:asciiTheme="minorHAnsi" w:hAnsiTheme="minorHAnsi" w:cstheme="minorHAnsi"/>
                <w:sz w:val="20"/>
                <w:szCs w:val="20"/>
              </w:rPr>
            </w:pPr>
          </w:p>
        </w:tc>
        <w:tc>
          <w:tcPr>
            <w:tcW w:w="2126" w:type="dxa"/>
            <w:tcBorders>
              <w:top w:val="nil"/>
              <w:left w:val="single" w:sz="4" w:space="0" w:color="auto"/>
              <w:bottom w:val="nil"/>
              <w:right w:val="single" w:sz="4" w:space="0" w:color="auto"/>
            </w:tcBorders>
          </w:tcPr>
          <w:p w14:paraId="5020F3C0" w14:textId="77777777" w:rsidR="00155239" w:rsidRPr="00155239" w:rsidRDefault="00155239" w:rsidP="00155239">
            <w:pPr>
              <w:autoSpaceDE w:val="0"/>
              <w:autoSpaceDN w:val="0"/>
              <w:jc w:val="right"/>
              <w:rPr>
                <w:rFonts w:asciiTheme="minorHAnsi" w:hAnsiTheme="minorHAnsi" w:cstheme="minorHAnsi"/>
                <w:sz w:val="20"/>
                <w:szCs w:val="20"/>
              </w:rPr>
            </w:pPr>
          </w:p>
        </w:tc>
      </w:tr>
      <w:tr w:rsidR="00155239" w:rsidRPr="00155239" w14:paraId="59E75907" w14:textId="77777777" w:rsidTr="00256A53">
        <w:trPr>
          <w:jc w:val="center"/>
        </w:trPr>
        <w:tc>
          <w:tcPr>
            <w:tcW w:w="6957" w:type="dxa"/>
            <w:tcBorders>
              <w:top w:val="nil"/>
              <w:left w:val="single" w:sz="4" w:space="0" w:color="auto"/>
              <w:bottom w:val="nil"/>
              <w:right w:val="single" w:sz="4" w:space="0" w:color="auto"/>
            </w:tcBorders>
          </w:tcPr>
          <w:p w14:paraId="32445377" w14:textId="77777777" w:rsidR="00155239" w:rsidRPr="00155239" w:rsidRDefault="00155239" w:rsidP="00155239">
            <w:pPr>
              <w:autoSpaceDE w:val="0"/>
              <w:autoSpaceDN w:val="0"/>
              <w:jc w:val="both"/>
              <w:rPr>
                <w:rFonts w:asciiTheme="minorHAnsi" w:hAnsiTheme="minorHAnsi" w:cstheme="minorHAnsi"/>
                <w:sz w:val="20"/>
                <w:szCs w:val="20"/>
              </w:rPr>
            </w:pPr>
          </w:p>
        </w:tc>
        <w:tc>
          <w:tcPr>
            <w:tcW w:w="2126" w:type="dxa"/>
            <w:tcBorders>
              <w:top w:val="nil"/>
              <w:left w:val="single" w:sz="4" w:space="0" w:color="auto"/>
              <w:bottom w:val="nil"/>
              <w:right w:val="single" w:sz="4" w:space="0" w:color="auto"/>
            </w:tcBorders>
          </w:tcPr>
          <w:p w14:paraId="0242DB65" w14:textId="77777777" w:rsidR="00155239" w:rsidRPr="00155239" w:rsidRDefault="00155239" w:rsidP="00155239">
            <w:pPr>
              <w:autoSpaceDE w:val="0"/>
              <w:autoSpaceDN w:val="0"/>
              <w:jc w:val="right"/>
              <w:rPr>
                <w:rFonts w:asciiTheme="minorHAnsi" w:hAnsiTheme="minorHAnsi" w:cstheme="minorHAnsi"/>
                <w:sz w:val="20"/>
                <w:szCs w:val="20"/>
              </w:rPr>
            </w:pPr>
          </w:p>
        </w:tc>
      </w:tr>
      <w:tr w:rsidR="00155239" w:rsidRPr="00155239" w14:paraId="325484E4" w14:textId="77777777" w:rsidTr="00256A53">
        <w:trPr>
          <w:jc w:val="center"/>
        </w:trPr>
        <w:tc>
          <w:tcPr>
            <w:tcW w:w="6957" w:type="dxa"/>
            <w:tcBorders>
              <w:top w:val="nil"/>
              <w:left w:val="single" w:sz="4" w:space="0" w:color="auto"/>
              <w:bottom w:val="nil"/>
              <w:right w:val="single" w:sz="4" w:space="0" w:color="auto"/>
            </w:tcBorders>
          </w:tcPr>
          <w:p w14:paraId="1B4F4940" w14:textId="77777777" w:rsidR="00155239" w:rsidRPr="00155239" w:rsidRDefault="00155239" w:rsidP="00155239">
            <w:pPr>
              <w:autoSpaceDE w:val="0"/>
              <w:autoSpaceDN w:val="0"/>
              <w:jc w:val="both"/>
              <w:rPr>
                <w:rFonts w:asciiTheme="minorHAnsi" w:hAnsiTheme="minorHAnsi" w:cstheme="minorHAnsi"/>
                <w:sz w:val="20"/>
                <w:szCs w:val="20"/>
              </w:rPr>
            </w:pPr>
          </w:p>
        </w:tc>
        <w:tc>
          <w:tcPr>
            <w:tcW w:w="2126" w:type="dxa"/>
            <w:tcBorders>
              <w:top w:val="nil"/>
              <w:left w:val="single" w:sz="4" w:space="0" w:color="auto"/>
              <w:bottom w:val="nil"/>
              <w:right w:val="single" w:sz="4" w:space="0" w:color="auto"/>
            </w:tcBorders>
          </w:tcPr>
          <w:p w14:paraId="4BB9CF5A" w14:textId="77777777" w:rsidR="00155239" w:rsidRPr="00155239" w:rsidRDefault="00155239" w:rsidP="00155239">
            <w:pPr>
              <w:autoSpaceDE w:val="0"/>
              <w:autoSpaceDN w:val="0"/>
              <w:jc w:val="right"/>
              <w:rPr>
                <w:rFonts w:asciiTheme="minorHAnsi" w:hAnsiTheme="minorHAnsi" w:cstheme="minorHAnsi"/>
                <w:sz w:val="20"/>
                <w:szCs w:val="20"/>
              </w:rPr>
            </w:pPr>
          </w:p>
        </w:tc>
      </w:tr>
      <w:tr w:rsidR="00155239" w:rsidRPr="00155239" w14:paraId="58B686C7" w14:textId="77777777" w:rsidTr="00256A53">
        <w:trPr>
          <w:trHeight w:val="80"/>
          <w:jc w:val="center"/>
        </w:trPr>
        <w:tc>
          <w:tcPr>
            <w:tcW w:w="6957" w:type="dxa"/>
            <w:tcBorders>
              <w:top w:val="nil"/>
              <w:left w:val="single" w:sz="4" w:space="0" w:color="auto"/>
              <w:bottom w:val="single" w:sz="4" w:space="0" w:color="auto"/>
              <w:right w:val="single" w:sz="4" w:space="0" w:color="auto"/>
            </w:tcBorders>
          </w:tcPr>
          <w:p w14:paraId="6F7AE675" w14:textId="77777777" w:rsidR="00155239" w:rsidRPr="00155239" w:rsidRDefault="00155239" w:rsidP="00155239">
            <w:pPr>
              <w:autoSpaceDE w:val="0"/>
              <w:autoSpaceDN w:val="0"/>
              <w:jc w:val="both"/>
              <w:rPr>
                <w:rFonts w:asciiTheme="minorHAnsi" w:hAnsiTheme="minorHAnsi" w:cstheme="minorHAnsi"/>
                <w:sz w:val="20"/>
                <w:szCs w:val="20"/>
              </w:rPr>
            </w:pPr>
          </w:p>
        </w:tc>
        <w:tc>
          <w:tcPr>
            <w:tcW w:w="2126" w:type="dxa"/>
            <w:tcBorders>
              <w:top w:val="nil"/>
              <w:left w:val="single" w:sz="4" w:space="0" w:color="auto"/>
              <w:bottom w:val="single" w:sz="4" w:space="0" w:color="auto"/>
              <w:right w:val="single" w:sz="4" w:space="0" w:color="auto"/>
            </w:tcBorders>
          </w:tcPr>
          <w:p w14:paraId="58E80938" w14:textId="77777777" w:rsidR="00155239" w:rsidRPr="00155239" w:rsidRDefault="00155239" w:rsidP="00155239">
            <w:pPr>
              <w:autoSpaceDE w:val="0"/>
              <w:autoSpaceDN w:val="0"/>
              <w:jc w:val="right"/>
              <w:rPr>
                <w:rFonts w:asciiTheme="minorHAnsi" w:hAnsiTheme="minorHAnsi" w:cstheme="minorHAnsi"/>
                <w:sz w:val="20"/>
                <w:szCs w:val="20"/>
              </w:rPr>
            </w:pPr>
          </w:p>
        </w:tc>
      </w:tr>
    </w:tbl>
    <w:p w14:paraId="050FB82D" w14:textId="10B44ACD" w:rsidR="00ED51A1" w:rsidRDefault="00ED51A1" w:rsidP="00ED51A1">
      <w:pPr>
        <w:pStyle w:val="Ttulo"/>
        <w:spacing w:line="360" w:lineRule="auto"/>
        <w:ind w:firstLine="708"/>
        <w:rPr>
          <w:rFonts w:ascii="Arial" w:hAnsi="Arial" w:cs="Arial"/>
          <w:b w:val="0"/>
          <w:bCs w:val="0"/>
          <w:sz w:val="22"/>
          <w:szCs w:val="22"/>
        </w:rPr>
      </w:pPr>
    </w:p>
    <w:p w14:paraId="28E91EB7" w14:textId="6F3D7D2B" w:rsidR="00E22656" w:rsidRPr="0031745E" w:rsidRDefault="00E22656" w:rsidP="0031745E">
      <w:pPr>
        <w:pStyle w:val="Ttulo"/>
        <w:rPr>
          <w:rFonts w:ascii="Arial" w:hAnsi="Arial" w:cs="Arial"/>
          <w:b w:val="0"/>
          <w:bCs w:val="0"/>
          <w:sz w:val="22"/>
          <w:szCs w:val="22"/>
          <w:u w:val="single"/>
        </w:rPr>
      </w:pPr>
      <w:r w:rsidRPr="0031745E">
        <w:rPr>
          <w:rFonts w:ascii="Arial" w:hAnsi="Arial" w:cs="Arial"/>
          <w:b w:val="0"/>
          <w:bCs w:val="0"/>
          <w:sz w:val="22"/>
          <w:szCs w:val="22"/>
          <w:u w:val="single"/>
        </w:rPr>
        <w:t>As receitas estimadas para 2023 incluídas na proposta ora apresentada podem ser sintetizadas na forma do quadro abaixo:</w:t>
      </w:r>
    </w:p>
    <w:p w14:paraId="1935ED6B" w14:textId="77777777" w:rsidR="00141A68" w:rsidRDefault="00141A68" w:rsidP="00E22656">
      <w:pPr>
        <w:pStyle w:val="Ttulo"/>
        <w:ind w:firstLine="708"/>
        <w:jc w:val="both"/>
        <w:rPr>
          <w:rFonts w:ascii="Arial" w:hAnsi="Arial" w:cs="Arial"/>
          <w:b w:val="0"/>
          <w:bCs w:val="0"/>
          <w:sz w:val="22"/>
          <w:szCs w:val="22"/>
        </w:rPr>
      </w:pPr>
    </w:p>
    <w:p w14:paraId="2B1AF6F5" w14:textId="4480D870" w:rsidR="00141A68" w:rsidRPr="00101C8F" w:rsidRDefault="00141A68" w:rsidP="00141A68">
      <w:pPr>
        <w:pStyle w:val="Ttulo"/>
        <w:ind w:firstLine="708"/>
        <w:rPr>
          <w:rFonts w:asciiTheme="minorHAnsi" w:hAnsiTheme="minorHAnsi" w:cstheme="minorHAnsi"/>
        </w:rPr>
      </w:pPr>
      <w:r w:rsidRPr="00101C8F">
        <w:rPr>
          <w:rFonts w:asciiTheme="minorHAnsi" w:hAnsiTheme="minorHAnsi" w:cstheme="minorHAnsi"/>
        </w:rPr>
        <w:t>Tabela 4</w:t>
      </w:r>
    </w:p>
    <w:tbl>
      <w:tblPr>
        <w:tblW w:w="8988" w:type="dxa"/>
        <w:jc w:val="center"/>
        <w:tblLayout w:type="fixed"/>
        <w:tblCellMar>
          <w:left w:w="70" w:type="dxa"/>
          <w:right w:w="70" w:type="dxa"/>
        </w:tblCellMar>
        <w:tblLook w:val="0000" w:firstRow="0" w:lastRow="0" w:firstColumn="0" w:lastColumn="0" w:noHBand="0" w:noVBand="0"/>
      </w:tblPr>
      <w:tblGrid>
        <w:gridCol w:w="6799"/>
        <w:gridCol w:w="2189"/>
      </w:tblGrid>
      <w:tr w:rsidR="006A4D1F" w:rsidRPr="006A4D1F" w14:paraId="1B82397B" w14:textId="77777777" w:rsidTr="00256A53">
        <w:trPr>
          <w:trHeight w:val="481"/>
          <w:jc w:val="center"/>
        </w:trPr>
        <w:tc>
          <w:tcPr>
            <w:tcW w:w="6799" w:type="dxa"/>
            <w:tcBorders>
              <w:top w:val="single" w:sz="4" w:space="0" w:color="auto"/>
              <w:left w:val="single" w:sz="4" w:space="0" w:color="auto"/>
              <w:bottom w:val="single" w:sz="4" w:space="0" w:color="auto"/>
              <w:right w:val="single" w:sz="4" w:space="0" w:color="auto"/>
            </w:tcBorders>
            <w:vAlign w:val="center"/>
          </w:tcPr>
          <w:p w14:paraId="60E6850B" w14:textId="77777777" w:rsidR="006A4D1F" w:rsidRPr="006A4D1F" w:rsidRDefault="006A4D1F" w:rsidP="00101C8F">
            <w:pPr>
              <w:keepNext/>
              <w:autoSpaceDE w:val="0"/>
              <w:autoSpaceDN w:val="0"/>
              <w:jc w:val="center"/>
              <w:outlineLvl w:val="6"/>
              <w:rPr>
                <w:rFonts w:asciiTheme="minorHAnsi" w:hAnsiTheme="minorHAnsi" w:cstheme="minorHAnsi"/>
                <w:b/>
                <w:bCs/>
                <w:sz w:val="20"/>
                <w:szCs w:val="20"/>
              </w:rPr>
            </w:pPr>
            <w:r w:rsidRPr="006A4D1F">
              <w:rPr>
                <w:rFonts w:asciiTheme="minorHAnsi" w:hAnsiTheme="minorHAnsi" w:cstheme="minorHAnsi"/>
                <w:b/>
                <w:bCs/>
                <w:sz w:val="20"/>
                <w:szCs w:val="20"/>
              </w:rPr>
              <w:t>RECEITA</w:t>
            </w:r>
          </w:p>
        </w:tc>
        <w:tc>
          <w:tcPr>
            <w:tcW w:w="2189" w:type="dxa"/>
            <w:tcBorders>
              <w:top w:val="single" w:sz="4" w:space="0" w:color="auto"/>
              <w:left w:val="single" w:sz="4" w:space="0" w:color="auto"/>
              <w:bottom w:val="single" w:sz="4" w:space="0" w:color="auto"/>
              <w:right w:val="single" w:sz="4" w:space="0" w:color="auto"/>
            </w:tcBorders>
            <w:vAlign w:val="center"/>
          </w:tcPr>
          <w:p w14:paraId="068AF268" w14:textId="77777777" w:rsidR="006A4D1F" w:rsidRPr="006A4D1F" w:rsidRDefault="006A4D1F" w:rsidP="00101C8F">
            <w:pPr>
              <w:autoSpaceDE w:val="0"/>
              <w:autoSpaceDN w:val="0"/>
              <w:jc w:val="center"/>
              <w:rPr>
                <w:rFonts w:asciiTheme="minorHAnsi" w:hAnsiTheme="minorHAnsi" w:cstheme="minorHAnsi"/>
                <w:b/>
                <w:bCs/>
                <w:sz w:val="20"/>
                <w:szCs w:val="20"/>
              </w:rPr>
            </w:pPr>
            <w:r w:rsidRPr="006A4D1F">
              <w:rPr>
                <w:rFonts w:asciiTheme="minorHAnsi" w:hAnsiTheme="minorHAnsi" w:cstheme="minorHAnsi"/>
                <w:b/>
                <w:bCs/>
                <w:sz w:val="20"/>
                <w:szCs w:val="20"/>
              </w:rPr>
              <w:t>VALOR</w:t>
            </w:r>
          </w:p>
        </w:tc>
      </w:tr>
      <w:tr w:rsidR="006A4D1F" w:rsidRPr="006A4D1F" w14:paraId="00E7CCB9" w14:textId="77777777" w:rsidTr="00256A53">
        <w:trPr>
          <w:jc w:val="center"/>
        </w:trPr>
        <w:tc>
          <w:tcPr>
            <w:tcW w:w="6799" w:type="dxa"/>
            <w:tcBorders>
              <w:top w:val="nil"/>
              <w:left w:val="single" w:sz="4" w:space="0" w:color="auto"/>
              <w:bottom w:val="nil"/>
              <w:right w:val="single" w:sz="4" w:space="0" w:color="auto"/>
            </w:tcBorders>
            <w:vAlign w:val="center"/>
          </w:tcPr>
          <w:p w14:paraId="6DE3D1E9" w14:textId="77777777" w:rsidR="006A4D1F" w:rsidRPr="006A4D1F" w:rsidRDefault="006A4D1F" w:rsidP="006A4D1F">
            <w:pPr>
              <w:keepNext/>
              <w:autoSpaceDE w:val="0"/>
              <w:autoSpaceDN w:val="0"/>
              <w:outlineLvl w:val="6"/>
              <w:rPr>
                <w:rFonts w:asciiTheme="minorHAnsi" w:hAnsiTheme="minorHAnsi" w:cstheme="minorHAnsi"/>
                <w:b/>
                <w:bCs/>
                <w:sz w:val="20"/>
                <w:szCs w:val="20"/>
              </w:rPr>
            </w:pPr>
            <w:r w:rsidRPr="006A4D1F">
              <w:rPr>
                <w:rFonts w:asciiTheme="minorHAnsi" w:hAnsiTheme="minorHAnsi" w:cstheme="minorHAnsi"/>
                <w:b/>
                <w:bCs/>
                <w:sz w:val="20"/>
                <w:szCs w:val="20"/>
              </w:rPr>
              <w:t>Administração Direta:</w:t>
            </w:r>
          </w:p>
        </w:tc>
        <w:tc>
          <w:tcPr>
            <w:tcW w:w="2189" w:type="dxa"/>
            <w:tcBorders>
              <w:top w:val="nil"/>
              <w:left w:val="single" w:sz="4" w:space="0" w:color="auto"/>
              <w:bottom w:val="nil"/>
              <w:right w:val="single" w:sz="4" w:space="0" w:color="auto"/>
            </w:tcBorders>
            <w:vAlign w:val="center"/>
          </w:tcPr>
          <w:p w14:paraId="57F8DA9E" w14:textId="77777777" w:rsidR="006A4D1F" w:rsidRPr="006A4D1F" w:rsidRDefault="006A4D1F" w:rsidP="006A4D1F">
            <w:pPr>
              <w:autoSpaceDE w:val="0"/>
              <w:autoSpaceDN w:val="0"/>
              <w:rPr>
                <w:rFonts w:asciiTheme="minorHAnsi" w:hAnsiTheme="minorHAnsi" w:cstheme="minorHAnsi"/>
                <w:sz w:val="20"/>
                <w:szCs w:val="20"/>
              </w:rPr>
            </w:pPr>
          </w:p>
        </w:tc>
      </w:tr>
      <w:tr w:rsidR="006A4D1F" w:rsidRPr="006A4D1F" w14:paraId="463401FA" w14:textId="77777777" w:rsidTr="00256A53">
        <w:trPr>
          <w:jc w:val="center"/>
        </w:trPr>
        <w:tc>
          <w:tcPr>
            <w:tcW w:w="6799" w:type="dxa"/>
            <w:tcBorders>
              <w:top w:val="nil"/>
              <w:left w:val="single" w:sz="4" w:space="0" w:color="auto"/>
              <w:bottom w:val="nil"/>
              <w:right w:val="single" w:sz="4" w:space="0" w:color="auto"/>
            </w:tcBorders>
            <w:vAlign w:val="center"/>
          </w:tcPr>
          <w:p w14:paraId="57A58935" w14:textId="77777777" w:rsidR="006A4D1F" w:rsidRPr="006A4D1F" w:rsidRDefault="006A4D1F" w:rsidP="006A4D1F">
            <w:pPr>
              <w:keepNext/>
              <w:autoSpaceDE w:val="0"/>
              <w:autoSpaceDN w:val="0"/>
              <w:outlineLvl w:val="6"/>
              <w:rPr>
                <w:rFonts w:asciiTheme="minorHAnsi" w:hAnsiTheme="minorHAnsi" w:cstheme="minorHAnsi"/>
                <w:b/>
                <w:bCs/>
                <w:sz w:val="20"/>
                <w:szCs w:val="20"/>
              </w:rPr>
            </w:pPr>
            <w:r w:rsidRPr="006A4D1F">
              <w:rPr>
                <w:rFonts w:asciiTheme="minorHAnsi" w:hAnsiTheme="minorHAnsi" w:cstheme="minorHAnsi"/>
                <w:b/>
                <w:bCs/>
                <w:sz w:val="20"/>
                <w:szCs w:val="20"/>
              </w:rPr>
              <w:t>Receitas Correntes</w:t>
            </w:r>
          </w:p>
        </w:tc>
        <w:tc>
          <w:tcPr>
            <w:tcW w:w="2189" w:type="dxa"/>
            <w:tcBorders>
              <w:top w:val="nil"/>
              <w:left w:val="single" w:sz="4" w:space="0" w:color="auto"/>
              <w:bottom w:val="nil"/>
              <w:right w:val="single" w:sz="4" w:space="0" w:color="auto"/>
            </w:tcBorders>
            <w:vAlign w:val="center"/>
          </w:tcPr>
          <w:p w14:paraId="048D9259" w14:textId="77777777" w:rsidR="006A4D1F" w:rsidRPr="006A4D1F" w:rsidRDefault="006A4D1F" w:rsidP="006A4D1F">
            <w:pPr>
              <w:autoSpaceDE w:val="0"/>
              <w:autoSpaceDN w:val="0"/>
              <w:rPr>
                <w:rFonts w:asciiTheme="minorHAnsi" w:hAnsiTheme="minorHAnsi" w:cstheme="minorHAnsi"/>
                <w:sz w:val="20"/>
                <w:szCs w:val="20"/>
              </w:rPr>
            </w:pPr>
          </w:p>
        </w:tc>
      </w:tr>
      <w:tr w:rsidR="006A4D1F" w:rsidRPr="006A4D1F" w14:paraId="5B55C662" w14:textId="77777777" w:rsidTr="00256A53">
        <w:trPr>
          <w:jc w:val="center"/>
        </w:trPr>
        <w:tc>
          <w:tcPr>
            <w:tcW w:w="6799" w:type="dxa"/>
            <w:tcBorders>
              <w:top w:val="nil"/>
              <w:left w:val="single" w:sz="4" w:space="0" w:color="auto"/>
              <w:bottom w:val="nil"/>
              <w:right w:val="single" w:sz="4" w:space="0" w:color="auto"/>
            </w:tcBorders>
            <w:vAlign w:val="center"/>
          </w:tcPr>
          <w:p w14:paraId="543C9CA6" w14:textId="77777777" w:rsidR="006A4D1F" w:rsidRPr="006A4D1F" w:rsidRDefault="006A4D1F" w:rsidP="006A4D1F">
            <w:pPr>
              <w:keepNext/>
              <w:autoSpaceDE w:val="0"/>
              <w:autoSpaceDN w:val="0"/>
              <w:outlineLvl w:val="7"/>
              <w:rPr>
                <w:rFonts w:asciiTheme="minorHAnsi" w:hAnsiTheme="minorHAnsi" w:cstheme="minorHAnsi"/>
                <w:sz w:val="20"/>
                <w:szCs w:val="20"/>
              </w:rPr>
            </w:pPr>
            <w:r w:rsidRPr="006A4D1F">
              <w:rPr>
                <w:rFonts w:asciiTheme="minorHAnsi" w:hAnsiTheme="minorHAnsi" w:cstheme="minorHAnsi"/>
                <w:sz w:val="20"/>
                <w:szCs w:val="20"/>
              </w:rPr>
              <w:t xml:space="preserve">Impostos, taxas e contribuições de melhoria </w:t>
            </w:r>
          </w:p>
        </w:tc>
        <w:tc>
          <w:tcPr>
            <w:tcW w:w="2189" w:type="dxa"/>
            <w:tcBorders>
              <w:top w:val="nil"/>
              <w:left w:val="single" w:sz="4" w:space="0" w:color="auto"/>
              <w:bottom w:val="nil"/>
              <w:right w:val="single" w:sz="4" w:space="0" w:color="auto"/>
            </w:tcBorders>
            <w:vAlign w:val="center"/>
          </w:tcPr>
          <w:p w14:paraId="34527B6D"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254.504.967,00</w:t>
            </w:r>
          </w:p>
        </w:tc>
      </w:tr>
      <w:tr w:rsidR="006A4D1F" w:rsidRPr="006A4D1F" w14:paraId="284182B4" w14:textId="77777777" w:rsidTr="00256A53">
        <w:trPr>
          <w:jc w:val="center"/>
        </w:trPr>
        <w:tc>
          <w:tcPr>
            <w:tcW w:w="6799" w:type="dxa"/>
            <w:tcBorders>
              <w:top w:val="nil"/>
              <w:left w:val="single" w:sz="4" w:space="0" w:color="auto"/>
              <w:bottom w:val="nil"/>
              <w:right w:val="single" w:sz="4" w:space="0" w:color="auto"/>
            </w:tcBorders>
            <w:vAlign w:val="center"/>
          </w:tcPr>
          <w:p w14:paraId="04A889E0"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Contribuições</w:t>
            </w:r>
          </w:p>
        </w:tc>
        <w:tc>
          <w:tcPr>
            <w:tcW w:w="2189" w:type="dxa"/>
            <w:tcBorders>
              <w:top w:val="nil"/>
              <w:left w:val="single" w:sz="4" w:space="0" w:color="auto"/>
              <w:bottom w:val="nil"/>
              <w:right w:val="single" w:sz="4" w:space="0" w:color="auto"/>
            </w:tcBorders>
            <w:vAlign w:val="center"/>
          </w:tcPr>
          <w:p w14:paraId="50BE1BE8"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20.891.329,00</w:t>
            </w:r>
          </w:p>
        </w:tc>
      </w:tr>
      <w:tr w:rsidR="006A4D1F" w:rsidRPr="006A4D1F" w14:paraId="571BCFAD" w14:textId="77777777" w:rsidTr="00256A53">
        <w:trPr>
          <w:jc w:val="center"/>
        </w:trPr>
        <w:tc>
          <w:tcPr>
            <w:tcW w:w="6799" w:type="dxa"/>
            <w:tcBorders>
              <w:top w:val="nil"/>
              <w:left w:val="single" w:sz="4" w:space="0" w:color="auto"/>
              <w:bottom w:val="nil"/>
              <w:right w:val="single" w:sz="4" w:space="0" w:color="auto"/>
            </w:tcBorders>
            <w:vAlign w:val="center"/>
          </w:tcPr>
          <w:p w14:paraId="743FEAAF"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Receita patrimonial</w:t>
            </w:r>
          </w:p>
        </w:tc>
        <w:tc>
          <w:tcPr>
            <w:tcW w:w="2189" w:type="dxa"/>
            <w:tcBorders>
              <w:top w:val="nil"/>
              <w:left w:val="single" w:sz="4" w:space="0" w:color="auto"/>
              <w:bottom w:val="nil"/>
              <w:right w:val="single" w:sz="4" w:space="0" w:color="auto"/>
            </w:tcBorders>
            <w:vAlign w:val="center"/>
          </w:tcPr>
          <w:p w14:paraId="531B3DB9"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26.935.139,00</w:t>
            </w:r>
          </w:p>
        </w:tc>
      </w:tr>
      <w:tr w:rsidR="006A4D1F" w:rsidRPr="006A4D1F" w14:paraId="229F5CF6" w14:textId="77777777" w:rsidTr="00256A53">
        <w:trPr>
          <w:jc w:val="center"/>
        </w:trPr>
        <w:tc>
          <w:tcPr>
            <w:tcW w:w="6799" w:type="dxa"/>
            <w:tcBorders>
              <w:top w:val="nil"/>
              <w:left w:val="single" w:sz="4" w:space="0" w:color="auto"/>
              <w:bottom w:val="nil"/>
              <w:right w:val="single" w:sz="4" w:space="0" w:color="auto"/>
            </w:tcBorders>
            <w:vAlign w:val="center"/>
          </w:tcPr>
          <w:p w14:paraId="60FB0825"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Receita de serviços</w:t>
            </w:r>
          </w:p>
        </w:tc>
        <w:tc>
          <w:tcPr>
            <w:tcW w:w="2189" w:type="dxa"/>
            <w:tcBorders>
              <w:top w:val="nil"/>
              <w:left w:val="single" w:sz="4" w:space="0" w:color="auto"/>
              <w:bottom w:val="nil"/>
              <w:right w:val="single" w:sz="4" w:space="0" w:color="auto"/>
            </w:tcBorders>
            <w:vAlign w:val="center"/>
          </w:tcPr>
          <w:p w14:paraId="19746DA7"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185.320,00</w:t>
            </w:r>
          </w:p>
        </w:tc>
      </w:tr>
      <w:tr w:rsidR="006A4D1F" w:rsidRPr="006A4D1F" w14:paraId="6FCACDE2" w14:textId="77777777" w:rsidTr="00256A53">
        <w:trPr>
          <w:trHeight w:val="225"/>
          <w:jc w:val="center"/>
        </w:trPr>
        <w:tc>
          <w:tcPr>
            <w:tcW w:w="6799" w:type="dxa"/>
            <w:tcBorders>
              <w:top w:val="nil"/>
              <w:left w:val="single" w:sz="4" w:space="0" w:color="auto"/>
              <w:bottom w:val="nil"/>
              <w:right w:val="single" w:sz="4" w:space="0" w:color="auto"/>
            </w:tcBorders>
            <w:vAlign w:val="center"/>
          </w:tcPr>
          <w:p w14:paraId="56BE132C"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Transferências correntes</w:t>
            </w:r>
          </w:p>
        </w:tc>
        <w:tc>
          <w:tcPr>
            <w:tcW w:w="2189" w:type="dxa"/>
            <w:tcBorders>
              <w:top w:val="nil"/>
              <w:left w:val="single" w:sz="4" w:space="0" w:color="auto"/>
              <w:bottom w:val="nil"/>
              <w:right w:val="single" w:sz="4" w:space="0" w:color="auto"/>
            </w:tcBorders>
            <w:vAlign w:val="center"/>
          </w:tcPr>
          <w:p w14:paraId="54F2559A"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680.519.777,00</w:t>
            </w:r>
          </w:p>
        </w:tc>
      </w:tr>
      <w:tr w:rsidR="006A4D1F" w:rsidRPr="006A4D1F" w14:paraId="2ACD4AD6" w14:textId="77777777" w:rsidTr="00256A53">
        <w:trPr>
          <w:cantSplit/>
          <w:trHeight w:val="134"/>
          <w:jc w:val="center"/>
        </w:trPr>
        <w:tc>
          <w:tcPr>
            <w:tcW w:w="6799" w:type="dxa"/>
            <w:tcBorders>
              <w:top w:val="nil"/>
              <w:left w:val="single" w:sz="4" w:space="0" w:color="auto"/>
              <w:bottom w:val="nil"/>
              <w:right w:val="single" w:sz="4" w:space="0" w:color="auto"/>
            </w:tcBorders>
            <w:vAlign w:val="center"/>
          </w:tcPr>
          <w:p w14:paraId="5249483E"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Outras receitas correntes</w:t>
            </w:r>
          </w:p>
        </w:tc>
        <w:tc>
          <w:tcPr>
            <w:tcW w:w="2189" w:type="dxa"/>
            <w:tcBorders>
              <w:top w:val="nil"/>
              <w:left w:val="single" w:sz="4" w:space="0" w:color="auto"/>
              <w:bottom w:val="nil"/>
              <w:right w:val="single" w:sz="4" w:space="0" w:color="auto"/>
            </w:tcBorders>
            <w:vAlign w:val="center"/>
          </w:tcPr>
          <w:p w14:paraId="60655727"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126.571.370,00</w:t>
            </w:r>
          </w:p>
        </w:tc>
      </w:tr>
      <w:tr w:rsidR="006A4D1F" w:rsidRPr="006A4D1F" w14:paraId="415A36C2" w14:textId="77777777" w:rsidTr="00256A53">
        <w:trPr>
          <w:jc w:val="center"/>
        </w:trPr>
        <w:tc>
          <w:tcPr>
            <w:tcW w:w="6799" w:type="dxa"/>
            <w:tcBorders>
              <w:top w:val="nil"/>
              <w:left w:val="single" w:sz="4" w:space="0" w:color="auto"/>
              <w:bottom w:val="nil"/>
              <w:right w:val="single" w:sz="4" w:space="0" w:color="auto"/>
            </w:tcBorders>
            <w:vAlign w:val="center"/>
          </w:tcPr>
          <w:p w14:paraId="20BCBB27" w14:textId="77777777" w:rsidR="006A4D1F" w:rsidRPr="006A4D1F" w:rsidRDefault="006A4D1F" w:rsidP="006A4D1F">
            <w:pPr>
              <w:keepNext/>
              <w:autoSpaceDE w:val="0"/>
              <w:autoSpaceDN w:val="0"/>
              <w:outlineLvl w:val="6"/>
              <w:rPr>
                <w:rFonts w:asciiTheme="minorHAnsi" w:hAnsiTheme="minorHAnsi" w:cstheme="minorHAnsi"/>
                <w:bCs/>
                <w:sz w:val="20"/>
                <w:szCs w:val="20"/>
              </w:rPr>
            </w:pPr>
            <w:r w:rsidRPr="006A4D1F">
              <w:rPr>
                <w:rFonts w:asciiTheme="minorHAnsi" w:hAnsiTheme="minorHAnsi" w:cstheme="minorHAnsi"/>
                <w:bCs/>
                <w:sz w:val="20"/>
                <w:szCs w:val="20"/>
              </w:rPr>
              <w:t xml:space="preserve">(-) Dedução de Receita para formação do Fundeb </w:t>
            </w:r>
          </w:p>
        </w:tc>
        <w:tc>
          <w:tcPr>
            <w:tcW w:w="2189" w:type="dxa"/>
            <w:tcBorders>
              <w:top w:val="nil"/>
              <w:left w:val="single" w:sz="4" w:space="0" w:color="auto"/>
              <w:bottom w:val="nil"/>
              <w:right w:val="single" w:sz="4" w:space="0" w:color="auto"/>
            </w:tcBorders>
            <w:vAlign w:val="center"/>
          </w:tcPr>
          <w:p w14:paraId="03647E9E"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68.577.746,00</w:t>
            </w:r>
          </w:p>
        </w:tc>
      </w:tr>
      <w:tr w:rsidR="006A4D1F" w:rsidRPr="006A4D1F" w14:paraId="512168F6" w14:textId="77777777" w:rsidTr="00256A53">
        <w:trPr>
          <w:jc w:val="center"/>
        </w:trPr>
        <w:tc>
          <w:tcPr>
            <w:tcW w:w="6799" w:type="dxa"/>
            <w:tcBorders>
              <w:top w:val="nil"/>
              <w:left w:val="single" w:sz="4" w:space="0" w:color="auto"/>
              <w:bottom w:val="nil"/>
              <w:right w:val="single" w:sz="4" w:space="0" w:color="auto"/>
            </w:tcBorders>
            <w:vAlign w:val="center"/>
          </w:tcPr>
          <w:p w14:paraId="3CF395A1"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 xml:space="preserve">                Total das Receitas Correntes</w:t>
            </w:r>
          </w:p>
        </w:tc>
        <w:tc>
          <w:tcPr>
            <w:tcW w:w="2189" w:type="dxa"/>
            <w:tcBorders>
              <w:top w:val="nil"/>
              <w:left w:val="single" w:sz="4" w:space="0" w:color="auto"/>
              <w:bottom w:val="nil"/>
              <w:right w:val="single" w:sz="4" w:space="0" w:color="auto"/>
            </w:tcBorders>
            <w:vAlign w:val="center"/>
          </w:tcPr>
          <w:p w14:paraId="67C02391" w14:textId="77777777" w:rsidR="006A4D1F" w:rsidRPr="006A4D1F" w:rsidRDefault="006A4D1F" w:rsidP="006A4D1F">
            <w:pPr>
              <w:autoSpaceDE w:val="0"/>
              <w:autoSpaceDN w:val="0"/>
              <w:jc w:val="right"/>
              <w:rPr>
                <w:rFonts w:asciiTheme="minorHAnsi" w:hAnsiTheme="minorHAnsi" w:cstheme="minorHAnsi"/>
                <w:b/>
                <w:bCs/>
                <w:sz w:val="20"/>
                <w:szCs w:val="20"/>
              </w:rPr>
            </w:pPr>
            <w:r w:rsidRPr="006A4D1F">
              <w:rPr>
                <w:rFonts w:asciiTheme="minorHAnsi" w:hAnsiTheme="minorHAnsi" w:cstheme="minorHAnsi"/>
                <w:b/>
                <w:bCs/>
                <w:sz w:val="20"/>
                <w:szCs w:val="20"/>
              </w:rPr>
              <w:t>1.041.030.156,00</w:t>
            </w:r>
          </w:p>
        </w:tc>
      </w:tr>
      <w:tr w:rsidR="006A4D1F" w:rsidRPr="006A4D1F" w14:paraId="6CC5F4DD" w14:textId="77777777" w:rsidTr="00256A53">
        <w:trPr>
          <w:jc w:val="center"/>
        </w:trPr>
        <w:tc>
          <w:tcPr>
            <w:tcW w:w="6799" w:type="dxa"/>
            <w:tcBorders>
              <w:top w:val="nil"/>
              <w:left w:val="single" w:sz="4" w:space="0" w:color="auto"/>
              <w:bottom w:val="nil"/>
              <w:right w:val="single" w:sz="4" w:space="0" w:color="auto"/>
            </w:tcBorders>
            <w:vAlign w:val="center"/>
          </w:tcPr>
          <w:p w14:paraId="09C485CE"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Receitas de Capital</w:t>
            </w:r>
          </w:p>
        </w:tc>
        <w:tc>
          <w:tcPr>
            <w:tcW w:w="2189" w:type="dxa"/>
            <w:tcBorders>
              <w:top w:val="nil"/>
              <w:left w:val="single" w:sz="4" w:space="0" w:color="auto"/>
              <w:bottom w:val="nil"/>
              <w:right w:val="single" w:sz="4" w:space="0" w:color="auto"/>
            </w:tcBorders>
            <w:vAlign w:val="center"/>
          </w:tcPr>
          <w:p w14:paraId="534DDA8B" w14:textId="77777777" w:rsidR="006A4D1F" w:rsidRPr="006A4D1F" w:rsidRDefault="006A4D1F" w:rsidP="006A4D1F">
            <w:pPr>
              <w:autoSpaceDE w:val="0"/>
              <w:autoSpaceDN w:val="0"/>
              <w:jc w:val="right"/>
              <w:rPr>
                <w:rFonts w:asciiTheme="minorHAnsi" w:hAnsiTheme="minorHAnsi" w:cstheme="minorHAnsi"/>
                <w:b/>
                <w:bCs/>
                <w:sz w:val="20"/>
                <w:szCs w:val="20"/>
              </w:rPr>
            </w:pPr>
          </w:p>
        </w:tc>
      </w:tr>
      <w:tr w:rsidR="006A4D1F" w:rsidRPr="006A4D1F" w14:paraId="03DDA4D8" w14:textId="77777777" w:rsidTr="00256A53">
        <w:trPr>
          <w:jc w:val="center"/>
        </w:trPr>
        <w:tc>
          <w:tcPr>
            <w:tcW w:w="6799" w:type="dxa"/>
            <w:tcBorders>
              <w:top w:val="nil"/>
              <w:left w:val="single" w:sz="4" w:space="0" w:color="auto"/>
              <w:bottom w:val="nil"/>
              <w:right w:val="single" w:sz="4" w:space="0" w:color="auto"/>
            </w:tcBorders>
            <w:vAlign w:val="center"/>
          </w:tcPr>
          <w:p w14:paraId="014FB17C" w14:textId="77777777" w:rsidR="006A4D1F" w:rsidRPr="006A4D1F" w:rsidRDefault="006A4D1F" w:rsidP="006A4D1F">
            <w:pPr>
              <w:autoSpaceDE w:val="0"/>
              <w:autoSpaceDN w:val="0"/>
              <w:rPr>
                <w:rFonts w:asciiTheme="minorHAnsi" w:hAnsiTheme="minorHAnsi" w:cstheme="minorHAnsi"/>
                <w:bCs/>
                <w:sz w:val="20"/>
                <w:szCs w:val="20"/>
              </w:rPr>
            </w:pPr>
            <w:r w:rsidRPr="006A4D1F">
              <w:rPr>
                <w:rFonts w:asciiTheme="minorHAnsi" w:hAnsiTheme="minorHAnsi" w:cstheme="minorHAnsi"/>
                <w:bCs/>
                <w:sz w:val="20"/>
                <w:szCs w:val="20"/>
              </w:rPr>
              <w:t>Operações de crédito</w:t>
            </w:r>
          </w:p>
        </w:tc>
        <w:tc>
          <w:tcPr>
            <w:tcW w:w="2189" w:type="dxa"/>
            <w:tcBorders>
              <w:top w:val="nil"/>
              <w:left w:val="single" w:sz="4" w:space="0" w:color="auto"/>
              <w:bottom w:val="nil"/>
              <w:right w:val="single" w:sz="4" w:space="0" w:color="auto"/>
            </w:tcBorders>
            <w:vAlign w:val="center"/>
          </w:tcPr>
          <w:p w14:paraId="69588470" w14:textId="77777777" w:rsidR="006A4D1F" w:rsidRPr="006A4D1F" w:rsidRDefault="006A4D1F" w:rsidP="006A4D1F">
            <w:pPr>
              <w:autoSpaceDE w:val="0"/>
              <w:autoSpaceDN w:val="0"/>
              <w:jc w:val="right"/>
              <w:rPr>
                <w:rFonts w:asciiTheme="minorHAnsi" w:hAnsiTheme="minorHAnsi" w:cstheme="minorHAnsi"/>
                <w:bCs/>
                <w:sz w:val="20"/>
                <w:szCs w:val="20"/>
              </w:rPr>
            </w:pPr>
            <w:r w:rsidRPr="006A4D1F">
              <w:rPr>
                <w:rFonts w:asciiTheme="minorHAnsi" w:hAnsiTheme="minorHAnsi" w:cstheme="minorHAnsi"/>
                <w:bCs/>
                <w:sz w:val="20"/>
                <w:szCs w:val="20"/>
              </w:rPr>
              <w:t>80.625.000,00</w:t>
            </w:r>
          </w:p>
        </w:tc>
      </w:tr>
      <w:tr w:rsidR="006A4D1F" w:rsidRPr="006A4D1F" w14:paraId="4A64C43D" w14:textId="77777777" w:rsidTr="00256A53">
        <w:trPr>
          <w:jc w:val="center"/>
        </w:trPr>
        <w:tc>
          <w:tcPr>
            <w:tcW w:w="6799" w:type="dxa"/>
            <w:tcBorders>
              <w:top w:val="nil"/>
              <w:left w:val="single" w:sz="4" w:space="0" w:color="auto"/>
              <w:bottom w:val="nil"/>
              <w:right w:val="single" w:sz="4" w:space="0" w:color="auto"/>
            </w:tcBorders>
            <w:vAlign w:val="center"/>
          </w:tcPr>
          <w:p w14:paraId="69099D7A" w14:textId="77777777" w:rsidR="006A4D1F" w:rsidRPr="006A4D1F" w:rsidRDefault="006A4D1F" w:rsidP="006A4D1F">
            <w:pPr>
              <w:autoSpaceDE w:val="0"/>
              <w:autoSpaceDN w:val="0"/>
              <w:rPr>
                <w:rFonts w:asciiTheme="minorHAnsi" w:hAnsiTheme="minorHAnsi" w:cstheme="minorHAnsi"/>
                <w:bCs/>
                <w:sz w:val="20"/>
                <w:szCs w:val="20"/>
              </w:rPr>
            </w:pPr>
            <w:r w:rsidRPr="006A4D1F">
              <w:rPr>
                <w:rFonts w:asciiTheme="minorHAnsi" w:hAnsiTheme="minorHAnsi" w:cstheme="minorHAnsi"/>
                <w:bCs/>
                <w:sz w:val="20"/>
                <w:szCs w:val="20"/>
              </w:rPr>
              <w:t>Transferências de capital</w:t>
            </w:r>
          </w:p>
        </w:tc>
        <w:tc>
          <w:tcPr>
            <w:tcW w:w="2189" w:type="dxa"/>
            <w:tcBorders>
              <w:top w:val="nil"/>
              <w:left w:val="single" w:sz="4" w:space="0" w:color="auto"/>
              <w:bottom w:val="nil"/>
              <w:right w:val="single" w:sz="4" w:space="0" w:color="auto"/>
            </w:tcBorders>
            <w:vAlign w:val="center"/>
          </w:tcPr>
          <w:p w14:paraId="30EB3533" w14:textId="77777777" w:rsidR="006A4D1F" w:rsidRPr="006A4D1F" w:rsidRDefault="006A4D1F" w:rsidP="006A4D1F">
            <w:pPr>
              <w:autoSpaceDE w:val="0"/>
              <w:autoSpaceDN w:val="0"/>
              <w:jc w:val="right"/>
              <w:rPr>
                <w:rFonts w:asciiTheme="minorHAnsi" w:hAnsiTheme="minorHAnsi" w:cstheme="minorHAnsi"/>
                <w:bCs/>
                <w:sz w:val="20"/>
                <w:szCs w:val="20"/>
              </w:rPr>
            </w:pPr>
            <w:r w:rsidRPr="006A4D1F">
              <w:rPr>
                <w:rFonts w:asciiTheme="minorHAnsi" w:hAnsiTheme="minorHAnsi" w:cstheme="minorHAnsi"/>
                <w:bCs/>
                <w:sz w:val="20"/>
                <w:szCs w:val="20"/>
              </w:rPr>
              <w:t>165.813.000,00</w:t>
            </w:r>
          </w:p>
        </w:tc>
      </w:tr>
      <w:tr w:rsidR="006A4D1F" w:rsidRPr="006A4D1F" w14:paraId="7880C59D" w14:textId="77777777" w:rsidTr="00256A53">
        <w:trPr>
          <w:jc w:val="center"/>
        </w:trPr>
        <w:tc>
          <w:tcPr>
            <w:tcW w:w="6799" w:type="dxa"/>
            <w:tcBorders>
              <w:top w:val="nil"/>
              <w:left w:val="single" w:sz="4" w:space="0" w:color="auto"/>
              <w:bottom w:val="nil"/>
              <w:right w:val="single" w:sz="4" w:space="0" w:color="auto"/>
            </w:tcBorders>
            <w:vAlign w:val="center"/>
          </w:tcPr>
          <w:p w14:paraId="16C9226B"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 xml:space="preserve">                 Total das Receitas de Capital</w:t>
            </w:r>
          </w:p>
        </w:tc>
        <w:tc>
          <w:tcPr>
            <w:tcW w:w="2189" w:type="dxa"/>
            <w:tcBorders>
              <w:top w:val="nil"/>
              <w:left w:val="single" w:sz="4" w:space="0" w:color="auto"/>
              <w:bottom w:val="nil"/>
              <w:right w:val="single" w:sz="4" w:space="0" w:color="auto"/>
            </w:tcBorders>
            <w:vAlign w:val="center"/>
          </w:tcPr>
          <w:p w14:paraId="3D3A1692" w14:textId="77777777" w:rsidR="006A4D1F" w:rsidRPr="006A4D1F" w:rsidRDefault="006A4D1F" w:rsidP="006A4D1F">
            <w:pPr>
              <w:autoSpaceDE w:val="0"/>
              <w:autoSpaceDN w:val="0"/>
              <w:jc w:val="right"/>
              <w:rPr>
                <w:rFonts w:asciiTheme="minorHAnsi" w:hAnsiTheme="minorHAnsi" w:cstheme="minorHAnsi"/>
                <w:b/>
                <w:bCs/>
                <w:sz w:val="20"/>
                <w:szCs w:val="20"/>
              </w:rPr>
            </w:pPr>
            <w:r w:rsidRPr="006A4D1F">
              <w:rPr>
                <w:rFonts w:asciiTheme="minorHAnsi" w:hAnsiTheme="minorHAnsi" w:cstheme="minorHAnsi"/>
                <w:b/>
                <w:bCs/>
                <w:sz w:val="20"/>
                <w:szCs w:val="20"/>
              </w:rPr>
              <w:t>246.438.000,00</w:t>
            </w:r>
          </w:p>
        </w:tc>
      </w:tr>
      <w:tr w:rsidR="006A4D1F" w:rsidRPr="006A4D1F" w14:paraId="4069314B" w14:textId="77777777" w:rsidTr="00256A53">
        <w:trPr>
          <w:jc w:val="center"/>
        </w:trPr>
        <w:tc>
          <w:tcPr>
            <w:tcW w:w="6799" w:type="dxa"/>
            <w:tcBorders>
              <w:top w:val="nil"/>
              <w:left w:val="single" w:sz="4" w:space="0" w:color="auto"/>
              <w:bottom w:val="nil"/>
              <w:right w:val="single" w:sz="4" w:space="0" w:color="auto"/>
            </w:tcBorders>
            <w:vAlign w:val="center"/>
          </w:tcPr>
          <w:p w14:paraId="7F2A0B6C"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 xml:space="preserve">                 </w:t>
            </w:r>
          </w:p>
          <w:p w14:paraId="0B0523F3"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Total da Administração Direta</w:t>
            </w:r>
          </w:p>
          <w:p w14:paraId="5F40E28A" w14:textId="77777777" w:rsidR="006A4D1F" w:rsidRPr="006A4D1F" w:rsidRDefault="006A4D1F" w:rsidP="006A4D1F">
            <w:pPr>
              <w:autoSpaceDE w:val="0"/>
              <w:autoSpaceDN w:val="0"/>
              <w:rPr>
                <w:rFonts w:asciiTheme="minorHAnsi" w:hAnsiTheme="minorHAnsi" w:cstheme="minorHAnsi"/>
                <w:b/>
                <w:bCs/>
                <w:sz w:val="20"/>
                <w:szCs w:val="20"/>
              </w:rPr>
            </w:pPr>
          </w:p>
        </w:tc>
        <w:tc>
          <w:tcPr>
            <w:tcW w:w="2189" w:type="dxa"/>
            <w:tcBorders>
              <w:top w:val="nil"/>
              <w:left w:val="single" w:sz="4" w:space="0" w:color="auto"/>
              <w:bottom w:val="nil"/>
              <w:right w:val="single" w:sz="4" w:space="0" w:color="auto"/>
            </w:tcBorders>
            <w:vAlign w:val="center"/>
          </w:tcPr>
          <w:p w14:paraId="573FA9FD" w14:textId="77777777" w:rsidR="006A4D1F" w:rsidRPr="006A4D1F" w:rsidRDefault="006A4D1F" w:rsidP="006A4D1F">
            <w:pPr>
              <w:autoSpaceDE w:val="0"/>
              <w:autoSpaceDN w:val="0"/>
              <w:jc w:val="right"/>
              <w:rPr>
                <w:rFonts w:asciiTheme="minorHAnsi" w:hAnsiTheme="minorHAnsi" w:cstheme="minorHAnsi"/>
                <w:b/>
                <w:bCs/>
                <w:sz w:val="20"/>
                <w:szCs w:val="20"/>
              </w:rPr>
            </w:pPr>
            <w:r w:rsidRPr="006A4D1F">
              <w:rPr>
                <w:rFonts w:asciiTheme="minorHAnsi" w:hAnsiTheme="minorHAnsi" w:cstheme="minorHAnsi"/>
                <w:b/>
                <w:bCs/>
                <w:sz w:val="20"/>
                <w:szCs w:val="20"/>
              </w:rPr>
              <w:t>1.287.468.156,00</w:t>
            </w:r>
          </w:p>
        </w:tc>
      </w:tr>
      <w:tr w:rsidR="006A4D1F" w:rsidRPr="006A4D1F" w14:paraId="4E4CBE77" w14:textId="77777777" w:rsidTr="00256A53">
        <w:trPr>
          <w:jc w:val="center"/>
        </w:trPr>
        <w:tc>
          <w:tcPr>
            <w:tcW w:w="6799" w:type="dxa"/>
            <w:tcBorders>
              <w:top w:val="nil"/>
              <w:left w:val="single" w:sz="4" w:space="0" w:color="auto"/>
              <w:bottom w:val="nil"/>
              <w:right w:val="single" w:sz="4" w:space="0" w:color="auto"/>
            </w:tcBorders>
            <w:vAlign w:val="center"/>
          </w:tcPr>
          <w:p w14:paraId="1E94D0AE" w14:textId="73F9152A" w:rsidR="006A4D1F" w:rsidRPr="006A4D1F" w:rsidRDefault="006A4D1F" w:rsidP="006A4D1F">
            <w:pPr>
              <w:autoSpaceDE w:val="0"/>
              <w:autoSpaceDN w:val="0"/>
              <w:rPr>
                <w:rFonts w:asciiTheme="minorHAnsi" w:hAnsiTheme="minorHAnsi" w:cstheme="minorHAnsi"/>
                <w:b/>
                <w:sz w:val="20"/>
                <w:szCs w:val="20"/>
              </w:rPr>
            </w:pPr>
            <w:r w:rsidRPr="006A4D1F">
              <w:rPr>
                <w:rFonts w:asciiTheme="minorHAnsi" w:hAnsiTheme="minorHAnsi" w:cstheme="minorHAnsi"/>
                <w:b/>
                <w:sz w:val="20"/>
                <w:szCs w:val="20"/>
              </w:rPr>
              <w:t>Administração Indireta</w:t>
            </w:r>
          </w:p>
        </w:tc>
        <w:tc>
          <w:tcPr>
            <w:tcW w:w="2189" w:type="dxa"/>
            <w:tcBorders>
              <w:top w:val="nil"/>
              <w:left w:val="single" w:sz="4" w:space="0" w:color="auto"/>
              <w:bottom w:val="nil"/>
              <w:right w:val="single" w:sz="4" w:space="0" w:color="auto"/>
            </w:tcBorders>
            <w:vAlign w:val="center"/>
          </w:tcPr>
          <w:p w14:paraId="4E167329" w14:textId="77777777" w:rsidR="006A4D1F" w:rsidRPr="006A4D1F" w:rsidRDefault="006A4D1F" w:rsidP="006A4D1F">
            <w:pPr>
              <w:autoSpaceDE w:val="0"/>
              <w:autoSpaceDN w:val="0"/>
              <w:jc w:val="right"/>
              <w:rPr>
                <w:rFonts w:asciiTheme="minorHAnsi" w:hAnsiTheme="minorHAnsi" w:cstheme="minorHAnsi"/>
                <w:b/>
                <w:sz w:val="20"/>
                <w:szCs w:val="20"/>
              </w:rPr>
            </w:pPr>
          </w:p>
        </w:tc>
      </w:tr>
      <w:tr w:rsidR="006A4D1F" w:rsidRPr="006A4D1F" w14:paraId="6231949A" w14:textId="77777777" w:rsidTr="00256A53">
        <w:trPr>
          <w:jc w:val="center"/>
        </w:trPr>
        <w:tc>
          <w:tcPr>
            <w:tcW w:w="6799" w:type="dxa"/>
            <w:tcBorders>
              <w:top w:val="nil"/>
              <w:left w:val="single" w:sz="4" w:space="0" w:color="auto"/>
              <w:bottom w:val="nil"/>
              <w:right w:val="single" w:sz="4" w:space="0" w:color="auto"/>
            </w:tcBorders>
            <w:vAlign w:val="center"/>
          </w:tcPr>
          <w:p w14:paraId="7133BB83" w14:textId="77777777" w:rsidR="006A4D1F" w:rsidRPr="006A4D1F" w:rsidRDefault="006A4D1F" w:rsidP="006A4D1F">
            <w:pPr>
              <w:autoSpaceDE w:val="0"/>
              <w:autoSpaceDN w:val="0"/>
              <w:rPr>
                <w:rFonts w:asciiTheme="minorHAnsi" w:hAnsiTheme="minorHAnsi" w:cstheme="minorHAnsi"/>
                <w:b/>
                <w:sz w:val="20"/>
                <w:szCs w:val="20"/>
              </w:rPr>
            </w:pPr>
            <w:r w:rsidRPr="006A4D1F">
              <w:rPr>
                <w:rFonts w:asciiTheme="minorHAnsi" w:hAnsiTheme="minorHAnsi" w:cstheme="minorHAnsi"/>
                <w:b/>
                <w:sz w:val="20"/>
                <w:szCs w:val="20"/>
              </w:rPr>
              <w:t xml:space="preserve">     Instituto </w:t>
            </w:r>
            <w:proofErr w:type="spellStart"/>
            <w:r w:rsidRPr="006A4D1F">
              <w:rPr>
                <w:rFonts w:asciiTheme="minorHAnsi" w:hAnsiTheme="minorHAnsi" w:cstheme="minorHAnsi"/>
                <w:b/>
                <w:sz w:val="20"/>
                <w:szCs w:val="20"/>
              </w:rPr>
              <w:t>Prev.Serv.Pub.Município</w:t>
            </w:r>
            <w:proofErr w:type="spellEnd"/>
            <w:r w:rsidRPr="006A4D1F">
              <w:rPr>
                <w:rFonts w:asciiTheme="minorHAnsi" w:hAnsiTheme="minorHAnsi" w:cstheme="minorHAnsi"/>
                <w:b/>
                <w:sz w:val="20"/>
                <w:szCs w:val="20"/>
              </w:rPr>
              <w:t xml:space="preserve"> Itaquaquecetuba</w:t>
            </w:r>
          </w:p>
        </w:tc>
        <w:tc>
          <w:tcPr>
            <w:tcW w:w="2189" w:type="dxa"/>
            <w:tcBorders>
              <w:top w:val="nil"/>
              <w:left w:val="single" w:sz="4" w:space="0" w:color="auto"/>
              <w:bottom w:val="nil"/>
              <w:right w:val="single" w:sz="4" w:space="0" w:color="auto"/>
            </w:tcBorders>
            <w:vAlign w:val="center"/>
          </w:tcPr>
          <w:p w14:paraId="68AD7A16" w14:textId="77777777" w:rsidR="006A4D1F" w:rsidRPr="006A4D1F" w:rsidRDefault="006A4D1F" w:rsidP="006A4D1F">
            <w:pPr>
              <w:autoSpaceDE w:val="0"/>
              <w:autoSpaceDN w:val="0"/>
              <w:jc w:val="right"/>
              <w:rPr>
                <w:rFonts w:asciiTheme="minorHAnsi" w:hAnsiTheme="minorHAnsi" w:cstheme="minorHAnsi"/>
                <w:sz w:val="20"/>
                <w:szCs w:val="20"/>
              </w:rPr>
            </w:pPr>
          </w:p>
        </w:tc>
      </w:tr>
      <w:tr w:rsidR="006A4D1F" w:rsidRPr="006A4D1F" w14:paraId="19CA48A0" w14:textId="77777777" w:rsidTr="00256A53">
        <w:trPr>
          <w:jc w:val="center"/>
        </w:trPr>
        <w:tc>
          <w:tcPr>
            <w:tcW w:w="6799" w:type="dxa"/>
            <w:tcBorders>
              <w:top w:val="nil"/>
              <w:left w:val="single" w:sz="4" w:space="0" w:color="auto"/>
              <w:bottom w:val="nil"/>
              <w:right w:val="single" w:sz="4" w:space="0" w:color="auto"/>
            </w:tcBorders>
            <w:vAlign w:val="center"/>
          </w:tcPr>
          <w:p w14:paraId="231EC664" w14:textId="77777777" w:rsidR="006A4D1F" w:rsidRPr="006A4D1F" w:rsidRDefault="006A4D1F" w:rsidP="006A4D1F">
            <w:pPr>
              <w:autoSpaceDE w:val="0"/>
              <w:autoSpaceDN w:val="0"/>
              <w:rPr>
                <w:rFonts w:asciiTheme="minorHAnsi" w:hAnsiTheme="minorHAnsi" w:cstheme="minorHAnsi"/>
                <w:b/>
                <w:sz w:val="20"/>
                <w:szCs w:val="20"/>
              </w:rPr>
            </w:pPr>
            <w:r w:rsidRPr="006A4D1F">
              <w:rPr>
                <w:rFonts w:asciiTheme="minorHAnsi" w:hAnsiTheme="minorHAnsi" w:cstheme="minorHAnsi"/>
                <w:b/>
                <w:sz w:val="20"/>
                <w:szCs w:val="20"/>
              </w:rPr>
              <w:t>Receitas Correntes</w:t>
            </w:r>
          </w:p>
        </w:tc>
        <w:tc>
          <w:tcPr>
            <w:tcW w:w="2189" w:type="dxa"/>
            <w:tcBorders>
              <w:top w:val="nil"/>
              <w:left w:val="single" w:sz="4" w:space="0" w:color="auto"/>
              <w:bottom w:val="nil"/>
              <w:right w:val="single" w:sz="4" w:space="0" w:color="auto"/>
            </w:tcBorders>
            <w:vAlign w:val="center"/>
          </w:tcPr>
          <w:p w14:paraId="6EADBA20" w14:textId="77777777" w:rsidR="006A4D1F" w:rsidRPr="006A4D1F" w:rsidRDefault="006A4D1F" w:rsidP="006A4D1F">
            <w:pPr>
              <w:autoSpaceDE w:val="0"/>
              <w:autoSpaceDN w:val="0"/>
              <w:jc w:val="right"/>
              <w:rPr>
                <w:rFonts w:asciiTheme="minorHAnsi" w:hAnsiTheme="minorHAnsi" w:cstheme="minorHAnsi"/>
                <w:sz w:val="20"/>
                <w:szCs w:val="20"/>
              </w:rPr>
            </w:pPr>
          </w:p>
        </w:tc>
      </w:tr>
      <w:tr w:rsidR="006A4D1F" w:rsidRPr="006A4D1F" w14:paraId="10CE075D" w14:textId="77777777" w:rsidTr="00256A53">
        <w:trPr>
          <w:jc w:val="center"/>
        </w:trPr>
        <w:tc>
          <w:tcPr>
            <w:tcW w:w="6799" w:type="dxa"/>
            <w:tcBorders>
              <w:top w:val="nil"/>
              <w:left w:val="single" w:sz="4" w:space="0" w:color="auto"/>
              <w:bottom w:val="nil"/>
              <w:right w:val="single" w:sz="4" w:space="0" w:color="auto"/>
            </w:tcBorders>
            <w:vAlign w:val="center"/>
          </w:tcPr>
          <w:p w14:paraId="0050E44A"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 xml:space="preserve"> Receitas de contribuições</w:t>
            </w:r>
          </w:p>
        </w:tc>
        <w:tc>
          <w:tcPr>
            <w:tcW w:w="2189" w:type="dxa"/>
            <w:tcBorders>
              <w:top w:val="nil"/>
              <w:left w:val="single" w:sz="4" w:space="0" w:color="auto"/>
              <w:bottom w:val="nil"/>
              <w:right w:val="single" w:sz="4" w:space="0" w:color="auto"/>
            </w:tcBorders>
            <w:vAlign w:val="center"/>
          </w:tcPr>
          <w:p w14:paraId="3A52AD45"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25.121.759,00</w:t>
            </w:r>
          </w:p>
        </w:tc>
      </w:tr>
      <w:tr w:rsidR="006A4D1F" w:rsidRPr="006A4D1F" w14:paraId="70D5713E" w14:textId="77777777" w:rsidTr="00256A53">
        <w:trPr>
          <w:jc w:val="center"/>
        </w:trPr>
        <w:tc>
          <w:tcPr>
            <w:tcW w:w="6799" w:type="dxa"/>
            <w:tcBorders>
              <w:top w:val="nil"/>
              <w:left w:val="single" w:sz="4" w:space="0" w:color="auto"/>
              <w:bottom w:val="nil"/>
              <w:right w:val="single" w:sz="4" w:space="0" w:color="auto"/>
            </w:tcBorders>
            <w:vAlign w:val="center"/>
          </w:tcPr>
          <w:p w14:paraId="4AFD2DBC"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 xml:space="preserve"> Receitas patrimoniais</w:t>
            </w:r>
          </w:p>
        </w:tc>
        <w:tc>
          <w:tcPr>
            <w:tcW w:w="2189" w:type="dxa"/>
            <w:tcBorders>
              <w:top w:val="nil"/>
              <w:left w:val="single" w:sz="4" w:space="0" w:color="auto"/>
              <w:bottom w:val="nil"/>
              <w:right w:val="single" w:sz="4" w:space="0" w:color="auto"/>
            </w:tcBorders>
            <w:vAlign w:val="center"/>
          </w:tcPr>
          <w:p w14:paraId="6DD072EA"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17.100.684,00</w:t>
            </w:r>
          </w:p>
        </w:tc>
      </w:tr>
      <w:tr w:rsidR="006A4D1F" w:rsidRPr="006A4D1F" w14:paraId="0E06DC58" w14:textId="77777777" w:rsidTr="00256A53">
        <w:trPr>
          <w:jc w:val="center"/>
        </w:trPr>
        <w:tc>
          <w:tcPr>
            <w:tcW w:w="6799" w:type="dxa"/>
            <w:tcBorders>
              <w:top w:val="nil"/>
              <w:left w:val="single" w:sz="4" w:space="0" w:color="auto"/>
              <w:bottom w:val="nil"/>
              <w:right w:val="single" w:sz="4" w:space="0" w:color="auto"/>
            </w:tcBorders>
            <w:vAlign w:val="center"/>
          </w:tcPr>
          <w:p w14:paraId="476649A4" w14:textId="77777777" w:rsidR="006A4D1F" w:rsidRPr="006A4D1F" w:rsidRDefault="006A4D1F" w:rsidP="006A4D1F">
            <w:pPr>
              <w:autoSpaceDE w:val="0"/>
              <w:autoSpaceDN w:val="0"/>
              <w:rPr>
                <w:rFonts w:asciiTheme="minorHAnsi" w:hAnsiTheme="minorHAnsi" w:cstheme="minorHAnsi"/>
                <w:sz w:val="20"/>
                <w:szCs w:val="20"/>
              </w:rPr>
            </w:pPr>
            <w:r w:rsidRPr="006A4D1F">
              <w:rPr>
                <w:rFonts w:asciiTheme="minorHAnsi" w:hAnsiTheme="minorHAnsi" w:cstheme="minorHAnsi"/>
                <w:sz w:val="20"/>
                <w:szCs w:val="20"/>
              </w:rPr>
              <w:t xml:space="preserve"> Outras Receitas </w:t>
            </w:r>
          </w:p>
        </w:tc>
        <w:tc>
          <w:tcPr>
            <w:tcW w:w="2189" w:type="dxa"/>
            <w:tcBorders>
              <w:top w:val="nil"/>
              <w:left w:val="single" w:sz="4" w:space="0" w:color="auto"/>
              <w:bottom w:val="nil"/>
              <w:right w:val="single" w:sz="4" w:space="0" w:color="auto"/>
            </w:tcBorders>
            <w:vAlign w:val="center"/>
          </w:tcPr>
          <w:p w14:paraId="3A23E4A2" w14:textId="77777777" w:rsidR="006A4D1F" w:rsidRPr="006A4D1F" w:rsidRDefault="006A4D1F" w:rsidP="006A4D1F">
            <w:pPr>
              <w:autoSpaceDE w:val="0"/>
              <w:autoSpaceDN w:val="0"/>
              <w:jc w:val="right"/>
              <w:rPr>
                <w:rFonts w:asciiTheme="minorHAnsi" w:hAnsiTheme="minorHAnsi" w:cstheme="minorHAnsi"/>
                <w:sz w:val="20"/>
                <w:szCs w:val="20"/>
              </w:rPr>
            </w:pPr>
            <w:r w:rsidRPr="006A4D1F">
              <w:rPr>
                <w:rFonts w:asciiTheme="minorHAnsi" w:hAnsiTheme="minorHAnsi" w:cstheme="minorHAnsi"/>
                <w:sz w:val="20"/>
                <w:szCs w:val="20"/>
              </w:rPr>
              <w:t>82.404,00</w:t>
            </w:r>
          </w:p>
        </w:tc>
      </w:tr>
      <w:tr w:rsidR="006A4D1F" w:rsidRPr="006A4D1F" w14:paraId="557B7928" w14:textId="77777777" w:rsidTr="00256A53">
        <w:trPr>
          <w:jc w:val="center"/>
        </w:trPr>
        <w:tc>
          <w:tcPr>
            <w:tcW w:w="6799" w:type="dxa"/>
            <w:tcBorders>
              <w:top w:val="nil"/>
              <w:left w:val="single" w:sz="4" w:space="0" w:color="auto"/>
              <w:bottom w:val="nil"/>
              <w:right w:val="single" w:sz="4" w:space="0" w:color="auto"/>
            </w:tcBorders>
            <w:vAlign w:val="center"/>
          </w:tcPr>
          <w:p w14:paraId="383FC601" w14:textId="77777777" w:rsidR="006A4D1F" w:rsidRPr="006A4D1F" w:rsidRDefault="006A4D1F" w:rsidP="006A4D1F">
            <w:pPr>
              <w:autoSpaceDE w:val="0"/>
              <w:autoSpaceDN w:val="0"/>
              <w:rPr>
                <w:rFonts w:asciiTheme="minorHAnsi" w:hAnsiTheme="minorHAnsi" w:cstheme="minorHAnsi"/>
                <w:bCs/>
                <w:sz w:val="20"/>
                <w:szCs w:val="20"/>
              </w:rPr>
            </w:pPr>
            <w:r w:rsidRPr="006A4D1F">
              <w:rPr>
                <w:rFonts w:asciiTheme="minorHAnsi" w:hAnsiTheme="minorHAnsi" w:cstheme="minorHAnsi"/>
                <w:bCs/>
                <w:sz w:val="20"/>
                <w:szCs w:val="20"/>
              </w:rPr>
              <w:t xml:space="preserve"> Receitas correntes </w:t>
            </w:r>
            <w:proofErr w:type="spellStart"/>
            <w:r w:rsidRPr="006A4D1F">
              <w:rPr>
                <w:rFonts w:asciiTheme="minorHAnsi" w:hAnsiTheme="minorHAnsi" w:cstheme="minorHAnsi"/>
                <w:bCs/>
                <w:sz w:val="20"/>
                <w:szCs w:val="20"/>
              </w:rPr>
              <w:t>intraorçamentárias</w:t>
            </w:r>
            <w:proofErr w:type="spellEnd"/>
          </w:p>
        </w:tc>
        <w:tc>
          <w:tcPr>
            <w:tcW w:w="2189" w:type="dxa"/>
            <w:tcBorders>
              <w:top w:val="nil"/>
              <w:left w:val="single" w:sz="4" w:space="0" w:color="auto"/>
              <w:bottom w:val="nil"/>
              <w:right w:val="single" w:sz="4" w:space="0" w:color="auto"/>
            </w:tcBorders>
            <w:vAlign w:val="center"/>
          </w:tcPr>
          <w:p w14:paraId="019BEA63" w14:textId="77777777" w:rsidR="006A4D1F" w:rsidRPr="006A4D1F" w:rsidRDefault="006A4D1F" w:rsidP="006A4D1F">
            <w:pPr>
              <w:autoSpaceDE w:val="0"/>
              <w:autoSpaceDN w:val="0"/>
              <w:jc w:val="right"/>
              <w:rPr>
                <w:rFonts w:asciiTheme="minorHAnsi" w:hAnsiTheme="minorHAnsi" w:cstheme="minorHAnsi"/>
                <w:bCs/>
                <w:sz w:val="20"/>
                <w:szCs w:val="20"/>
              </w:rPr>
            </w:pPr>
            <w:r w:rsidRPr="006A4D1F">
              <w:rPr>
                <w:rFonts w:asciiTheme="minorHAnsi" w:hAnsiTheme="minorHAnsi" w:cstheme="minorHAnsi"/>
                <w:bCs/>
                <w:sz w:val="20"/>
                <w:szCs w:val="20"/>
              </w:rPr>
              <w:t>83.077.633,00</w:t>
            </w:r>
          </w:p>
        </w:tc>
      </w:tr>
      <w:tr w:rsidR="006A4D1F" w:rsidRPr="006A4D1F" w14:paraId="1DA597B3" w14:textId="77777777" w:rsidTr="00256A53">
        <w:trPr>
          <w:jc w:val="center"/>
        </w:trPr>
        <w:tc>
          <w:tcPr>
            <w:tcW w:w="6799" w:type="dxa"/>
            <w:tcBorders>
              <w:top w:val="nil"/>
              <w:left w:val="single" w:sz="4" w:space="0" w:color="auto"/>
              <w:bottom w:val="nil"/>
              <w:right w:val="single" w:sz="4" w:space="0" w:color="auto"/>
            </w:tcBorders>
            <w:vAlign w:val="center"/>
          </w:tcPr>
          <w:p w14:paraId="7CE3DF47"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 xml:space="preserve">              Total das Receitas Correntes</w:t>
            </w:r>
          </w:p>
        </w:tc>
        <w:tc>
          <w:tcPr>
            <w:tcW w:w="2189" w:type="dxa"/>
            <w:tcBorders>
              <w:top w:val="nil"/>
              <w:left w:val="single" w:sz="4" w:space="0" w:color="auto"/>
              <w:bottom w:val="nil"/>
              <w:right w:val="single" w:sz="4" w:space="0" w:color="auto"/>
            </w:tcBorders>
            <w:vAlign w:val="center"/>
          </w:tcPr>
          <w:p w14:paraId="4CF993BD" w14:textId="77777777" w:rsidR="006A4D1F" w:rsidRPr="006A4D1F" w:rsidRDefault="006A4D1F" w:rsidP="006A4D1F">
            <w:pPr>
              <w:autoSpaceDE w:val="0"/>
              <w:autoSpaceDN w:val="0"/>
              <w:jc w:val="right"/>
              <w:rPr>
                <w:rFonts w:asciiTheme="minorHAnsi" w:hAnsiTheme="minorHAnsi" w:cstheme="minorHAnsi"/>
                <w:b/>
                <w:bCs/>
                <w:sz w:val="20"/>
                <w:szCs w:val="20"/>
              </w:rPr>
            </w:pPr>
            <w:r w:rsidRPr="006A4D1F">
              <w:rPr>
                <w:rFonts w:asciiTheme="minorHAnsi" w:hAnsiTheme="minorHAnsi" w:cstheme="minorHAnsi"/>
                <w:b/>
                <w:bCs/>
                <w:sz w:val="20"/>
                <w:szCs w:val="20"/>
              </w:rPr>
              <w:t>125.382.480,00</w:t>
            </w:r>
          </w:p>
        </w:tc>
      </w:tr>
      <w:tr w:rsidR="006A4D1F" w:rsidRPr="006A4D1F" w14:paraId="10D6A888" w14:textId="77777777" w:rsidTr="00256A53">
        <w:trPr>
          <w:jc w:val="center"/>
        </w:trPr>
        <w:tc>
          <w:tcPr>
            <w:tcW w:w="6799" w:type="dxa"/>
            <w:tcBorders>
              <w:top w:val="nil"/>
              <w:left w:val="single" w:sz="4" w:space="0" w:color="auto"/>
              <w:bottom w:val="nil"/>
              <w:right w:val="single" w:sz="4" w:space="0" w:color="auto"/>
            </w:tcBorders>
            <w:vAlign w:val="center"/>
          </w:tcPr>
          <w:p w14:paraId="74B95FED"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Total da Administração Indireta</w:t>
            </w:r>
          </w:p>
        </w:tc>
        <w:tc>
          <w:tcPr>
            <w:tcW w:w="2189" w:type="dxa"/>
            <w:tcBorders>
              <w:top w:val="nil"/>
              <w:left w:val="single" w:sz="4" w:space="0" w:color="auto"/>
              <w:bottom w:val="nil"/>
              <w:right w:val="single" w:sz="4" w:space="0" w:color="auto"/>
            </w:tcBorders>
            <w:vAlign w:val="center"/>
          </w:tcPr>
          <w:p w14:paraId="06A20641" w14:textId="77777777" w:rsidR="006A4D1F" w:rsidRPr="006A4D1F" w:rsidRDefault="006A4D1F" w:rsidP="006A4D1F">
            <w:pPr>
              <w:autoSpaceDE w:val="0"/>
              <w:autoSpaceDN w:val="0"/>
              <w:jc w:val="right"/>
              <w:rPr>
                <w:rFonts w:asciiTheme="minorHAnsi" w:hAnsiTheme="minorHAnsi" w:cstheme="minorHAnsi"/>
                <w:b/>
                <w:bCs/>
                <w:sz w:val="20"/>
                <w:szCs w:val="20"/>
              </w:rPr>
            </w:pPr>
            <w:r w:rsidRPr="006A4D1F">
              <w:rPr>
                <w:rFonts w:asciiTheme="minorHAnsi" w:hAnsiTheme="minorHAnsi" w:cstheme="minorHAnsi"/>
                <w:b/>
                <w:bCs/>
                <w:sz w:val="20"/>
                <w:szCs w:val="20"/>
              </w:rPr>
              <w:t>125.382.480,00</w:t>
            </w:r>
          </w:p>
        </w:tc>
      </w:tr>
      <w:tr w:rsidR="006A4D1F" w:rsidRPr="006A4D1F" w14:paraId="2A2CC899" w14:textId="77777777" w:rsidTr="00256A53">
        <w:trPr>
          <w:jc w:val="center"/>
        </w:trPr>
        <w:tc>
          <w:tcPr>
            <w:tcW w:w="6799" w:type="dxa"/>
            <w:tcBorders>
              <w:top w:val="nil"/>
              <w:left w:val="single" w:sz="4" w:space="0" w:color="auto"/>
              <w:bottom w:val="single" w:sz="4" w:space="0" w:color="auto"/>
              <w:right w:val="single" w:sz="4" w:space="0" w:color="auto"/>
            </w:tcBorders>
            <w:vAlign w:val="center"/>
          </w:tcPr>
          <w:p w14:paraId="160C36BC" w14:textId="77777777" w:rsidR="006A4D1F" w:rsidRPr="006A4D1F" w:rsidRDefault="006A4D1F" w:rsidP="006A4D1F">
            <w:pPr>
              <w:autoSpaceDE w:val="0"/>
              <w:autoSpaceDN w:val="0"/>
              <w:rPr>
                <w:rFonts w:asciiTheme="minorHAnsi" w:hAnsiTheme="minorHAnsi" w:cstheme="minorHAnsi"/>
                <w:b/>
                <w:sz w:val="20"/>
                <w:szCs w:val="20"/>
              </w:rPr>
            </w:pPr>
          </w:p>
        </w:tc>
        <w:tc>
          <w:tcPr>
            <w:tcW w:w="2189" w:type="dxa"/>
            <w:tcBorders>
              <w:top w:val="nil"/>
              <w:left w:val="single" w:sz="4" w:space="0" w:color="auto"/>
              <w:bottom w:val="single" w:sz="4" w:space="0" w:color="auto"/>
              <w:right w:val="single" w:sz="4" w:space="0" w:color="auto"/>
            </w:tcBorders>
            <w:vAlign w:val="center"/>
          </w:tcPr>
          <w:p w14:paraId="6D9C8F27" w14:textId="77777777" w:rsidR="006A4D1F" w:rsidRPr="006A4D1F" w:rsidRDefault="006A4D1F" w:rsidP="006A4D1F">
            <w:pPr>
              <w:autoSpaceDE w:val="0"/>
              <w:autoSpaceDN w:val="0"/>
              <w:jc w:val="right"/>
              <w:rPr>
                <w:rFonts w:asciiTheme="minorHAnsi" w:hAnsiTheme="minorHAnsi" w:cstheme="minorHAnsi"/>
                <w:b/>
                <w:sz w:val="20"/>
                <w:szCs w:val="20"/>
              </w:rPr>
            </w:pPr>
          </w:p>
        </w:tc>
      </w:tr>
      <w:tr w:rsidR="006A4D1F" w:rsidRPr="006A4D1F" w14:paraId="1DC1A8BD" w14:textId="77777777" w:rsidTr="00256A53">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1318721F" w14:textId="77777777" w:rsidR="006A4D1F" w:rsidRPr="006A4D1F" w:rsidRDefault="006A4D1F" w:rsidP="006A4D1F">
            <w:pPr>
              <w:autoSpaceDE w:val="0"/>
              <w:autoSpaceDN w:val="0"/>
              <w:rPr>
                <w:rFonts w:asciiTheme="minorHAnsi" w:hAnsiTheme="minorHAnsi" w:cstheme="minorHAnsi"/>
                <w:b/>
                <w:bCs/>
                <w:sz w:val="20"/>
                <w:szCs w:val="20"/>
              </w:rPr>
            </w:pPr>
            <w:r w:rsidRPr="006A4D1F">
              <w:rPr>
                <w:rFonts w:asciiTheme="minorHAnsi" w:hAnsiTheme="minorHAnsi" w:cstheme="minorHAnsi"/>
                <w:b/>
                <w:bCs/>
                <w:sz w:val="20"/>
                <w:szCs w:val="20"/>
              </w:rPr>
              <w:t>TOTAL DA RECEITA MUNICIPAL</w:t>
            </w:r>
          </w:p>
        </w:tc>
        <w:tc>
          <w:tcPr>
            <w:tcW w:w="2189" w:type="dxa"/>
            <w:tcBorders>
              <w:top w:val="single" w:sz="4" w:space="0" w:color="auto"/>
              <w:left w:val="single" w:sz="4" w:space="0" w:color="auto"/>
              <w:bottom w:val="single" w:sz="4" w:space="0" w:color="auto"/>
              <w:right w:val="single" w:sz="4" w:space="0" w:color="auto"/>
            </w:tcBorders>
            <w:vAlign w:val="center"/>
          </w:tcPr>
          <w:p w14:paraId="2BDECF41" w14:textId="77777777" w:rsidR="006A4D1F" w:rsidRPr="006A4D1F" w:rsidRDefault="006A4D1F" w:rsidP="006A4D1F">
            <w:pPr>
              <w:autoSpaceDE w:val="0"/>
              <w:autoSpaceDN w:val="0"/>
              <w:jc w:val="right"/>
              <w:rPr>
                <w:rFonts w:asciiTheme="minorHAnsi" w:hAnsiTheme="minorHAnsi" w:cstheme="minorHAnsi"/>
                <w:b/>
                <w:bCs/>
                <w:sz w:val="20"/>
                <w:szCs w:val="20"/>
              </w:rPr>
            </w:pPr>
            <w:r w:rsidRPr="006A4D1F">
              <w:rPr>
                <w:rFonts w:asciiTheme="minorHAnsi" w:hAnsiTheme="minorHAnsi" w:cstheme="minorHAnsi"/>
                <w:b/>
                <w:bCs/>
                <w:sz w:val="20"/>
                <w:szCs w:val="20"/>
              </w:rPr>
              <w:t>1.412.850.636,00</w:t>
            </w:r>
          </w:p>
        </w:tc>
      </w:tr>
    </w:tbl>
    <w:p w14:paraId="13B75922" w14:textId="77777777" w:rsidR="00E22656" w:rsidRPr="00E22656" w:rsidRDefault="00E22656" w:rsidP="00E22656">
      <w:pPr>
        <w:pStyle w:val="Ttulo"/>
        <w:ind w:firstLine="708"/>
        <w:jc w:val="both"/>
        <w:rPr>
          <w:rFonts w:ascii="Arial" w:hAnsi="Arial" w:cs="Arial"/>
          <w:b w:val="0"/>
          <w:bCs w:val="0"/>
          <w:sz w:val="22"/>
          <w:szCs w:val="22"/>
        </w:rPr>
      </w:pPr>
    </w:p>
    <w:p w14:paraId="37C7885A" w14:textId="77777777" w:rsidR="00F81458" w:rsidRDefault="00F81458" w:rsidP="0031745E">
      <w:pPr>
        <w:pStyle w:val="Ttulo"/>
        <w:spacing w:before="100" w:beforeAutospacing="1" w:after="100" w:afterAutospacing="1" w:line="360" w:lineRule="auto"/>
        <w:ind w:firstLine="1985"/>
        <w:jc w:val="both"/>
        <w:rPr>
          <w:rFonts w:ascii="Arial" w:hAnsi="Arial" w:cs="Arial"/>
          <w:b w:val="0"/>
          <w:bCs w:val="0"/>
          <w:sz w:val="22"/>
          <w:szCs w:val="22"/>
        </w:rPr>
      </w:pPr>
    </w:p>
    <w:p w14:paraId="57D7286F" w14:textId="1682ECEA" w:rsidR="008C0702" w:rsidRPr="008C0702" w:rsidRDefault="008C0702" w:rsidP="0031745E">
      <w:pPr>
        <w:pStyle w:val="Ttulo"/>
        <w:spacing w:before="100" w:beforeAutospacing="1" w:after="100" w:afterAutospacing="1" w:line="360" w:lineRule="auto"/>
        <w:ind w:firstLine="1985"/>
        <w:jc w:val="both"/>
        <w:rPr>
          <w:rFonts w:ascii="Arial" w:hAnsi="Arial" w:cs="Arial"/>
          <w:b w:val="0"/>
          <w:bCs w:val="0"/>
          <w:sz w:val="22"/>
          <w:szCs w:val="22"/>
        </w:rPr>
      </w:pPr>
      <w:r w:rsidRPr="008C0702">
        <w:rPr>
          <w:rFonts w:ascii="Arial" w:hAnsi="Arial" w:cs="Arial"/>
          <w:b w:val="0"/>
          <w:bCs w:val="0"/>
          <w:sz w:val="22"/>
          <w:szCs w:val="22"/>
        </w:rPr>
        <w:t>Na realização das estimativas da receita foram observadas as normas constantes do art.12 da Lei de Responsabilidade Fiscal, tudo com base na metodologia de cálculo e premissas utilizadas, a seguir descritas:</w:t>
      </w:r>
    </w:p>
    <w:p w14:paraId="7437091B"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CP </w:t>
      </w:r>
      <w:proofErr w:type="spellStart"/>
      <w:r w:rsidRPr="008C0702">
        <w:rPr>
          <w:rFonts w:ascii="Arial" w:hAnsi="Arial" w:cs="Arial"/>
          <w:b w:val="0"/>
          <w:bCs w:val="0"/>
          <w:sz w:val="22"/>
          <w:szCs w:val="22"/>
          <w:u w:val="single"/>
        </w:rPr>
        <w:t>Imp.S</w:t>
      </w:r>
      <w:proofErr w:type="spellEnd"/>
      <w:r w:rsidRPr="008C0702">
        <w:rPr>
          <w:rFonts w:ascii="Arial" w:hAnsi="Arial" w:cs="Arial"/>
          <w:b w:val="0"/>
          <w:bCs w:val="0"/>
          <w:sz w:val="22"/>
          <w:szCs w:val="22"/>
          <w:u w:val="single"/>
        </w:rPr>
        <w:t>/</w:t>
      </w:r>
      <w:proofErr w:type="spellStart"/>
      <w:r w:rsidRPr="008C0702">
        <w:rPr>
          <w:rFonts w:ascii="Arial" w:hAnsi="Arial" w:cs="Arial"/>
          <w:b w:val="0"/>
          <w:bCs w:val="0"/>
          <w:sz w:val="22"/>
          <w:szCs w:val="22"/>
          <w:u w:val="single"/>
        </w:rPr>
        <w:t>Circ.Merc.Serviços</w:t>
      </w:r>
      <w:proofErr w:type="spellEnd"/>
      <w:r w:rsidRPr="008C0702">
        <w:rPr>
          <w:rFonts w:ascii="Arial" w:hAnsi="Arial" w:cs="Arial"/>
          <w:b w:val="0"/>
          <w:bCs w:val="0"/>
          <w:sz w:val="22"/>
          <w:szCs w:val="22"/>
          <w:u w:val="single"/>
        </w:rPr>
        <w:t xml:space="preserve"> e CP IPI / </w:t>
      </w:r>
      <w:proofErr w:type="spellStart"/>
      <w:r w:rsidRPr="008C0702">
        <w:rPr>
          <w:rFonts w:ascii="Arial" w:hAnsi="Arial" w:cs="Arial"/>
          <w:b w:val="0"/>
          <w:bCs w:val="0"/>
          <w:sz w:val="22"/>
          <w:szCs w:val="22"/>
          <w:u w:val="single"/>
        </w:rPr>
        <w:t>Exp</w:t>
      </w:r>
      <w:proofErr w:type="spellEnd"/>
    </w:p>
    <w:p w14:paraId="7E654864"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Calculados para 2023 considerando o índice de participação definitivo de 0,37188481, divulgado pela Resolução SFP-58 de 22/09/2022.</w:t>
      </w:r>
    </w:p>
    <w:p w14:paraId="0E9720A3"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CP Fundo de Participação dos Municípios </w:t>
      </w:r>
    </w:p>
    <w:p w14:paraId="56CBCDE0"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 xml:space="preserve">Calculado para o exercício de 2023 considerando o enquadramento 4.0- interior, </w:t>
      </w:r>
      <w:proofErr w:type="spellStart"/>
      <w:r w:rsidRPr="008C0702">
        <w:rPr>
          <w:rFonts w:ascii="Arial" w:hAnsi="Arial" w:cs="Arial"/>
          <w:b w:val="0"/>
          <w:bCs w:val="0"/>
          <w:sz w:val="22"/>
          <w:szCs w:val="22"/>
        </w:rPr>
        <w:t>Dec.Normativa</w:t>
      </w:r>
      <w:proofErr w:type="spellEnd"/>
      <w:r w:rsidRPr="008C0702">
        <w:rPr>
          <w:rFonts w:ascii="Arial" w:hAnsi="Arial" w:cs="Arial"/>
          <w:b w:val="0"/>
          <w:bCs w:val="0"/>
          <w:sz w:val="22"/>
          <w:szCs w:val="22"/>
        </w:rPr>
        <w:t xml:space="preserve"> 196/2021-TCU e Decreto Federal 11.154, de 29/07/22. </w:t>
      </w:r>
    </w:p>
    <w:p w14:paraId="63A60136"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IPTU-</w:t>
      </w:r>
      <w:proofErr w:type="spellStart"/>
      <w:r w:rsidRPr="008C0702">
        <w:rPr>
          <w:rFonts w:ascii="Arial" w:hAnsi="Arial" w:cs="Arial"/>
          <w:b w:val="0"/>
          <w:bCs w:val="0"/>
          <w:sz w:val="22"/>
          <w:szCs w:val="22"/>
          <w:u w:val="single"/>
        </w:rPr>
        <w:t>Imp.s</w:t>
      </w:r>
      <w:proofErr w:type="spellEnd"/>
      <w:r w:rsidRPr="008C0702">
        <w:rPr>
          <w:rFonts w:ascii="Arial" w:hAnsi="Arial" w:cs="Arial"/>
          <w:b w:val="0"/>
          <w:bCs w:val="0"/>
          <w:sz w:val="22"/>
          <w:szCs w:val="22"/>
          <w:u w:val="single"/>
        </w:rPr>
        <w:t>/propriedade predial e territorial urbana</w:t>
      </w:r>
    </w:p>
    <w:p w14:paraId="7289519A"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 xml:space="preserve">Calculado com base na previsão de arrecadação do exercício de 2022, obtida considerando a arrecadação dos últimos 12 meses ( set/21 a </w:t>
      </w:r>
      <w:proofErr w:type="spellStart"/>
      <w:r w:rsidRPr="008C0702">
        <w:rPr>
          <w:rFonts w:ascii="Arial" w:hAnsi="Arial" w:cs="Arial"/>
          <w:b w:val="0"/>
          <w:bCs w:val="0"/>
          <w:sz w:val="22"/>
          <w:szCs w:val="22"/>
        </w:rPr>
        <w:t>ago</w:t>
      </w:r>
      <w:proofErr w:type="spellEnd"/>
      <w:r w:rsidRPr="008C0702">
        <w:rPr>
          <w:rFonts w:ascii="Arial" w:hAnsi="Arial" w:cs="Arial"/>
          <w:b w:val="0"/>
          <w:bCs w:val="0"/>
          <w:sz w:val="22"/>
          <w:szCs w:val="22"/>
        </w:rPr>
        <w:t>/22), acrescida da projeção de inflação de 5,03% e crescimento de 1%, descontadas as previsões de renúncias de receitas conforme demonstrado no anexo III, no valor de R$ 1.877.000,00.</w:t>
      </w:r>
    </w:p>
    <w:p w14:paraId="190C6ABF"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TAXAS</w:t>
      </w:r>
    </w:p>
    <w:p w14:paraId="0C67E726"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 xml:space="preserve">Calculadas com base na previsão de arrecadação do exercício de 2022, obtida considerando a arrecadação dos últimos 12 meses (set/21 a </w:t>
      </w:r>
      <w:proofErr w:type="spellStart"/>
      <w:r w:rsidRPr="008C0702">
        <w:rPr>
          <w:rFonts w:ascii="Arial" w:hAnsi="Arial" w:cs="Arial"/>
          <w:b w:val="0"/>
          <w:bCs w:val="0"/>
          <w:sz w:val="22"/>
          <w:szCs w:val="22"/>
        </w:rPr>
        <w:t>ago</w:t>
      </w:r>
      <w:proofErr w:type="spellEnd"/>
      <w:r w:rsidRPr="008C0702">
        <w:rPr>
          <w:rFonts w:ascii="Arial" w:hAnsi="Arial" w:cs="Arial"/>
          <w:b w:val="0"/>
          <w:bCs w:val="0"/>
          <w:sz w:val="22"/>
          <w:szCs w:val="22"/>
        </w:rPr>
        <w:t>/22), acrescida da projeção de inflação de 5,03% e crescimento de 1%, descontadas as previsões de renúncias de receitas conforme demonstrado no anexo III, no valor de R$ 107.000,00.</w:t>
      </w:r>
    </w:p>
    <w:p w14:paraId="091B5468"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ISSQN-Imp.s/serv.de qualquer natureza </w:t>
      </w:r>
    </w:p>
    <w:p w14:paraId="7881C4B6"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 xml:space="preserve">Calculado com base na previsão de arrecadação do exercício de 2022, obtida considerando a arrecadação dos últimos 12 meses (set/21 a </w:t>
      </w:r>
      <w:proofErr w:type="spellStart"/>
      <w:r w:rsidRPr="008C0702">
        <w:rPr>
          <w:rFonts w:ascii="Arial" w:hAnsi="Arial" w:cs="Arial"/>
          <w:b w:val="0"/>
          <w:bCs w:val="0"/>
          <w:sz w:val="22"/>
          <w:szCs w:val="22"/>
        </w:rPr>
        <w:t>ago</w:t>
      </w:r>
      <w:proofErr w:type="spellEnd"/>
      <w:r w:rsidRPr="008C0702">
        <w:rPr>
          <w:rFonts w:ascii="Arial" w:hAnsi="Arial" w:cs="Arial"/>
          <w:b w:val="0"/>
          <w:bCs w:val="0"/>
          <w:sz w:val="22"/>
          <w:szCs w:val="22"/>
        </w:rPr>
        <w:t>/22), acrescida da projeção de inflação de 5,03% e crescimento de 1%, descontadas as previsões de renúncias de receitas conforme demonstrado no anexo III, no valor de R$ 369.000,00.</w:t>
      </w:r>
    </w:p>
    <w:p w14:paraId="25647D65" w14:textId="77777777" w:rsidR="008C0702" w:rsidRPr="008C0702" w:rsidRDefault="008C0702" w:rsidP="002F2F1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lastRenderedPageBreak/>
        <w:t xml:space="preserve">Transferência de Recursos do Fundeb   </w:t>
      </w:r>
    </w:p>
    <w:p w14:paraId="1B2B4829"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Calculado com base no número de alunos, conforme censo da Secretaria de Educação, sendo  23.587 alunos do ensino fundamental urbano séries iniciais pela cota de R$ 5.737,84 por aluno; 921 alunos do ensino fundamental tempo integral pela cota de R$ 7.459,20 por aluno; 298  alunos do atendimento educ. especializada AEE pela cota de R$ 6.885,41 por aluno; 429 alunos da educação especial pela cota de R$ 6.885,41 por aluno; 357 alunos EJA pela cota de R$ 4.590,27 por aluno; 2.122 alunos ensino infantil creches conveniadas tempo integral pela cota de R$ 6.311,63 por aluno; 3.403 alunos do ensino infantil creches conveniadas tempo parcial pela cota de R$ 4.590,27 por aluno; 1.266 alunos ensino infantil creches tempo integral pela cota de R$ 7.459,20 por aluno; 1.287 alunos do ensino infantil creches tempo parcial pela cota de R$ 6.885,41 por aluno; 8.661 alunos do ensino infantil parcial – pré-escolas pela cota de R$ 6.311,63 por aluno;   que somados no total de 42.331 alunos multiplicados pelas respectivas cotas, é igual ao valor previsto para arrecadação no exercício de 2023.</w:t>
      </w:r>
    </w:p>
    <w:p w14:paraId="667C16C6"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Transferência FNDE- Salário Educação </w:t>
      </w:r>
    </w:p>
    <w:p w14:paraId="41828784"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Calculado com base no número de alunos conforme censo da Secretaria de Educação, no total de 42.331 alunos, que multiplicado pela cota anual de R$ 763,03 por aluno, é igual ao valor previsto para arrecadação no exercício de 2023</w:t>
      </w:r>
    </w:p>
    <w:p w14:paraId="4795A7C6"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Transferência FNDE – </w:t>
      </w:r>
      <w:proofErr w:type="spellStart"/>
      <w:r w:rsidRPr="008C0702">
        <w:rPr>
          <w:rFonts w:ascii="Arial" w:hAnsi="Arial" w:cs="Arial"/>
          <w:b w:val="0"/>
          <w:bCs w:val="0"/>
          <w:sz w:val="22"/>
          <w:szCs w:val="22"/>
          <w:u w:val="single"/>
        </w:rPr>
        <w:t>PNAEF</w:t>
      </w:r>
      <w:proofErr w:type="spellEnd"/>
    </w:p>
    <w:p w14:paraId="53522215"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Calculado com base no número de alunos conforme censo da Secretaria de Educação, no total de 23.587 alunos do ensino fundamental urbano, pela cota anual de R$ 72,00 por aluno, mais 921 alunos do ensino fundamental integral pela cota anual de R$ 214,00 por aluno, é igual ao valor previsto para arrecadação no exercício de 2023</w:t>
      </w:r>
    </w:p>
    <w:p w14:paraId="10F26097"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Transferência FNDE – </w:t>
      </w:r>
      <w:proofErr w:type="spellStart"/>
      <w:r w:rsidRPr="008C0702">
        <w:rPr>
          <w:rFonts w:ascii="Arial" w:hAnsi="Arial" w:cs="Arial"/>
          <w:b w:val="0"/>
          <w:bCs w:val="0"/>
          <w:sz w:val="22"/>
          <w:szCs w:val="22"/>
          <w:u w:val="single"/>
        </w:rPr>
        <w:t>PNAEC</w:t>
      </w:r>
      <w:proofErr w:type="spellEnd"/>
    </w:p>
    <w:p w14:paraId="3D7035FB"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Calculado com base no número de alunos conforme censo da Secretaria de Educação, no total de 8.078 alunos, que multiplicado pela cota anual de R$ 214,00 por aluno é igual ao valor previsto para arrecadação no exercício de 2023</w:t>
      </w:r>
    </w:p>
    <w:p w14:paraId="14D3AFB5"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lastRenderedPageBreak/>
        <w:t xml:space="preserve">Transferência FNDE – </w:t>
      </w:r>
      <w:proofErr w:type="spellStart"/>
      <w:r w:rsidRPr="008C0702">
        <w:rPr>
          <w:rFonts w:ascii="Arial" w:hAnsi="Arial" w:cs="Arial"/>
          <w:b w:val="0"/>
          <w:bCs w:val="0"/>
          <w:sz w:val="22"/>
          <w:szCs w:val="22"/>
          <w:u w:val="single"/>
        </w:rPr>
        <w:t>PNAEP</w:t>
      </w:r>
      <w:proofErr w:type="spellEnd"/>
    </w:p>
    <w:p w14:paraId="18087E36"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Calculado com base no número de alunos conforme censo da Secretaria de Educação, no total de 8.661 alunos, que multiplicado pela cota anual de R$ 106,00 por aluno é igual ao valor previsto para arrecadação no exercício de 2023.</w:t>
      </w:r>
    </w:p>
    <w:p w14:paraId="18DE8DB9"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Transferência FNDE – PNAE EJA</w:t>
      </w:r>
    </w:p>
    <w:p w14:paraId="2CEFBD36"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Calculada com base no número de alunos conforme censo da Secretaria de Educação, no total de 357 alunos, que multiplicado pela cota anual de R$ 64,00 por aluno é igual ao valor previsto para arrecadação no exercício de 2023.</w:t>
      </w:r>
    </w:p>
    <w:p w14:paraId="043A93A4"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Transferência FNDE –PNAE-AEE</w:t>
      </w:r>
    </w:p>
    <w:p w14:paraId="563EB7F2"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Calculada com base no número de alunos conforme censo da Secretaria de Educação, no total de 298 alunos, que multiplicado pela cota anual de R$ 106,00 é igual ao valor previsto para arrecadação no exercício de 2023.</w:t>
      </w:r>
    </w:p>
    <w:p w14:paraId="3F238FB0"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Transferência de recursos do SUS  </w:t>
      </w:r>
    </w:p>
    <w:p w14:paraId="524C256F"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Calculada com base na previsão de repasses e convênios assinados e previstos conforme apuração   da Secretaria de Saúde</w:t>
      </w:r>
    </w:p>
    <w:p w14:paraId="4E44ECA3"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 xml:space="preserve">Transferência de recursos do Fundo Nac. </w:t>
      </w:r>
      <w:proofErr w:type="spellStart"/>
      <w:r w:rsidRPr="008C0702">
        <w:rPr>
          <w:rFonts w:ascii="Arial" w:hAnsi="Arial" w:cs="Arial"/>
          <w:b w:val="0"/>
          <w:bCs w:val="0"/>
          <w:sz w:val="22"/>
          <w:szCs w:val="22"/>
          <w:u w:val="single"/>
        </w:rPr>
        <w:t>Assist.Social</w:t>
      </w:r>
      <w:proofErr w:type="spellEnd"/>
      <w:r w:rsidRPr="008C0702">
        <w:rPr>
          <w:rFonts w:ascii="Arial" w:hAnsi="Arial" w:cs="Arial"/>
          <w:b w:val="0"/>
          <w:bCs w:val="0"/>
          <w:sz w:val="22"/>
          <w:szCs w:val="22"/>
          <w:u w:val="single"/>
        </w:rPr>
        <w:t xml:space="preserve"> </w:t>
      </w:r>
    </w:p>
    <w:p w14:paraId="453716D6"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Calculada com base na previsão de repasses e convênios assinados e previstos conforme apuração e ofício da Secretaria de Desenvolvimento Social.</w:t>
      </w:r>
    </w:p>
    <w:p w14:paraId="6D73DF9D"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Transferências de Capital</w:t>
      </w:r>
    </w:p>
    <w:p w14:paraId="11567C01"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 xml:space="preserve">Calculadas considerando os saldos dos recursos devidos ao Município decorrentes do mecanismo da compensação financeira- </w:t>
      </w:r>
      <w:proofErr w:type="spellStart"/>
      <w:r w:rsidRPr="008C0702">
        <w:rPr>
          <w:rFonts w:ascii="Arial" w:hAnsi="Arial" w:cs="Arial"/>
          <w:b w:val="0"/>
          <w:bCs w:val="0"/>
          <w:sz w:val="22"/>
          <w:szCs w:val="22"/>
        </w:rPr>
        <w:t>fumefi</w:t>
      </w:r>
      <w:proofErr w:type="spellEnd"/>
      <w:r w:rsidRPr="008C0702">
        <w:rPr>
          <w:rFonts w:ascii="Arial" w:hAnsi="Arial" w:cs="Arial"/>
          <w:b w:val="0"/>
          <w:bCs w:val="0"/>
          <w:sz w:val="22"/>
          <w:szCs w:val="22"/>
        </w:rPr>
        <w:t>, operações de créditos e convênios diversos conforme apuração   das Secretarias de Obras, Educação, Esporte e Lazer e  M. Ambiente.</w:t>
      </w:r>
    </w:p>
    <w:p w14:paraId="6EB968C0" w14:textId="77777777" w:rsidR="00F81458" w:rsidRDefault="00F81458" w:rsidP="00100EDC">
      <w:pPr>
        <w:pStyle w:val="Ttulo"/>
        <w:spacing w:before="100" w:beforeAutospacing="1" w:after="100" w:afterAutospacing="1" w:line="360" w:lineRule="auto"/>
        <w:ind w:firstLine="1985"/>
        <w:jc w:val="both"/>
        <w:rPr>
          <w:rFonts w:ascii="Arial" w:hAnsi="Arial" w:cs="Arial"/>
          <w:b w:val="0"/>
          <w:bCs w:val="0"/>
          <w:sz w:val="22"/>
          <w:szCs w:val="22"/>
        </w:rPr>
      </w:pPr>
    </w:p>
    <w:p w14:paraId="14642D7F" w14:textId="77777777" w:rsidR="00F81458" w:rsidRDefault="00F81458" w:rsidP="00100EDC">
      <w:pPr>
        <w:pStyle w:val="Ttulo"/>
        <w:spacing w:before="100" w:beforeAutospacing="1" w:after="100" w:afterAutospacing="1" w:line="360" w:lineRule="auto"/>
        <w:ind w:firstLine="1985"/>
        <w:jc w:val="both"/>
        <w:rPr>
          <w:rFonts w:ascii="Arial" w:hAnsi="Arial" w:cs="Arial"/>
          <w:b w:val="0"/>
          <w:bCs w:val="0"/>
          <w:sz w:val="22"/>
          <w:szCs w:val="22"/>
        </w:rPr>
      </w:pPr>
    </w:p>
    <w:p w14:paraId="3DDFF07B" w14:textId="59F48376" w:rsidR="008C0702" w:rsidRPr="008C0702" w:rsidRDefault="008C0702" w:rsidP="00100EDC">
      <w:pPr>
        <w:pStyle w:val="Ttulo"/>
        <w:spacing w:before="100" w:beforeAutospacing="1" w:after="100" w:afterAutospacing="1" w:line="360" w:lineRule="auto"/>
        <w:ind w:firstLine="1985"/>
        <w:jc w:val="both"/>
        <w:rPr>
          <w:rFonts w:ascii="Arial" w:hAnsi="Arial" w:cs="Arial"/>
          <w:b w:val="0"/>
          <w:bCs w:val="0"/>
          <w:sz w:val="22"/>
          <w:szCs w:val="22"/>
        </w:rPr>
      </w:pPr>
      <w:r w:rsidRPr="008C0702">
        <w:rPr>
          <w:rFonts w:ascii="Arial" w:hAnsi="Arial" w:cs="Arial"/>
          <w:b w:val="0"/>
          <w:bCs w:val="0"/>
          <w:sz w:val="22"/>
          <w:szCs w:val="22"/>
        </w:rPr>
        <w:t xml:space="preserve">As rubricas, IRRF, Compensações Financeiras, ITR, CIDE, Multas e juros, Restituições, Receitas da dívida ativa, </w:t>
      </w:r>
      <w:proofErr w:type="gramStart"/>
      <w:r w:rsidRPr="008C0702">
        <w:rPr>
          <w:rFonts w:ascii="Arial" w:hAnsi="Arial" w:cs="Arial"/>
          <w:b w:val="0"/>
          <w:bCs w:val="0"/>
          <w:sz w:val="22"/>
          <w:szCs w:val="22"/>
        </w:rPr>
        <w:t>Outras</w:t>
      </w:r>
      <w:proofErr w:type="gramEnd"/>
      <w:r w:rsidRPr="008C0702">
        <w:rPr>
          <w:rFonts w:ascii="Arial" w:hAnsi="Arial" w:cs="Arial"/>
          <w:b w:val="0"/>
          <w:bCs w:val="0"/>
          <w:sz w:val="22"/>
          <w:szCs w:val="22"/>
        </w:rPr>
        <w:t xml:space="preserve"> receitas e todas as demais, foram calculadas com base na previsão de arrecadação do exercício de 2022, obtida considerando a arrecadação dos últimos 12 meses  (setembro de 2021 a agosto de 2022), acrescida da projeção de inflação de 5,03% e crescimento de 1%.</w:t>
      </w:r>
    </w:p>
    <w:p w14:paraId="5319686A" w14:textId="77777777" w:rsidR="008C0702" w:rsidRPr="008C0702" w:rsidRDefault="008C0702" w:rsidP="00B65300">
      <w:pPr>
        <w:pStyle w:val="Ttulo"/>
        <w:spacing w:before="100" w:beforeAutospacing="1" w:after="100" w:afterAutospacing="1" w:line="360" w:lineRule="auto"/>
        <w:ind w:firstLine="709"/>
        <w:jc w:val="both"/>
        <w:rPr>
          <w:rFonts w:ascii="Arial" w:hAnsi="Arial" w:cs="Arial"/>
          <w:b w:val="0"/>
          <w:bCs w:val="0"/>
          <w:sz w:val="22"/>
          <w:szCs w:val="22"/>
        </w:rPr>
      </w:pPr>
    </w:p>
    <w:p w14:paraId="10C77A29" w14:textId="77777777" w:rsidR="008C0702" w:rsidRPr="008C0702" w:rsidRDefault="008C0702" w:rsidP="00FE1F38">
      <w:pPr>
        <w:pStyle w:val="Ttulo"/>
        <w:spacing w:line="360" w:lineRule="auto"/>
        <w:ind w:firstLine="709"/>
        <w:rPr>
          <w:rFonts w:ascii="Arial" w:hAnsi="Arial" w:cs="Arial"/>
          <w:sz w:val="22"/>
          <w:szCs w:val="22"/>
        </w:rPr>
      </w:pPr>
      <w:r w:rsidRPr="008C0702">
        <w:rPr>
          <w:rFonts w:ascii="Arial" w:hAnsi="Arial" w:cs="Arial"/>
          <w:sz w:val="22"/>
          <w:szCs w:val="22"/>
        </w:rPr>
        <w:t>ADMINISTRAÇÃO INDIRETA</w:t>
      </w:r>
    </w:p>
    <w:p w14:paraId="4FA62D97" w14:textId="69162A4B" w:rsidR="008C0702" w:rsidRPr="008C0702" w:rsidRDefault="008C0702" w:rsidP="00FE1F38">
      <w:pPr>
        <w:pStyle w:val="Ttulo"/>
        <w:spacing w:line="360" w:lineRule="auto"/>
        <w:ind w:firstLine="709"/>
        <w:rPr>
          <w:rFonts w:ascii="Arial" w:hAnsi="Arial" w:cs="Arial"/>
          <w:sz w:val="22"/>
          <w:szCs w:val="22"/>
        </w:rPr>
      </w:pPr>
      <w:r w:rsidRPr="008C0702">
        <w:rPr>
          <w:rFonts w:ascii="Arial" w:hAnsi="Arial" w:cs="Arial"/>
          <w:sz w:val="22"/>
          <w:szCs w:val="22"/>
        </w:rPr>
        <w:t xml:space="preserve">INSTITUTO DE </w:t>
      </w:r>
      <w:r w:rsidR="00FE1F38" w:rsidRPr="008C0702">
        <w:rPr>
          <w:rFonts w:ascii="Arial" w:hAnsi="Arial" w:cs="Arial"/>
          <w:sz w:val="22"/>
          <w:szCs w:val="22"/>
        </w:rPr>
        <w:t>PREV</w:t>
      </w:r>
      <w:r w:rsidR="00FE1F38">
        <w:rPr>
          <w:rFonts w:ascii="Arial" w:hAnsi="Arial" w:cs="Arial"/>
          <w:sz w:val="22"/>
          <w:szCs w:val="22"/>
        </w:rPr>
        <w:t xml:space="preserve">IDÊNCIA </w:t>
      </w:r>
      <w:r w:rsidRPr="008C0702">
        <w:rPr>
          <w:rFonts w:ascii="Arial" w:hAnsi="Arial" w:cs="Arial"/>
          <w:sz w:val="22"/>
          <w:szCs w:val="22"/>
        </w:rPr>
        <w:t>DOS SERV</w:t>
      </w:r>
      <w:r w:rsidR="00FE1F38">
        <w:rPr>
          <w:rFonts w:ascii="Arial" w:hAnsi="Arial" w:cs="Arial"/>
          <w:sz w:val="22"/>
          <w:szCs w:val="22"/>
        </w:rPr>
        <w:t>IDORES</w:t>
      </w:r>
      <w:r w:rsidRPr="008C0702">
        <w:rPr>
          <w:rFonts w:ascii="Arial" w:hAnsi="Arial" w:cs="Arial"/>
          <w:sz w:val="22"/>
          <w:szCs w:val="22"/>
        </w:rPr>
        <w:t xml:space="preserve"> PÚBLICOS DO MUNICÍPIO DE ITAQUAQUECETUBA</w:t>
      </w:r>
    </w:p>
    <w:p w14:paraId="352FEAA0"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Contribuição dos servidores ativos</w:t>
      </w:r>
    </w:p>
    <w:p w14:paraId="0A48BDC4"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Calculada com base na folha de pagamentos dos ativos do mês de junho de 2022, projetada para o exercício de 2023, considerando alíquota de 14% conforme legislação em vigor.</w:t>
      </w:r>
    </w:p>
    <w:p w14:paraId="23A4C02D"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Contribuição Patronal dos Servidores Ativos</w:t>
      </w:r>
    </w:p>
    <w:p w14:paraId="026D4C21"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Calculada com base na folha de pagamentos dos ativos do mês de junho de 2022, projetada para o exercício de 2023, considerando alíquota de 31% conforme legislação em vigor.</w:t>
      </w:r>
    </w:p>
    <w:p w14:paraId="360E2FEF"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Contribuição para Custeio Administrativo</w:t>
      </w:r>
    </w:p>
    <w:p w14:paraId="5951A22A" w14:textId="77777777" w:rsidR="008C0702" w:rsidRPr="008C0702" w:rsidRDefault="008C0702" w:rsidP="0049632C">
      <w:pPr>
        <w:pStyle w:val="Ttulo"/>
        <w:spacing w:before="100" w:beforeAutospacing="1" w:after="100" w:afterAutospacing="1" w:line="360" w:lineRule="auto"/>
        <w:ind w:firstLine="708"/>
        <w:jc w:val="both"/>
        <w:rPr>
          <w:rFonts w:ascii="Arial" w:hAnsi="Arial" w:cs="Arial"/>
          <w:b w:val="0"/>
          <w:bCs w:val="0"/>
          <w:sz w:val="22"/>
          <w:szCs w:val="22"/>
        </w:rPr>
      </w:pPr>
      <w:r w:rsidRPr="008C0702">
        <w:rPr>
          <w:rFonts w:ascii="Arial" w:hAnsi="Arial" w:cs="Arial"/>
          <w:b w:val="0"/>
          <w:bCs w:val="0"/>
          <w:sz w:val="22"/>
          <w:szCs w:val="22"/>
        </w:rPr>
        <w:t>Calculada com base na soma da previsão de arrecadação das contribuições “ patronal e funcional” pela alíquota de 3% conforme legislação em vigor.</w:t>
      </w:r>
    </w:p>
    <w:p w14:paraId="2BC71AE6"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t>Contribuição em Reg. de parcelamento de débitos</w:t>
      </w:r>
    </w:p>
    <w:p w14:paraId="105FA3C7" w14:textId="77777777" w:rsidR="008C0702" w:rsidRPr="008C0702" w:rsidRDefault="008C0702" w:rsidP="00B65300">
      <w:pPr>
        <w:pStyle w:val="Ttulo"/>
        <w:spacing w:before="100" w:beforeAutospacing="1" w:after="100" w:afterAutospacing="1" w:line="360" w:lineRule="auto"/>
        <w:ind w:firstLine="709"/>
        <w:jc w:val="both"/>
        <w:rPr>
          <w:rFonts w:ascii="Arial" w:hAnsi="Arial" w:cs="Arial"/>
          <w:b w:val="0"/>
          <w:bCs w:val="0"/>
          <w:sz w:val="22"/>
          <w:szCs w:val="22"/>
        </w:rPr>
      </w:pPr>
      <w:r w:rsidRPr="008C0702">
        <w:rPr>
          <w:rFonts w:ascii="Arial" w:hAnsi="Arial" w:cs="Arial"/>
          <w:b w:val="0"/>
          <w:bCs w:val="0"/>
          <w:sz w:val="22"/>
          <w:szCs w:val="22"/>
        </w:rPr>
        <w:t xml:space="preserve">Calculada com base nas parcelas dos acordos de parcelamento entre PMI e </w:t>
      </w:r>
      <w:proofErr w:type="spellStart"/>
      <w:r w:rsidRPr="008C0702">
        <w:rPr>
          <w:rFonts w:ascii="Arial" w:hAnsi="Arial" w:cs="Arial"/>
          <w:b w:val="0"/>
          <w:bCs w:val="0"/>
          <w:sz w:val="22"/>
          <w:szCs w:val="22"/>
        </w:rPr>
        <w:t>IPSMI</w:t>
      </w:r>
      <w:proofErr w:type="spellEnd"/>
      <w:r w:rsidRPr="008C0702">
        <w:rPr>
          <w:rFonts w:ascii="Arial" w:hAnsi="Arial" w:cs="Arial"/>
          <w:b w:val="0"/>
          <w:bCs w:val="0"/>
          <w:sz w:val="22"/>
          <w:szCs w:val="22"/>
        </w:rPr>
        <w:t xml:space="preserve"> com vencimentos de janeiro a dezembro de 2023.</w:t>
      </w:r>
    </w:p>
    <w:p w14:paraId="401AC1F0" w14:textId="77777777" w:rsidR="008C0702" w:rsidRPr="008C0702" w:rsidRDefault="008C0702" w:rsidP="002B572D">
      <w:pPr>
        <w:pStyle w:val="Ttulo"/>
        <w:spacing w:before="100" w:beforeAutospacing="1" w:after="100" w:afterAutospacing="1" w:line="360" w:lineRule="auto"/>
        <w:jc w:val="both"/>
        <w:rPr>
          <w:rFonts w:ascii="Arial" w:hAnsi="Arial" w:cs="Arial"/>
          <w:b w:val="0"/>
          <w:bCs w:val="0"/>
          <w:sz w:val="22"/>
          <w:szCs w:val="22"/>
          <w:u w:val="single"/>
        </w:rPr>
      </w:pPr>
      <w:r w:rsidRPr="008C0702">
        <w:rPr>
          <w:rFonts w:ascii="Arial" w:hAnsi="Arial" w:cs="Arial"/>
          <w:b w:val="0"/>
          <w:bCs w:val="0"/>
          <w:sz w:val="22"/>
          <w:szCs w:val="22"/>
          <w:u w:val="single"/>
        </w:rPr>
        <w:lastRenderedPageBreak/>
        <w:t>Receita Patrimonial</w:t>
      </w:r>
    </w:p>
    <w:p w14:paraId="5D8EFA50" w14:textId="77777777" w:rsidR="008C0702" w:rsidRPr="008C0702" w:rsidRDefault="008C0702" w:rsidP="00B65300">
      <w:pPr>
        <w:pStyle w:val="Ttulo"/>
        <w:spacing w:before="100" w:beforeAutospacing="1" w:after="100" w:afterAutospacing="1" w:line="360" w:lineRule="auto"/>
        <w:ind w:firstLine="709"/>
        <w:jc w:val="both"/>
        <w:rPr>
          <w:rFonts w:ascii="Arial" w:hAnsi="Arial" w:cs="Arial"/>
          <w:b w:val="0"/>
          <w:bCs w:val="0"/>
          <w:sz w:val="22"/>
          <w:szCs w:val="22"/>
        </w:rPr>
      </w:pPr>
      <w:r w:rsidRPr="008C0702">
        <w:rPr>
          <w:rFonts w:ascii="Arial" w:hAnsi="Arial" w:cs="Arial"/>
          <w:b w:val="0"/>
          <w:bCs w:val="0"/>
          <w:sz w:val="22"/>
          <w:szCs w:val="22"/>
        </w:rPr>
        <w:t xml:space="preserve">Calculado conforme orientação </w:t>
      </w:r>
      <w:proofErr w:type="spellStart"/>
      <w:r w:rsidRPr="008C0702">
        <w:rPr>
          <w:rFonts w:ascii="Arial" w:hAnsi="Arial" w:cs="Arial"/>
          <w:b w:val="0"/>
          <w:bCs w:val="0"/>
          <w:sz w:val="22"/>
          <w:szCs w:val="22"/>
        </w:rPr>
        <w:t>SGD</w:t>
      </w:r>
      <w:proofErr w:type="spellEnd"/>
      <w:r w:rsidRPr="008C0702">
        <w:rPr>
          <w:rFonts w:ascii="Arial" w:hAnsi="Arial" w:cs="Arial"/>
          <w:b w:val="0"/>
          <w:bCs w:val="0"/>
          <w:sz w:val="22"/>
          <w:szCs w:val="22"/>
        </w:rPr>
        <w:t xml:space="preserve"> 30/2018 que preconiza o reconhecimento de ganhos financeiros somente quando do resgate dos investimentos. </w:t>
      </w:r>
    </w:p>
    <w:p w14:paraId="301D7171" w14:textId="388C90F7" w:rsidR="008C0702" w:rsidRPr="008C0702" w:rsidRDefault="008C0702" w:rsidP="00B65300">
      <w:pPr>
        <w:pStyle w:val="Ttulo"/>
        <w:spacing w:before="100" w:beforeAutospacing="1" w:after="100" w:afterAutospacing="1" w:line="360" w:lineRule="auto"/>
        <w:ind w:firstLine="709"/>
        <w:jc w:val="both"/>
        <w:rPr>
          <w:rFonts w:ascii="Arial" w:hAnsi="Arial" w:cs="Arial"/>
          <w:b w:val="0"/>
          <w:bCs w:val="0"/>
          <w:sz w:val="22"/>
          <w:szCs w:val="22"/>
        </w:rPr>
      </w:pPr>
      <w:r w:rsidRPr="008C0702">
        <w:rPr>
          <w:rFonts w:ascii="Arial" w:hAnsi="Arial" w:cs="Arial"/>
          <w:b w:val="0"/>
          <w:bCs w:val="0"/>
          <w:sz w:val="22"/>
          <w:szCs w:val="22"/>
        </w:rPr>
        <w:tab/>
        <w:t xml:space="preserve">Na proposta ora apresentada o mandamento constitucional que determina a aplicação de, pelo menos, 25% das receitas resultantes de impostos na </w:t>
      </w:r>
      <w:r w:rsidRPr="008C0702">
        <w:rPr>
          <w:rFonts w:ascii="Arial" w:hAnsi="Arial" w:cs="Arial"/>
          <w:b w:val="0"/>
          <w:bCs w:val="0"/>
          <w:i/>
          <w:iCs/>
          <w:sz w:val="22"/>
          <w:szCs w:val="22"/>
        </w:rPr>
        <w:t>manutenção e no desenvolvimento do ensino</w:t>
      </w:r>
      <w:r w:rsidRPr="008C0702">
        <w:rPr>
          <w:rFonts w:ascii="Arial" w:hAnsi="Arial" w:cs="Arial"/>
          <w:b w:val="0"/>
          <w:bCs w:val="0"/>
          <w:sz w:val="22"/>
          <w:szCs w:val="22"/>
        </w:rPr>
        <w:t xml:space="preserve"> </w:t>
      </w:r>
      <w:r w:rsidR="00AD5FC5">
        <w:rPr>
          <w:rFonts w:ascii="Arial" w:hAnsi="Arial" w:cs="Arial"/>
          <w:b w:val="0"/>
          <w:bCs w:val="0"/>
          <w:sz w:val="22"/>
          <w:szCs w:val="22"/>
        </w:rPr>
        <w:t xml:space="preserve">que </w:t>
      </w:r>
      <w:r w:rsidRPr="008C0702">
        <w:rPr>
          <w:rFonts w:ascii="Arial" w:hAnsi="Arial" w:cs="Arial"/>
          <w:b w:val="0"/>
          <w:bCs w:val="0"/>
          <w:sz w:val="22"/>
          <w:szCs w:val="22"/>
        </w:rPr>
        <w:t xml:space="preserve">está sendo observado, conforme demonstrativos abaixo, que mostram, também, as demais vinculações legais existentes em favor do ensino: </w:t>
      </w:r>
    </w:p>
    <w:tbl>
      <w:tblPr>
        <w:tblW w:w="9072" w:type="dxa"/>
        <w:jc w:val="center"/>
        <w:tblLayout w:type="fixed"/>
        <w:tblCellMar>
          <w:left w:w="70" w:type="dxa"/>
          <w:right w:w="70" w:type="dxa"/>
        </w:tblCellMar>
        <w:tblLook w:val="0000" w:firstRow="0" w:lastRow="0" w:firstColumn="0" w:lastColumn="0" w:noHBand="0" w:noVBand="0"/>
      </w:tblPr>
      <w:tblGrid>
        <w:gridCol w:w="4820"/>
        <w:gridCol w:w="1559"/>
        <w:gridCol w:w="1001"/>
        <w:gridCol w:w="1683"/>
        <w:gridCol w:w="9"/>
      </w:tblGrid>
      <w:tr w:rsidR="00CF3283" w:rsidRPr="00147DFB" w14:paraId="332A2F00" w14:textId="77777777" w:rsidTr="00CF3283">
        <w:trPr>
          <w:gridAfter w:val="1"/>
          <w:wAfter w:w="9" w:type="dxa"/>
          <w:cantSplit/>
          <w:trHeight w:val="145"/>
          <w:jc w:val="center"/>
        </w:trPr>
        <w:tc>
          <w:tcPr>
            <w:tcW w:w="9063" w:type="dxa"/>
            <w:gridSpan w:val="4"/>
            <w:tcBorders>
              <w:top w:val="nil"/>
              <w:left w:val="nil"/>
              <w:bottom w:val="single" w:sz="4" w:space="0" w:color="auto"/>
              <w:right w:val="nil"/>
            </w:tcBorders>
          </w:tcPr>
          <w:p w14:paraId="61F208D4" w14:textId="77777777" w:rsidR="00CF3283" w:rsidRDefault="00CF3283" w:rsidP="00CF3283">
            <w:pPr>
              <w:keepNext/>
              <w:autoSpaceDE w:val="0"/>
              <w:autoSpaceDN w:val="0"/>
              <w:jc w:val="center"/>
              <w:outlineLvl w:val="1"/>
              <w:rPr>
                <w:rFonts w:asciiTheme="minorHAnsi" w:hAnsiTheme="minorHAnsi" w:cstheme="minorHAnsi"/>
                <w:b/>
                <w:bCs/>
              </w:rPr>
            </w:pPr>
            <w:r w:rsidRPr="00147DFB">
              <w:rPr>
                <w:rFonts w:asciiTheme="minorHAnsi" w:hAnsiTheme="minorHAnsi" w:cstheme="minorHAnsi"/>
                <w:b/>
                <w:bCs/>
              </w:rPr>
              <w:t>Tabela 5</w:t>
            </w:r>
          </w:p>
          <w:p w14:paraId="69170510" w14:textId="39F75E86" w:rsidR="00327116" w:rsidRPr="00147DFB" w:rsidRDefault="00327116" w:rsidP="00CF3283">
            <w:pPr>
              <w:keepNext/>
              <w:autoSpaceDE w:val="0"/>
              <w:autoSpaceDN w:val="0"/>
              <w:jc w:val="center"/>
              <w:outlineLvl w:val="1"/>
              <w:rPr>
                <w:rFonts w:asciiTheme="minorHAnsi" w:hAnsiTheme="minorHAnsi" w:cstheme="minorHAnsi"/>
                <w:b/>
                <w:bCs/>
              </w:rPr>
            </w:pPr>
          </w:p>
        </w:tc>
      </w:tr>
      <w:tr w:rsidR="00CF3283" w:rsidRPr="00147DFB" w14:paraId="3E5EB0A6" w14:textId="77777777" w:rsidTr="00CF3283">
        <w:trPr>
          <w:trHeight w:val="766"/>
          <w:jc w:val="center"/>
        </w:trPr>
        <w:tc>
          <w:tcPr>
            <w:tcW w:w="4820" w:type="dxa"/>
            <w:tcBorders>
              <w:top w:val="single" w:sz="4" w:space="0" w:color="auto"/>
              <w:left w:val="single" w:sz="4" w:space="0" w:color="auto"/>
              <w:bottom w:val="single" w:sz="4" w:space="0" w:color="auto"/>
              <w:right w:val="single" w:sz="4" w:space="0" w:color="auto"/>
            </w:tcBorders>
            <w:vAlign w:val="center"/>
          </w:tcPr>
          <w:p w14:paraId="7459D3F6" w14:textId="77777777" w:rsidR="00CF3283" w:rsidRPr="00147DFB" w:rsidRDefault="00CF3283" w:rsidP="00CF3283">
            <w:pPr>
              <w:autoSpaceDE w:val="0"/>
              <w:autoSpaceDN w:val="0"/>
              <w:rPr>
                <w:rFonts w:asciiTheme="minorHAnsi" w:hAnsiTheme="minorHAnsi" w:cstheme="minorHAnsi"/>
                <w:b/>
                <w:bCs/>
                <w:sz w:val="20"/>
                <w:szCs w:val="20"/>
              </w:rPr>
            </w:pPr>
            <w:r w:rsidRPr="00147DFB">
              <w:rPr>
                <w:rFonts w:asciiTheme="minorHAnsi" w:hAnsiTheme="minorHAnsi" w:cstheme="minorHAnsi"/>
                <w:b/>
                <w:bCs/>
                <w:sz w:val="20"/>
                <w:szCs w:val="20"/>
              </w:rPr>
              <w:t>ESPECIFICAÇÃO DAS RECEITAS</w:t>
            </w:r>
          </w:p>
        </w:tc>
        <w:tc>
          <w:tcPr>
            <w:tcW w:w="1559" w:type="dxa"/>
            <w:tcBorders>
              <w:top w:val="single" w:sz="4" w:space="0" w:color="auto"/>
              <w:left w:val="nil"/>
              <w:bottom w:val="single" w:sz="4" w:space="0" w:color="auto"/>
              <w:right w:val="single" w:sz="4" w:space="0" w:color="auto"/>
            </w:tcBorders>
            <w:vAlign w:val="center"/>
          </w:tcPr>
          <w:p w14:paraId="352570B7" w14:textId="77777777" w:rsidR="00CF3283" w:rsidRPr="00147DFB" w:rsidRDefault="00CF3283" w:rsidP="00CF3283">
            <w:pPr>
              <w:autoSpaceDE w:val="0"/>
              <w:autoSpaceDN w:val="0"/>
              <w:jc w:val="center"/>
              <w:rPr>
                <w:rFonts w:asciiTheme="minorHAnsi" w:hAnsiTheme="minorHAnsi" w:cstheme="minorHAnsi"/>
                <w:b/>
                <w:bCs/>
                <w:sz w:val="20"/>
                <w:szCs w:val="20"/>
              </w:rPr>
            </w:pPr>
            <w:r w:rsidRPr="00147DFB">
              <w:rPr>
                <w:rFonts w:asciiTheme="minorHAnsi" w:hAnsiTheme="minorHAnsi" w:cstheme="minorHAnsi"/>
                <w:b/>
                <w:bCs/>
                <w:sz w:val="20"/>
                <w:szCs w:val="20"/>
              </w:rPr>
              <w:t>RECEITA BRUTA</w:t>
            </w:r>
          </w:p>
        </w:tc>
        <w:tc>
          <w:tcPr>
            <w:tcW w:w="1001" w:type="dxa"/>
            <w:tcBorders>
              <w:top w:val="single" w:sz="4" w:space="0" w:color="auto"/>
              <w:left w:val="single" w:sz="4" w:space="0" w:color="auto"/>
              <w:bottom w:val="single" w:sz="4" w:space="0" w:color="auto"/>
              <w:right w:val="single" w:sz="4" w:space="0" w:color="auto"/>
            </w:tcBorders>
            <w:vAlign w:val="center"/>
          </w:tcPr>
          <w:p w14:paraId="7861E921" w14:textId="77777777" w:rsidR="00CF3283" w:rsidRPr="00147DFB" w:rsidRDefault="00CF3283" w:rsidP="00CF3283">
            <w:pPr>
              <w:autoSpaceDE w:val="0"/>
              <w:autoSpaceDN w:val="0"/>
              <w:jc w:val="center"/>
              <w:rPr>
                <w:rFonts w:asciiTheme="minorHAnsi" w:hAnsiTheme="minorHAnsi" w:cstheme="minorHAnsi"/>
                <w:b/>
                <w:bCs/>
                <w:sz w:val="20"/>
                <w:szCs w:val="20"/>
              </w:rPr>
            </w:pPr>
            <w:r w:rsidRPr="00147DFB">
              <w:rPr>
                <w:rFonts w:asciiTheme="minorHAnsi" w:hAnsiTheme="minorHAnsi" w:cstheme="minorHAnsi"/>
                <w:b/>
                <w:bCs/>
                <w:sz w:val="20"/>
                <w:szCs w:val="20"/>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5F399038" w14:textId="77777777" w:rsidR="00CF3283" w:rsidRPr="00147DFB" w:rsidRDefault="00CF3283" w:rsidP="00CF3283">
            <w:pPr>
              <w:keepNext/>
              <w:autoSpaceDE w:val="0"/>
              <w:autoSpaceDN w:val="0"/>
              <w:jc w:val="center"/>
              <w:outlineLvl w:val="5"/>
              <w:rPr>
                <w:rFonts w:asciiTheme="minorHAnsi" w:hAnsiTheme="minorHAnsi" w:cstheme="minorHAnsi"/>
                <w:b/>
                <w:bCs/>
                <w:sz w:val="20"/>
                <w:szCs w:val="20"/>
              </w:rPr>
            </w:pPr>
            <w:r w:rsidRPr="00147DFB">
              <w:rPr>
                <w:rFonts w:asciiTheme="minorHAnsi" w:hAnsiTheme="minorHAnsi" w:cstheme="minorHAnsi"/>
                <w:b/>
                <w:bCs/>
                <w:sz w:val="20"/>
                <w:szCs w:val="20"/>
              </w:rPr>
              <w:t>VALOR A APLICAR</w:t>
            </w:r>
          </w:p>
        </w:tc>
      </w:tr>
      <w:tr w:rsidR="00CF3283" w:rsidRPr="00CF3283" w14:paraId="3602537B" w14:textId="77777777" w:rsidTr="00CF3283">
        <w:trPr>
          <w:trHeight w:val="145"/>
          <w:jc w:val="center"/>
        </w:trPr>
        <w:tc>
          <w:tcPr>
            <w:tcW w:w="4820" w:type="dxa"/>
            <w:tcBorders>
              <w:top w:val="single" w:sz="4" w:space="0" w:color="auto"/>
              <w:left w:val="single" w:sz="4" w:space="0" w:color="auto"/>
              <w:bottom w:val="nil"/>
              <w:right w:val="single" w:sz="4" w:space="0" w:color="auto"/>
            </w:tcBorders>
          </w:tcPr>
          <w:p w14:paraId="51ABB741" w14:textId="77777777" w:rsidR="00CF3283" w:rsidRPr="00CF3283" w:rsidRDefault="00CF3283" w:rsidP="00CF3283">
            <w:pPr>
              <w:autoSpaceDE w:val="0"/>
              <w:autoSpaceDN w:val="0"/>
              <w:jc w:val="both"/>
              <w:rPr>
                <w:rFonts w:asciiTheme="minorHAnsi" w:hAnsiTheme="minorHAnsi" w:cstheme="minorHAnsi"/>
                <w:sz w:val="20"/>
                <w:szCs w:val="20"/>
              </w:rPr>
            </w:pPr>
          </w:p>
        </w:tc>
        <w:tc>
          <w:tcPr>
            <w:tcW w:w="1559" w:type="dxa"/>
            <w:tcBorders>
              <w:top w:val="single" w:sz="4" w:space="0" w:color="auto"/>
              <w:left w:val="nil"/>
              <w:bottom w:val="nil"/>
              <w:right w:val="single" w:sz="4" w:space="0" w:color="auto"/>
            </w:tcBorders>
          </w:tcPr>
          <w:p w14:paraId="43A2287B" w14:textId="77777777" w:rsidR="00CF3283" w:rsidRPr="00CF3283" w:rsidRDefault="00CF3283" w:rsidP="00CF3283">
            <w:pPr>
              <w:autoSpaceDE w:val="0"/>
              <w:autoSpaceDN w:val="0"/>
              <w:jc w:val="both"/>
              <w:rPr>
                <w:rFonts w:asciiTheme="minorHAnsi" w:hAnsiTheme="minorHAnsi" w:cstheme="minorHAnsi"/>
                <w:sz w:val="20"/>
                <w:szCs w:val="20"/>
              </w:rPr>
            </w:pPr>
          </w:p>
        </w:tc>
        <w:tc>
          <w:tcPr>
            <w:tcW w:w="1001" w:type="dxa"/>
            <w:tcBorders>
              <w:top w:val="single" w:sz="4" w:space="0" w:color="auto"/>
              <w:left w:val="single" w:sz="4" w:space="0" w:color="auto"/>
              <w:bottom w:val="nil"/>
              <w:right w:val="single" w:sz="4" w:space="0" w:color="auto"/>
            </w:tcBorders>
          </w:tcPr>
          <w:p w14:paraId="3EF7D7CB" w14:textId="77777777" w:rsidR="00CF3283" w:rsidRPr="00CF3283" w:rsidRDefault="00CF3283" w:rsidP="00CF3283">
            <w:pPr>
              <w:autoSpaceDE w:val="0"/>
              <w:autoSpaceDN w:val="0"/>
              <w:jc w:val="both"/>
              <w:rPr>
                <w:rFonts w:asciiTheme="minorHAnsi" w:hAnsiTheme="minorHAnsi" w:cstheme="minorHAnsi"/>
                <w:sz w:val="20"/>
                <w:szCs w:val="20"/>
              </w:rPr>
            </w:pPr>
          </w:p>
        </w:tc>
        <w:tc>
          <w:tcPr>
            <w:tcW w:w="1692" w:type="dxa"/>
            <w:gridSpan w:val="2"/>
            <w:tcBorders>
              <w:top w:val="single" w:sz="4" w:space="0" w:color="auto"/>
              <w:left w:val="single" w:sz="4" w:space="0" w:color="auto"/>
              <w:bottom w:val="nil"/>
              <w:right w:val="single" w:sz="4" w:space="0" w:color="auto"/>
            </w:tcBorders>
          </w:tcPr>
          <w:p w14:paraId="451E49CF" w14:textId="77777777" w:rsidR="00CF3283" w:rsidRPr="00CF3283" w:rsidRDefault="00CF3283" w:rsidP="00CF3283">
            <w:pPr>
              <w:autoSpaceDE w:val="0"/>
              <w:autoSpaceDN w:val="0"/>
              <w:jc w:val="both"/>
              <w:rPr>
                <w:rFonts w:asciiTheme="minorHAnsi" w:hAnsiTheme="minorHAnsi" w:cstheme="minorHAnsi"/>
                <w:sz w:val="20"/>
                <w:szCs w:val="20"/>
              </w:rPr>
            </w:pPr>
          </w:p>
        </w:tc>
      </w:tr>
      <w:tr w:rsidR="00CF3283" w:rsidRPr="00101C8F" w14:paraId="278E27F1"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124961E4" w14:textId="77777777" w:rsidR="00CF3283" w:rsidRPr="00101C8F" w:rsidRDefault="00CF3283" w:rsidP="00CF3283">
            <w:pPr>
              <w:keepNext/>
              <w:autoSpaceDE w:val="0"/>
              <w:autoSpaceDN w:val="0"/>
              <w:outlineLvl w:val="7"/>
              <w:rPr>
                <w:rFonts w:asciiTheme="minorHAnsi" w:hAnsiTheme="minorHAnsi" w:cstheme="minorHAnsi"/>
                <w:b/>
                <w:bCs/>
                <w:sz w:val="20"/>
                <w:szCs w:val="20"/>
              </w:rPr>
            </w:pPr>
            <w:r w:rsidRPr="00101C8F">
              <w:rPr>
                <w:rFonts w:asciiTheme="minorHAnsi" w:hAnsiTheme="minorHAnsi" w:cstheme="minorHAnsi"/>
                <w:b/>
                <w:bCs/>
                <w:sz w:val="20"/>
                <w:szCs w:val="20"/>
              </w:rPr>
              <w:t>Receitas Resultantes de Impostos (CF, art. 212):</w:t>
            </w:r>
          </w:p>
        </w:tc>
        <w:tc>
          <w:tcPr>
            <w:tcW w:w="1559" w:type="dxa"/>
            <w:tcBorders>
              <w:top w:val="nil"/>
              <w:left w:val="nil"/>
              <w:bottom w:val="nil"/>
              <w:right w:val="single" w:sz="4" w:space="0" w:color="auto"/>
            </w:tcBorders>
          </w:tcPr>
          <w:p w14:paraId="243D10E4" w14:textId="77777777" w:rsidR="00CF3283" w:rsidRPr="00101C8F" w:rsidRDefault="00CF3283" w:rsidP="00CF3283">
            <w:pPr>
              <w:keepNext/>
              <w:autoSpaceDE w:val="0"/>
              <w:autoSpaceDN w:val="0"/>
              <w:jc w:val="right"/>
              <w:outlineLvl w:val="7"/>
              <w:rPr>
                <w:rFonts w:asciiTheme="minorHAnsi" w:hAnsiTheme="minorHAnsi" w:cstheme="minorHAnsi"/>
                <w:b/>
                <w:bCs/>
                <w:sz w:val="20"/>
                <w:szCs w:val="20"/>
              </w:rPr>
            </w:pPr>
          </w:p>
        </w:tc>
        <w:tc>
          <w:tcPr>
            <w:tcW w:w="1001" w:type="dxa"/>
            <w:tcBorders>
              <w:top w:val="nil"/>
              <w:left w:val="single" w:sz="4" w:space="0" w:color="auto"/>
              <w:bottom w:val="nil"/>
              <w:right w:val="single" w:sz="4" w:space="0" w:color="auto"/>
            </w:tcBorders>
            <w:vAlign w:val="center"/>
          </w:tcPr>
          <w:p w14:paraId="55BDC2FC" w14:textId="77777777" w:rsidR="00CF3283" w:rsidRPr="00101C8F" w:rsidRDefault="00CF3283" w:rsidP="00CF3283">
            <w:pPr>
              <w:keepNext/>
              <w:autoSpaceDE w:val="0"/>
              <w:autoSpaceDN w:val="0"/>
              <w:jc w:val="center"/>
              <w:outlineLvl w:val="7"/>
              <w:rPr>
                <w:rFonts w:asciiTheme="minorHAnsi" w:hAnsiTheme="minorHAnsi" w:cstheme="minorHAnsi"/>
                <w:b/>
                <w:bCs/>
                <w:sz w:val="20"/>
                <w:szCs w:val="20"/>
              </w:rPr>
            </w:pPr>
          </w:p>
        </w:tc>
        <w:tc>
          <w:tcPr>
            <w:tcW w:w="1692" w:type="dxa"/>
            <w:gridSpan w:val="2"/>
            <w:tcBorders>
              <w:top w:val="nil"/>
              <w:left w:val="single" w:sz="4" w:space="0" w:color="auto"/>
              <w:bottom w:val="nil"/>
              <w:right w:val="single" w:sz="4" w:space="0" w:color="auto"/>
            </w:tcBorders>
          </w:tcPr>
          <w:p w14:paraId="6BEE1450" w14:textId="77777777" w:rsidR="00CF3283" w:rsidRPr="00101C8F" w:rsidRDefault="00CF3283" w:rsidP="00CF3283">
            <w:pPr>
              <w:keepNext/>
              <w:autoSpaceDE w:val="0"/>
              <w:autoSpaceDN w:val="0"/>
              <w:jc w:val="right"/>
              <w:outlineLvl w:val="7"/>
              <w:rPr>
                <w:rFonts w:asciiTheme="minorHAnsi" w:hAnsiTheme="minorHAnsi" w:cstheme="minorHAnsi"/>
                <w:b/>
                <w:bCs/>
                <w:sz w:val="20"/>
                <w:szCs w:val="20"/>
              </w:rPr>
            </w:pPr>
          </w:p>
        </w:tc>
      </w:tr>
      <w:tr w:rsidR="00CF3283" w:rsidRPr="00CF3283" w14:paraId="03D0D1F4"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139F0B2A" w14:textId="77777777" w:rsidR="00CF3283" w:rsidRPr="00CF3283" w:rsidRDefault="00CF3283" w:rsidP="00CF3283">
            <w:pPr>
              <w:keepNext/>
              <w:autoSpaceDE w:val="0"/>
              <w:autoSpaceDN w:val="0"/>
              <w:ind w:left="284"/>
              <w:outlineLvl w:val="7"/>
              <w:rPr>
                <w:rFonts w:asciiTheme="minorHAnsi" w:hAnsiTheme="minorHAnsi" w:cstheme="minorHAnsi"/>
                <w:sz w:val="20"/>
                <w:szCs w:val="20"/>
              </w:rPr>
            </w:pPr>
            <w:r w:rsidRPr="00CF3283">
              <w:rPr>
                <w:rFonts w:asciiTheme="minorHAnsi" w:hAnsiTheme="minorHAnsi" w:cstheme="minorHAnsi"/>
                <w:sz w:val="20"/>
                <w:szCs w:val="20"/>
              </w:rPr>
              <w:t>Imposto sobre a Propr. Predial e Territorial Urbana</w:t>
            </w:r>
          </w:p>
        </w:tc>
        <w:tc>
          <w:tcPr>
            <w:tcW w:w="1559" w:type="dxa"/>
            <w:tcBorders>
              <w:top w:val="nil"/>
              <w:left w:val="nil"/>
              <w:bottom w:val="nil"/>
              <w:right w:val="single" w:sz="4" w:space="0" w:color="auto"/>
            </w:tcBorders>
          </w:tcPr>
          <w:p w14:paraId="577C1017"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53.273.238,00</w:t>
            </w:r>
          </w:p>
        </w:tc>
        <w:tc>
          <w:tcPr>
            <w:tcW w:w="1001" w:type="dxa"/>
            <w:tcBorders>
              <w:top w:val="nil"/>
              <w:left w:val="single" w:sz="4" w:space="0" w:color="auto"/>
              <w:bottom w:val="nil"/>
              <w:right w:val="single" w:sz="4" w:space="0" w:color="auto"/>
            </w:tcBorders>
            <w:vAlign w:val="center"/>
          </w:tcPr>
          <w:p w14:paraId="4D822749" w14:textId="77777777" w:rsidR="00CF3283" w:rsidRPr="00CF3283" w:rsidRDefault="00CF3283" w:rsidP="00CF3283">
            <w:pPr>
              <w:keepNext/>
              <w:autoSpaceDE w:val="0"/>
              <w:autoSpaceDN w:val="0"/>
              <w:jc w:val="center"/>
              <w:outlineLvl w:val="7"/>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1529E8B3" w14:textId="77777777" w:rsidR="00CF3283" w:rsidRPr="00CF3283" w:rsidRDefault="00CF3283" w:rsidP="00CF3283">
            <w:pPr>
              <w:keepNext/>
              <w:autoSpaceDE w:val="0"/>
              <w:autoSpaceDN w:val="0"/>
              <w:jc w:val="right"/>
              <w:outlineLvl w:val="7"/>
              <w:rPr>
                <w:rFonts w:asciiTheme="minorHAnsi" w:hAnsiTheme="minorHAnsi" w:cstheme="minorHAnsi"/>
                <w:sz w:val="20"/>
                <w:szCs w:val="20"/>
              </w:rPr>
            </w:pPr>
            <w:r w:rsidRPr="00CF3283">
              <w:rPr>
                <w:rFonts w:asciiTheme="minorHAnsi" w:hAnsiTheme="minorHAnsi" w:cstheme="minorHAnsi"/>
                <w:sz w:val="20"/>
                <w:szCs w:val="20"/>
              </w:rPr>
              <w:t>13.318.309,50</w:t>
            </w:r>
          </w:p>
        </w:tc>
      </w:tr>
      <w:tr w:rsidR="00CF3283" w:rsidRPr="00CF3283" w14:paraId="4AA64E04"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7D133695"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 xml:space="preserve">Imp. sobre a Transm. </w:t>
            </w:r>
            <w:proofErr w:type="spellStart"/>
            <w:r w:rsidRPr="00CF3283">
              <w:rPr>
                <w:rFonts w:asciiTheme="minorHAnsi" w:hAnsiTheme="minorHAnsi" w:cstheme="minorHAnsi"/>
                <w:sz w:val="20"/>
                <w:szCs w:val="20"/>
              </w:rPr>
              <w:t>Inter-Vivos</w:t>
            </w:r>
            <w:proofErr w:type="spellEnd"/>
            <w:r w:rsidRPr="00CF3283">
              <w:rPr>
                <w:rFonts w:asciiTheme="minorHAnsi" w:hAnsiTheme="minorHAnsi" w:cstheme="minorHAnsi"/>
                <w:sz w:val="20"/>
                <w:szCs w:val="20"/>
              </w:rPr>
              <w:t xml:space="preserve"> de Bens Imóveis</w:t>
            </w:r>
          </w:p>
        </w:tc>
        <w:tc>
          <w:tcPr>
            <w:tcW w:w="1559" w:type="dxa"/>
            <w:tcBorders>
              <w:top w:val="nil"/>
              <w:left w:val="nil"/>
              <w:bottom w:val="nil"/>
              <w:right w:val="single" w:sz="4" w:space="0" w:color="auto"/>
            </w:tcBorders>
          </w:tcPr>
          <w:p w14:paraId="6521F421"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13.005.734,00</w:t>
            </w:r>
          </w:p>
        </w:tc>
        <w:tc>
          <w:tcPr>
            <w:tcW w:w="1001" w:type="dxa"/>
            <w:tcBorders>
              <w:top w:val="nil"/>
              <w:left w:val="single" w:sz="4" w:space="0" w:color="auto"/>
              <w:bottom w:val="nil"/>
              <w:right w:val="single" w:sz="4" w:space="0" w:color="auto"/>
            </w:tcBorders>
            <w:vAlign w:val="center"/>
          </w:tcPr>
          <w:p w14:paraId="629F7585"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1A6C5FDC" w14:textId="77777777" w:rsidR="00CF3283" w:rsidRPr="00CF3283" w:rsidRDefault="00CF3283" w:rsidP="00CF3283">
            <w:pPr>
              <w:tabs>
                <w:tab w:val="center" w:pos="848"/>
                <w:tab w:val="right" w:pos="1697"/>
              </w:tabs>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3.251.433,50</w:t>
            </w:r>
          </w:p>
        </w:tc>
      </w:tr>
      <w:tr w:rsidR="00CF3283" w:rsidRPr="00CF3283" w14:paraId="4B2E1BF4"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690BDA26"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Imposto sobre Serviços de Qualquer Natureza</w:t>
            </w:r>
          </w:p>
        </w:tc>
        <w:tc>
          <w:tcPr>
            <w:tcW w:w="1559" w:type="dxa"/>
            <w:tcBorders>
              <w:top w:val="nil"/>
              <w:left w:val="nil"/>
              <w:bottom w:val="nil"/>
              <w:right w:val="single" w:sz="4" w:space="0" w:color="auto"/>
            </w:tcBorders>
          </w:tcPr>
          <w:p w14:paraId="06BCD6D3"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68.552.258,00</w:t>
            </w:r>
          </w:p>
        </w:tc>
        <w:tc>
          <w:tcPr>
            <w:tcW w:w="1001" w:type="dxa"/>
            <w:tcBorders>
              <w:top w:val="nil"/>
              <w:left w:val="single" w:sz="4" w:space="0" w:color="auto"/>
              <w:bottom w:val="nil"/>
              <w:right w:val="single" w:sz="4" w:space="0" w:color="auto"/>
            </w:tcBorders>
            <w:vAlign w:val="center"/>
          </w:tcPr>
          <w:p w14:paraId="158A092A"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6B8E3FAF"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17.138.064,50</w:t>
            </w:r>
          </w:p>
        </w:tc>
      </w:tr>
      <w:tr w:rsidR="00CF3283" w:rsidRPr="00CF3283" w14:paraId="4E0BDD44"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42F33163"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Imposto de Renda Retido na Fonte</w:t>
            </w:r>
          </w:p>
        </w:tc>
        <w:tc>
          <w:tcPr>
            <w:tcW w:w="1559" w:type="dxa"/>
            <w:tcBorders>
              <w:top w:val="nil"/>
              <w:left w:val="nil"/>
              <w:bottom w:val="nil"/>
              <w:right w:val="single" w:sz="4" w:space="0" w:color="auto"/>
            </w:tcBorders>
          </w:tcPr>
          <w:p w14:paraId="06BA8354"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33.085.492,00</w:t>
            </w:r>
          </w:p>
        </w:tc>
        <w:tc>
          <w:tcPr>
            <w:tcW w:w="1001" w:type="dxa"/>
            <w:tcBorders>
              <w:top w:val="nil"/>
              <w:left w:val="single" w:sz="4" w:space="0" w:color="auto"/>
              <w:bottom w:val="nil"/>
              <w:right w:val="single" w:sz="4" w:space="0" w:color="auto"/>
            </w:tcBorders>
            <w:vAlign w:val="center"/>
          </w:tcPr>
          <w:p w14:paraId="3C4CD142"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6A049D1A"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8.271.373,00</w:t>
            </w:r>
          </w:p>
        </w:tc>
      </w:tr>
      <w:tr w:rsidR="00CF3283" w:rsidRPr="00CF3283" w14:paraId="1FD12A64"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383445FB"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Dívida Ativa de Impostos</w:t>
            </w:r>
          </w:p>
        </w:tc>
        <w:tc>
          <w:tcPr>
            <w:tcW w:w="1559" w:type="dxa"/>
            <w:tcBorders>
              <w:top w:val="nil"/>
              <w:left w:val="nil"/>
              <w:bottom w:val="nil"/>
              <w:right w:val="single" w:sz="4" w:space="0" w:color="auto"/>
            </w:tcBorders>
          </w:tcPr>
          <w:p w14:paraId="486D8493"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23.146.624,00</w:t>
            </w:r>
          </w:p>
        </w:tc>
        <w:tc>
          <w:tcPr>
            <w:tcW w:w="1001" w:type="dxa"/>
            <w:tcBorders>
              <w:top w:val="nil"/>
              <w:left w:val="single" w:sz="4" w:space="0" w:color="auto"/>
              <w:bottom w:val="nil"/>
              <w:right w:val="single" w:sz="4" w:space="0" w:color="auto"/>
            </w:tcBorders>
            <w:vAlign w:val="center"/>
          </w:tcPr>
          <w:p w14:paraId="2C83E5CD"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5B13C09D"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5.786.656,00</w:t>
            </w:r>
          </w:p>
        </w:tc>
      </w:tr>
      <w:tr w:rsidR="00CF3283" w:rsidRPr="00CF3283" w14:paraId="09171580"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365412A0"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Multas e Juros de Mora de Impostos</w:t>
            </w:r>
          </w:p>
        </w:tc>
        <w:tc>
          <w:tcPr>
            <w:tcW w:w="1559" w:type="dxa"/>
            <w:tcBorders>
              <w:top w:val="nil"/>
              <w:left w:val="nil"/>
              <w:bottom w:val="nil"/>
              <w:right w:val="single" w:sz="4" w:space="0" w:color="auto"/>
            </w:tcBorders>
          </w:tcPr>
          <w:p w14:paraId="525B44DD"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2.004.113,00</w:t>
            </w:r>
          </w:p>
        </w:tc>
        <w:tc>
          <w:tcPr>
            <w:tcW w:w="1001" w:type="dxa"/>
            <w:tcBorders>
              <w:top w:val="nil"/>
              <w:left w:val="single" w:sz="4" w:space="0" w:color="auto"/>
              <w:bottom w:val="nil"/>
              <w:right w:val="single" w:sz="4" w:space="0" w:color="auto"/>
            </w:tcBorders>
            <w:vAlign w:val="center"/>
          </w:tcPr>
          <w:p w14:paraId="126DA9BB"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14151D70"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501.028,25</w:t>
            </w:r>
          </w:p>
        </w:tc>
      </w:tr>
      <w:tr w:rsidR="00CF3283" w:rsidRPr="00CF3283" w14:paraId="03178E7F"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55A091BC"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Multas e Juros de Mora de Impostos - D. Ativa</w:t>
            </w:r>
          </w:p>
        </w:tc>
        <w:tc>
          <w:tcPr>
            <w:tcW w:w="1559" w:type="dxa"/>
            <w:tcBorders>
              <w:top w:val="nil"/>
              <w:left w:val="nil"/>
              <w:bottom w:val="nil"/>
              <w:right w:val="single" w:sz="4" w:space="0" w:color="auto"/>
            </w:tcBorders>
          </w:tcPr>
          <w:p w14:paraId="0C03C905"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6.119.140,00</w:t>
            </w:r>
          </w:p>
        </w:tc>
        <w:tc>
          <w:tcPr>
            <w:tcW w:w="1001" w:type="dxa"/>
            <w:tcBorders>
              <w:top w:val="nil"/>
              <w:left w:val="single" w:sz="4" w:space="0" w:color="auto"/>
              <w:bottom w:val="nil"/>
              <w:right w:val="single" w:sz="4" w:space="0" w:color="auto"/>
            </w:tcBorders>
            <w:vAlign w:val="center"/>
          </w:tcPr>
          <w:p w14:paraId="084371A1"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1E6AD26E"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1.529.785,00</w:t>
            </w:r>
          </w:p>
        </w:tc>
      </w:tr>
      <w:tr w:rsidR="00CF3283" w:rsidRPr="00CF3283" w14:paraId="28160ED6"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39C24B05"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 xml:space="preserve">Correção Monetária  de Impostos –D. Ativa </w:t>
            </w:r>
          </w:p>
        </w:tc>
        <w:tc>
          <w:tcPr>
            <w:tcW w:w="1559" w:type="dxa"/>
            <w:tcBorders>
              <w:top w:val="nil"/>
              <w:left w:val="nil"/>
              <w:bottom w:val="nil"/>
              <w:right w:val="single" w:sz="4" w:space="0" w:color="auto"/>
            </w:tcBorders>
          </w:tcPr>
          <w:p w14:paraId="6DC4D116"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9.182.683,00</w:t>
            </w:r>
          </w:p>
        </w:tc>
        <w:tc>
          <w:tcPr>
            <w:tcW w:w="1001" w:type="dxa"/>
            <w:tcBorders>
              <w:top w:val="nil"/>
              <w:left w:val="single" w:sz="4" w:space="0" w:color="auto"/>
              <w:bottom w:val="nil"/>
              <w:right w:val="single" w:sz="4" w:space="0" w:color="auto"/>
            </w:tcBorders>
            <w:vAlign w:val="center"/>
          </w:tcPr>
          <w:p w14:paraId="32963AC5"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4859621F"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2.295.670,75</w:t>
            </w:r>
          </w:p>
        </w:tc>
      </w:tr>
      <w:tr w:rsidR="00CF3283" w:rsidRPr="00CF3283" w14:paraId="1F327BE5"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7143FDD5"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 xml:space="preserve">Quota-Parte do Fundo de </w:t>
            </w:r>
            <w:proofErr w:type="spellStart"/>
            <w:r w:rsidRPr="00CF3283">
              <w:rPr>
                <w:rFonts w:asciiTheme="minorHAnsi" w:hAnsiTheme="minorHAnsi" w:cstheme="minorHAnsi"/>
                <w:sz w:val="20"/>
                <w:szCs w:val="20"/>
              </w:rPr>
              <w:t>Particip</w:t>
            </w:r>
            <w:proofErr w:type="spellEnd"/>
            <w:r w:rsidRPr="00CF3283">
              <w:rPr>
                <w:rFonts w:asciiTheme="minorHAnsi" w:hAnsiTheme="minorHAnsi" w:cstheme="minorHAnsi"/>
                <w:sz w:val="20"/>
                <w:szCs w:val="20"/>
              </w:rPr>
              <w:t>. dos Municípios</w:t>
            </w:r>
          </w:p>
        </w:tc>
        <w:tc>
          <w:tcPr>
            <w:tcW w:w="1559" w:type="dxa"/>
            <w:tcBorders>
              <w:top w:val="nil"/>
              <w:left w:val="nil"/>
              <w:bottom w:val="nil"/>
              <w:right w:val="single" w:sz="4" w:space="0" w:color="auto"/>
            </w:tcBorders>
          </w:tcPr>
          <w:p w14:paraId="586DC944"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115.250.075,00</w:t>
            </w:r>
          </w:p>
        </w:tc>
        <w:tc>
          <w:tcPr>
            <w:tcW w:w="1001" w:type="dxa"/>
            <w:tcBorders>
              <w:top w:val="nil"/>
              <w:left w:val="single" w:sz="4" w:space="0" w:color="auto"/>
              <w:bottom w:val="nil"/>
              <w:right w:val="single" w:sz="4" w:space="0" w:color="auto"/>
            </w:tcBorders>
            <w:vAlign w:val="center"/>
          </w:tcPr>
          <w:p w14:paraId="06CF1D55"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52A5015F"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28.812.518,75</w:t>
            </w:r>
          </w:p>
        </w:tc>
      </w:tr>
      <w:tr w:rsidR="00CF3283" w:rsidRPr="00CF3283" w14:paraId="38C3180D"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6EC7C69F"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FPM 1% entregue em dezembro</w:t>
            </w:r>
          </w:p>
        </w:tc>
        <w:tc>
          <w:tcPr>
            <w:tcW w:w="1559" w:type="dxa"/>
            <w:tcBorders>
              <w:top w:val="nil"/>
              <w:left w:val="nil"/>
              <w:bottom w:val="nil"/>
              <w:right w:val="single" w:sz="4" w:space="0" w:color="auto"/>
            </w:tcBorders>
          </w:tcPr>
          <w:p w14:paraId="011BB814"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4.033.308,00</w:t>
            </w:r>
          </w:p>
        </w:tc>
        <w:tc>
          <w:tcPr>
            <w:tcW w:w="1001" w:type="dxa"/>
            <w:tcBorders>
              <w:top w:val="nil"/>
              <w:left w:val="single" w:sz="4" w:space="0" w:color="auto"/>
              <w:bottom w:val="nil"/>
              <w:right w:val="single" w:sz="4" w:space="0" w:color="auto"/>
            </w:tcBorders>
            <w:vAlign w:val="center"/>
          </w:tcPr>
          <w:p w14:paraId="1F71838D"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60D0791C"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1.008.327,00</w:t>
            </w:r>
          </w:p>
        </w:tc>
      </w:tr>
      <w:tr w:rsidR="00CF3283" w:rsidRPr="00CF3283" w14:paraId="0BD1E233"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2F7E8A08"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FPM 1% entregue em julho</w:t>
            </w:r>
          </w:p>
        </w:tc>
        <w:tc>
          <w:tcPr>
            <w:tcW w:w="1559" w:type="dxa"/>
            <w:tcBorders>
              <w:top w:val="nil"/>
              <w:left w:val="nil"/>
              <w:bottom w:val="nil"/>
              <w:right w:val="single" w:sz="4" w:space="0" w:color="auto"/>
            </w:tcBorders>
          </w:tcPr>
          <w:p w14:paraId="2482308C"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4.033.308,00</w:t>
            </w:r>
          </w:p>
        </w:tc>
        <w:tc>
          <w:tcPr>
            <w:tcW w:w="1001" w:type="dxa"/>
            <w:tcBorders>
              <w:top w:val="nil"/>
              <w:left w:val="single" w:sz="4" w:space="0" w:color="auto"/>
              <w:bottom w:val="nil"/>
              <w:right w:val="single" w:sz="4" w:space="0" w:color="auto"/>
            </w:tcBorders>
            <w:vAlign w:val="center"/>
          </w:tcPr>
          <w:p w14:paraId="318D23F5"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0EA93138"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1.008.327,00</w:t>
            </w:r>
          </w:p>
        </w:tc>
      </w:tr>
      <w:tr w:rsidR="00CF3283" w:rsidRPr="00CF3283" w14:paraId="6577DDB1"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0DDF827E"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FPM 0,25%  entregue em setembro</w:t>
            </w:r>
          </w:p>
        </w:tc>
        <w:tc>
          <w:tcPr>
            <w:tcW w:w="1559" w:type="dxa"/>
            <w:tcBorders>
              <w:top w:val="nil"/>
              <w:left w:val="nil"/>
              <w:bottom w:val="nil"/>
              <w:right w:val="single" w:sz="4" w:space="0" w:color="auto"/>
            </w:tcBorders>
          </w:tcPr>
          <w:p w14:paraId="529DC595"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1.008.327,00</w:t>
            </w:r>
          </w:p>
        </w:tc>
        <w:tc>
          <w:tcPr>
            <w:tcW w:w="1001" w:type="dxa"/>
            <w:tcBorders>
              <w:top w:val="nil"/>
              <w:left w:val="single" w:sz="4" w:space="0" w:color="auto"/>
              <w:bottom w:val="nil"/>
              <w:right w:val="single" w:sz="4" w:space="0" w:color="auto"/>
            </w:tcBorders>
            <w:vAlign w:val="center"/>
          </w:tcPr>
          <w:p w14:paraId="09B1CC9C"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05032A3B"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252.081,75</w:t>
            </w:r>
          </w:p>
        </w:tc>
      </w:tr>
      <w:tr w:rsidR="00CF3283" w:rsidRPr="00CF3283" w14:paraId="10984FC2" w14:textId="77777777" w:rsidTr="00CF3283">
        <w:trPr>
          <w:trHeight w:val="145"/>
          <w:jc w:val="center"/>
        </w:trPr>
        <w:tc>
          <w:tcPr>
            <w:tcW w:w="4820" w:type="dxa"/>
            <w:tcBorders>
              <w:top w:val="nil"/>
              <w:left w:val="single" w:sz="4" w:space="0" w:color="auto"/>
              <w:bottom w:val="nil"/>
              <w:right w:val="single" w:sz="4" w:space="0" w:color="auto"/>
            </w:tcBorders>
            <w:vAlign w:val="center"/>
          </w:tcPr>
          <w:p w14:paraId="4280BB59"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Quota Parte do Imposto Territorial Rural</w:t>
            </w:r>
          </w:p>
        </w:tc>
        <w:tc>
          <w:tcPr>
            <w:tcW w:w="1559" w:type="dxa"/>
            <w:tcBorders>
              <w:top w:val="nil"/>
              <w:left w:val="nil"/>
              <w:bottom w:val="nil"/>
              <w:right w:val="single" w:sz="4" w:space="0" w:color="auto"/>
            </w:tcBorders>
          </w:tcPr>
          <w:p w14:paraId="5FA01C52"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24.490,00</w:t>
            </w:r>
          </w:p>
        </w:tc>
        <w:tc>
          <w:tcPr>
            <w:tcW w:w="1001" w:type="dxa"/>
            <w:tcBorders>
              <w:top w:val="nil"/>
              <w:left w:val="single" w:sz="4" w:space="0" w:color="auto"/>
              <w:bottom w:val="nil"/>
              <w:right w:val="single" w:sz="4" w:space="0" w:color="auto"/>
            </w:tcBorders>
            <w:vAlign w:val="center"/>
          </w:tcPr>
          <w:p w14:paraId="1C6B7193"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60F0CA93" w14:textId="77777777" w:rsidR="00CF3283" w:rsidRPr="00CF3283" w:rsidRDefault="00CF3283" w:rsidP="00CF3283">
            <w:pPr>
              <w:tabs>
                <w:tab w:val="left" w:pos="315"/>
                <w:tab w:val="right" w:pos="1697"/>
              </w:tabs>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6.122,50</w:t>
            </w:r>
          </w:p>
        </w:tc>
      </w:tr>
      <w:tr w:rsidR="00CF3283" w:rsidRPr="00CF3283" w14:paraId="388D62C8" w14:textId="77777777" w:rsidTr="00CF3283">
        <w:trPr>
          <w:cantSplit/>
          <w:trHeight w:val="145"/>
          <w:jc w:val="center"/>
        </w:trPr>
        <w:tc>
          <w:tcPr>
            <w:tcW w:w="4820" w:type="dxa"/>
            <w:tcBorders>
              <w:top w:val="nil"/>
              <w:left w:val="single" w:sz="4" w:space="0" w:color="auto"/>
              <w:bottom w:val="nil"/>
              <w:right w:val="single" w:sz="4" w:space="0" w:color="auto"/>
            </w:tcBorders>
            <w:vAlign w:val="center"/>
          </w:tcPr>
          <w:p w14:paraId="3E387D99"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Quota-Parte do IPI-Exportações</w:t>
            </w:r>
          </w:p>
        </w:tc>
        <w:tc>
          <w:tcPr>
            <w:tcW w:w="1559" w:type="dxa"/>
            <w:tcBorders>
              <w:top w:val="nil"/>
              <w:left w:val="nil"/>
              <w:bottom w:val="nil"/>
              <w:right w:val="single" w:sz="4" w:space="0" w:color="auto"/>
            </w:tcBorders>
          </w:tcPr>
          <w:p w14:paraId="1837324C"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971.355,00</w:t>
            </w:r>
          </w:p>
        </w:tc>
        <w:tc>
          <w:tcPr>
            <w:tcW w:w="1001" w:type="dxa"/>
            <w:tcBorders>
              <w:top w:val="nil"/>
              <w:left w:val="single" w:sz="4" w:space="0" w:color="auto"/>
              <w:bottom w:val="nil"/>
              <w:right w:val="single" w:sz="4" w:space="0" w:color="auto"/>
            </w:tcBorders>
            <w:vAlign w:val="center"/>
          </w:tcPr>
          <w:p w14:paraId="18914DAD"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195DA4F1" w14:textId="77777777" w:rsidR="00CF3283" w:rsidRPr="00CF3283" w:rsidRDefault="00CF3283" w:rsidP="00CF3283">
            <w:pPr>
              <w:tabs>
                <w:tab w:val="center" w:pos="848"/>
                <w:tab w:val="right" w:pos="1697"/>
              </w:tabs>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242.838,75</w:t>
            </w:r>
          </w:p>
        </w:tc>
      </w:tr>
      <w:tr w:rsidR="00CF3283" w:rsidRPr="00CF3283" w14:paraId="0439C94C" w14:textId="77777777" w:rsidTr="00CF3283">
        <w:trPr>
          <w:cantSplit/>
          <w:trHeight w:val="145"/>
          <w:jc w:val="center"/>
        </w:trPr>
        <w:tc>
          <w:tcPr>
            <w:tcW w:w="4820" w:type="dxa"/>
            <w:tcBorders>
              <w:top w:val="nil"/>
              <w:left w:val="single" w:sz="4" w:space="0" w:color="auto"/>
              <w:bottom w:val="nil"/>
              <w:right w:val="single" w:sz="4" w:space="0" w:color="auto"/>
            </w:tcBorders>
            <w:vAlign w:val="center"/>
          </w:tcPr>
          <w:p w14:paraId="23135319"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Quota Parte do Imposto s/ Cir. de Merc. e Serviços</w:t>
            </w:r>
          </w:p>
        </w:tc>
        <w:tc>
          <w:tcPr>
            <w:tcW w:w="1559" w:type="dxa"/>
            <w:tcBorders>
              <w:top w:val="nil"/>
              <w:left w:val="nil"/>
              <w:bottom w:val="nil"/>
              <w:right w:val="single" w:sz="4" w:space="0" w:color="auto"/>
            </w:tcBorders>
          </w:tcPr>
          <w:p w14:paraId="3767A1A7"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182.863.990,00</w:t>
            </w:r>
          </w:p>
        </w:tc>
        <w:tc>
          <w:tcPr>
            <w:tcW w:w="1001" w:type="dxa"/>
            <w:tcBorders>
              <w:top w:val="nil"/>
              <w:left w:val="single" w:sz="4" w:space="0" w:color="auto"/>
              <w:bottom w:val="nil"/>
              <w:right w:val="single" w:sz="4" w:space="0" w:color="auto"/>
            </w:tcBorders>
            <w:vAlign w:val="center"/>
          </w:tcPr>
          <w:p w14:paraId="1DB146A8"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34F05D58"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45.715.997,50</w:t>
            </w:r>
          </w:p>
        </w:tc>
      </w:tr>
      <w:tr w:rsidR="00CF3283" w:rsidRPr="00CF3283" w14:paraId="2AADD165" w14:textId="77777777" w:rsidTr="00CF3283">
        <w:trPr>
          <w:cantSplit/>
          <w:trHeight w:val="169"/>
          <w:jc w:val="center"/>
        </w:trPr>
        <w:tc>
          <w:tcPr>
            <w:tcW w:w="4820" w:type="dxa"/>
            <w:tcBorders>
              <w:top w:val="nil"/>
              <w:left w:val="single" w:sz="4" w:space="0" w:color="auto"/>
              <w:bottom w:val="nil"/>
              <w:right w:val="single" w:sz="4" w:space="0" w:color="auto"/>
            </w:tcBorders>
            <w:vAlign w:val="center"/>
          </w:tcPr>
          <w:p w14:paraId="37EC114C" w14:textId="77777777" w:rsidR="00CF3283" w:rsidRPr="00CF3283" w:rsidRDefault="00CF3283" w:rsidP="00CF3283">
            <w:pPr>
              <w:autoSpaceDE w:val="0"/>
              <w:autoSpaceDN w:val="0"/>
              <w:ind w:left="284"/>
              <w:rPr>
                <w:rFonts w:asciiTheme="minorHAnsi" w:hAnsiTheme="minorHAnsi" w:cstheme="minorHAnsi"/>
                <w:sz w:val="20"/>
                <w:szCs w:val="20"/>
              </w:rPr>
            </w:pPr>
            <w:r w:rsidRPr="00CF3283">
              <w:rPr>
                <w:rFonts w:asciiTheme="minorHAnsi" w:hAnsiTheme="minorHAnsi" w:cstheme="minorHAnsi"/>
                <w:sz w:val="20"/>
                <w:szCs w:val="20"/>
              </w:rPr>
              <w:t xml:space="preserve">Quota-Parte do </w:t>
            </w:r>
            <w:proofErr w:type="spellStart"/>
            <w:r w:rsidRPr="00CF3283">
              <w:rPr>
                <w:rFonts w:asciiTheme="minorHAnsi" w:hAnsiTheme="minorHAnsi" w:cstheme="minorHAnsi"/>
                <w:sz w:val="20"/>
                <w:szCs w:val="20"/>
              </w:rPr>
              <w:t>Imp.s</w:t>
            </w:r>
            <w:proofErr w:type="spellEnd"/>
            <w:r w:rsidRPr="00CF3283">
              <w:rPr>
                <w:rFonts w:asciiTheme="minorHAnsi" w:hAnsiTheme="minorHAnsi" w:cstheme="minorHAnsi"/>
                <w:sz w:val="20"/>
                <w:szCs w:val="20"/>
              </w:rPr>
              <w:t xml:space="preserve">/ a </w:t>
            </w:r>
            <w:proofErr w:type="spellStart"/>
            <w:r w:rsidRPr="00CF3283">
              <w:rPr>
                <w:rFonts w:asciiTheme="minorHAnsi" w:hAnsiTheme="minorHAnsi" w:cstheme="minorHAnsi"/>
                <w:sz w:val="20"/>
                <w:szCs w:val="20"/>
              </w:rPr>
              <w:t>Prop</w:t>
            </w:r>
            <w:proofErr w:type="spellEnd"/>
            <w:r w:rsidRPr="00CF3283">
              <w:rPr>
                <w:rFonts w:asciiTheme="minorHAnsi" w:hAnsiTheme="minorHAnsi" w:cstheme="minorHAnsi"/>
                <w:sz w:val="20"/>
                <w:szCs w:val="20"/>
              </w:rPr>
              <w:t xml:space="preserve">. de </w:t>
            </w:r>
            <w:proofErr w:type="spellStart"/>
            <w:r w:rsidRPr="00CF3283">
              <w:rPr>
                <w:rFonts w:asciiTheme="minorHAnsi" w:hAnsiTheme="minorHAnsi" w:cstheme="minorHAnsi"/>
                <w:sz w:val="20"/>
                <w:szCs w:val="20"/>
              </w:rPr>
              <w:t>Veíc</w:t>
            </w:r>
            <w:proofErr w:type="spellEnd"/>
            <w:r w:rsidRPr="00CF3283">
              <w:rPr>
                <w:rFonts w:asciiTheme="minorHAnsi" w:hAnsiTheme="minorHAnsi" w:cstheme="minorHAnsi"/>
                <w:sz w:val="20"/>
                <w:szCs w:val="20"/>
              </w:rPr>
              <w:t>. Automotores</w:t>
            </w:r>
          </w:p>
        </w:tc>
        <w:tc>
          <w:tcPr>
            <w:tcW w:w="1559" w:type="dxa"/>
            <w:tcBorders>
              <w:top w:val="nil"/>
              <w:left w:val="single" w:sz="4" w:space="0" w:color="auto"/>
              <w:bottom w:val="nil"/>
              <w:right w:val="single" w:sz="4" w:space="0" w:color="auto"/>
            </w:tcBorders>
          </w:tcPr>
          <w:p w14:paraId="76605C49"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43.778.820,00</w:t>
            </w:r>
          </w:p>
        </w:tc>
        <w:tc>
          <w:tcPr>
            <w:tcW w:w="1001" w:type="dxa"/>
            <w:tcBorders>
              <w:top w:val="nil"/>
              <w:left w:val="single" w:sz="4" w:space="0" w:color="auto"/>
              <w:bottom w:val="nil"/>
              <w:right w:val="single" w:sz="4" w:space="0" w:color="auto"/>
            </w:tcBorders>
            <w:vAlign w:val="center"/>
          </w:tcPr>
          <w:p w14:paraId="69C147E4"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25</w:t>
            </w:r>
          </w:p>
        </w:tc>
        <w:tc>
          <w:tcPr>
            <w:tcW w:w="1692" w:type="dxa"/>
            <w:gridSpan w:val="2"/>
            <w:tcBorders>
              <w:top w:val="nil"/>
              <w:left w:val="single" w:sz="4" w:space="0" w:color="auto"/>
              <w:bottom w:val="nil"/>
              <w:right w:val="single" w:sz="4" w:space="0" w:color="auto"/>
            </w:tcBorders>
          </w:tcPr>
          <w:p w14:paraId="36EFDAE8"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10.944.705,00</w:t>
            </w:r>
          </w:p>
        </w:tc>
      </w:tr>
      <w:tr w:rsidR="00CF3283" w:rsidRPr="00CF3283" w14:paraId="27F8D71D" w14:textId="77777777" w:rsidTr="00CF3283">
        <w:trPr>
          <w:cantSplit/>
          <w:trHeight w:val="145"/>
          <w:jc w:val="center"/>
        </w:trPr>
        <w:tc>
          <w:tcPr>
            <w:tcW w:w="4820" w:type="dxa"/>
            <w:tcBorders>
              <w:top w:val="nil"/>
              <w:left w:val="single" w:sz="4" w:space="0" w:color="auto"/>
              <w:bottom w:val="nil"/>
              <w:right w:val="single" w:sz="4" w:space="0" w:color="auto"/>
            </w:tcBorders>
            <w:vAlign w:val="center"/>
          </w:tcPr>
          <w:p w14:paraId="6946E4BC" w14:textId="77777777" w:rsidR="00CF3283" w:rsidRPr="00CF3283" w:rsidRDefault="00CF3283" w:rsidP="00CF3283">
            <w:pPr>
              <w:autoSpaceDE w:val="0"/>
              <w:autoSpaceDN w:val="0"/>
              <w:rPr>
                <w:rFonts w:asciiTheme="minorHAnsi" w:hAnsiTheme="minorHAnsi" w:cstheme="minorHAnsi"/>
                <w:sz w:val="20"/>
                <w:szCs w:val="20"/>
              </w:rPr>
            </w:pPr>
            <w:r w:rsidRPr="00CF3283">
              <w:rPr>
                <w:rFonts w:asciiTheme="minorHAnsi" w:hAnsiTheme="minorHAnsi" w:cstheme="minorHAnsi"/>
                <w:sz w:val="20"/>
                <w:szCs w:val="20"/>
              </w:rPr>
              <w:t xml:space="preserve"> (-) Dedução da Receita p/Form.do Fundeb</w:t>
            </w:r>
          </w:p>
        </w:tc>
        <w:tc>
          <w:tcPr>
            <w:tcW w:w="1559" w:type="dxa"/>
            <w:tcBorders>
              <w:top w:val="nil"/>
              <w:left w:val="nil"/>
              <w:bottom w:val="nil"/>
              <w:right w:val="single" w:sz="4" w:space="0" w:color="auto"/>
            </w:tcBorders>
          </w:tcPr>
          <w:p w14:paraId="5FC1E05A"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68.577.746,00</w:t>
            </w:r>
          </w:p>
        </w:tc>
        <w:tc>
          <w:tcPr>
            <w:tcW w:w="1001" w:type="dxa"/>
            <w:tcBorders>
              <w:top w:val="nil"/>
              <w:left w:val="single" w:sz="4" w:space="0" w:color="auto"/>
              <w:bottom w:val="nil"/>
              <w:right w:val="single" w:sz="4" w:space="0" w:color="auto"/>
            </w:tcBorders>
            <w:vAlign w:val="center"/>
          </w:tcPr>
          <w:p w14:paraId="2BC8D7A7"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-100</w:t>
            </w:r>
          </w:p>
        </w:tc>
        <w:tc>
          <w:tcPr>
            <w:tcW w:w="1692" w:type="dxa"/>
            <w:gridSpan w:val="2"/>
            <w:tcBorders>
              <w:top w:val="nil"/>
              <w:left w:val="single" w:sz="4" w:space="0" w:color="auto"/>
              <w:bottom w:val="nil"/>
              <w:right w:val="single" w:sz="4" w:space="0" w:color="auto"/>
            </w:tcBorders>
          </w:tcPr>
          <w:p w14:paraId="5305FE47"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68.577.746,00</w:t>
            </w:r>
          </w:p>
        </w:tc>
      </w:tr>
      <w:tr w:rsidR="00CF3283" w:rsidRPr="00CF3283" w14:paraId="6E4EEB39" w14:textId="77777777" w:rsidTr="00CF3283">
        <w:trPr>
          <w:trHeight w:val="145"/>
          <w:jc w:val="center"/>
        </w:trPr>
        <w:tc>
          <w:tcPr>
            <w:tcW w:w="4820" w:type="dxa"/>
            <w:tcBorders>
              <w:top w:val="nil"/>
              <w:left w:val="single" w:sz="4" w:space="0" w:color="auto"/>
              <w:bottom w:val="nil"/>
              <w:right w:val="single" w:sz="4" w:space="0" w:color="auto"/>
            </w:tcBorders>
          </w:tcPr>
          <w:p w14:paraId="10614DE7" w14:textId="77777777" w:rsidR="00CF3283" w:rsidRPr="00CF3283" w:rsidRDefault="00CF3283" w:rsidP="00CF3283">
            <w:pPr>
              <w:tabs>
                <w:tab w:val="left" w:pos="2190"/>
              </w:tabs>
              <w:autoSpaceDE w:val="0"/>
              <w:autoSpaceDN w:val="0"/>
              <w:jc w:val="both"/>
              <w:rPr>
                <w:rFonts w:asciiTheme="minorHAnsi" w:hAnsiTheme="minorHAnsi" w:cstheme="minorHAnsi"/>
                <w:b/>
                <w:bCs/>
                <w:sz w:val="20"/>
                <w:szCs w:val="20"/>
              </w:rPr>
            </w:pPr>
            <w:r w:rsidRPr="00CF3283">
              <w:rPr>
                <w:rFonts w:asciiTheme="minorHAnsi" w:hAnsiTheme="minorHAnsi" w:cstheme="minorHAnsi"/>
                <w:b/>
                <w:bCs/>
                <w:sz w:val="20"/>
                <w:szCs w:val="20"/>
              </w:rPr>
              <w:t xml:space="preserve">   Sub Total a ser aplicado (CF,art.212)</w:t>
            </w:r>
          </w:p>
          <w:p w14:paraId="7FF64CA3" w14:textId="77777777" w:rsidR="00CF3283" w:rsidRPr="00CF3283" w:rsidRDefault="00CF3283" w:rsidP="00CF3283">
            <w:pPr>
              <w:tabs>
                <w:tab w:val="left" w:pos="2190"/>
              </w:tabs>
              <w:autoSpaceDE w:val="0"/>
              <w:autoSpaceDN w:val="0"/>
              <w:jc w:val="both"/>
              <w:rPr>
                <w:rFonts w:asciiTheme="minorHAnsi" w:hAnsiTheme="minorHAnsi" w:cstheme="minorHAnsi"/>
                <w:b/>
                <w:bCs/>
                <w:sz w:val="20"/>
                <w:szCs w:val="20"/>
              </w:rPr>
            </w:pPr>
          </w:p>
        </w:tc>
        <w:tc>
          <w:tcPr>
            <w:tcW w:w="1559" w:type="dxa"/>
            <w:tcBorders>
              <w:top w:val="nil"/>
              <w:left w:val="nil"/>
              <w:bottom w:val="nil"/>
              <w:right w:val="single" w:sz="4" w:space="0" w:color="auto"/>
            </w:tcBorders>
          </w:tcPr>
          <w:p w14:paraId="26E7127C" w14:textId="77777777" w:rsidR="00CF3283" w:rsidRPr="00CF3283" w:rsidRDefault="00CF3283" w:rsidP="00CF3283">
            <w:pPr>
              <w:autoSpaceDE w:val="0"/>
              <w:autoSpaceDN w:val="0"/>
              <w:jc w:val="right"/>
              <w:rPr>
                <w:rFonts w:asciiTheme="minorHAnsi" w:hAnsiTheme="minorHAnsi" w:cstheme="minorHAnsi"/>
                <w:b/>
                <w:bCs/>
                <w:sz w:val="20"/>
                <w:szCs w:val="20"/>
              </w:rPr>
            </w:pPr>
          </w:p>
        </w:tc>
        <w:tc>
          <w:tcPr>
            <w:tcW w:w="1001" w:type="dxa"/>
            <w:tcBorders>
              <w:top w:val="nil"/>
              <w:left w:val="single" w:sz="4" w:space="0" w:color="auto"/>
              <w:bottom w:val="nil"/>
              <w:right w:val="single" w:sz="4" w:space="0" w:color="auto"/>
            </w:tcBorders>
            <w:vAlign w:val="center"/>
          </w:tcPr>
          <w:p w14:paraId="09BCEFE6" w14:textId="77777777" w:rsidR="00CF3283" w:rsidRPr="00CF3283" w:rsidRDefault="00CF3283" w:rsidP="00CF3283">
            <w:pPr>
              <w:autoSpaceDE w:val="0"/>
              <w:autoSpaceDN w:val="0"/>
              <w:jc w:val="center"/>
              <w:rPr>
                <w:rFonts w:asciiTheme="minorHAnsi" w:hAnsiTheme="minorHAnsi" w:cstheme="minorHAnsi"/>
                <w:b/>
                <w:bCs/>
                <w:sz w:val="20"/>
                <w:szCs w:val="20"/>
              </w:rPr>
            </w:pPr>
          </w:p>
        </w:tc>
        <w:tc>
          <w:tcPr>
            <w:tcW w:w="1692" w:type="dxa"/>
            <w:gridSpan w:val="2"/>
            <w:tcBorders>
              <w:top w:val="nil"/>
              <w:left w:val="single" w:sz="4" w:space="0" w:color="auto"/>
              <w:bottom w:val="nil"/>
              <w:right w:val="single" w:sz="4" w:space="0" w:color="auto"/>
            </w:tcBorders>
          </w:tcPr>
          <w:p w14:paraId="304BFDA8" w14:textId="77777777" w:rsidR="00CF3283" w:rsidRPr="00CF3283" w:rsidRDefault="00CF3283" w:rsidP="00CF3283">
            <w:pPr>
              <w:autoSpaceDE w:val="0"/>
              <w:autoSpaceDN w:val="0"/>
              <w:jc w:val="right"/>
              <w:rPr>
                <w:rFonts w:asciiTheme="minorHAnsi" w:hAnsiTheme="minorHAnsi" w:cstheme="minorHAnsi"/>
                <w:b/>
                <w:bCs/>
                <w:sz w:val="20"/>
                <w:szCs w:val="20"/>
              </w:rPr>
            </w:pPr>
            <w:r w:rsidRPr="00CF3283">
              <w:rPr>
                <w:rFonts w:asciiTheme="minorHAnsi" w:hAnsiTheme="minorHAnsi" w:cstheme="minorHAnsi"/>
                <w:b/>
                <w:bCs/>
                <w:sz w:val="20"/>
                <w:szCs w:val="20"/>
              </w:rPr>
              <w:t>71.505.492,75</w:t>
            </w:r>
          </w:p>
        </w:tc>
      </w:tr>
      <w:tr w:rsidR="00CF3283" w:rsidRPr="00101C8F" w14:paraId="14659642" w14:textId="77777777" w:rsidTr="00CF3283">
        <w:trPr>
          <w:trHeight w:val="145"/>
          <w:jc w:val="center"/>
        </w:trPr>
        <w:tc>
          <w:tcPr>
            <w:tcW w:w="4820" w:type="dxa"/>
            <w:tcBorders>
              <w:top w:val="nil"/>
              <w:left w:val="single" w:sz="4" w:space="0" w:color="auto"/>
              <w:bottom w:val="nil"/>
              <w:right w:val="single" w:sz="4" w:space="0" w:color="auto"/>
            </w:tcBorders>
          </w:tcPr>
          <w:p w14:paraId="64A2D7B3" w14:textId="77777777" w:rsidR="00CF3283" w:rsidRPr="00101C8F" w:rsidRDefault="00CF3283" w:rsidP="00CF3283">
            <w:pPr>
              <w:autoSpaceDE w:val="0"/>
              <w:autoSpaceDN w:val="0"/>
              <w:jc w:val="both"/>
              <w:rPr>
                <w:rFonts w:asciiTheme="minorHAnsi" w:hAnsiTheme="minorHAnsi" w:cstheme="minorHAnsi"/>
                <w:b/>
                <w:bCs/>
                <w:sz w:val="20"/>
                <w:szCs w:val="20"/>
              </w:rPr>
            </w:pPr>
            <w:r w:rsidRPr="00101C8F">
              <w:rPr>
                <w:rFonts w:asciiTheme="minorHAnsi" w:hAnsiTheme="minorHAnsi" w:cstheme="minorHAnsi"/>
                <w:b/>
                <w:bCs/>
                <w:sz w:val="20"/>
                <w:szCs w:val="20"/>
              </w:rPr>
              <w:t>Outras Receitas Vinculadas ao Ensino:</w:t>
            </w:r>
          </w:p>
        </w:tc>
        <w:tc>
          <w:tcPr>
            <w:tcW w:w="1559" w:type="dxa"/>
            <w:tcBorders>
              <w:top w:val="nil"/>
              <w:left w:val="nil"/>
              <w:bottom w:val="nil"/>
              <w:right w:val="single" w:sz="4" w:space="0" w:color="auto"/>
            </w:tcBorders>
          </w:tcPr>
          <w:p w14:paraId="5639E0BE" w14:textId="77777777" w:rsidR="00CF3283" w:rsidRPr="00101C8F" w:rsidRDefault="00CF3283" w:rsidP="00CF3283">
            <w:pPr>
              <w:autoSpaceDE w:val="0"/>
              <w:autoSpaceDN w:val="0"/>
              <w:jc w:val="right"/>
              <w:rPr>
                <w:rFonts w:asciiTheme="minorHAnsi" w:hAnsiTheme="minorHAnsi" w:cstheme="minorHAnsi"/>
                <w:b/>
                <w:bCs/>
                <w:sz w:val="20"/>
                <w:szCs w:val="20"/>
              </w:rPr>
            </w:pPr>
          </w:p>
        </w:tc>
        <w:tc>
          <w:tcPr>
            <w:tcW w:w="1001" w:type="dxa"/>
            <w:tcBorders>
              <w:top w:val="nil"/>
              <w:left w:val="single" w:sz="4" w:space="0" w:color="auto"/>
              <w:bottom w:val="nil"/>
              <w:right w:val="single" w:sz="4" w:space="0" w:color="auto"/>
            </w:tcBorders>
            <w:vAlign w:val="center"/>
          </w:tcPr>
          <w:p w14:paraId="056FB663" w14:textId="77777777" w:rsidR="00CF3283" w:rsidRPr="00101C8F" w:rsidRDefault="00CF3283" w:rsidP="00CF3283">
            <w:pPr>
              <w:autoSpaceDE w:val="0"/>
              <w:autoSpaceDN w:val="0"/>
              <w:jc w:val="center"/>
              <w:rPr>
                <w:rFonts w:asciiTheme="minorHAnsi" w:hAnsiTheme="minorHAnsi" w:cstheme="minorHAnsi"/>
                <w:b/>
                <w:bCs/>
                <w:sz w:val="20"/>
                <w:szCs w:val="20"/>
              </w:rPr>
            </w:pPr>
          </w:p>
        </w:tc>
        <w:tc>
          <w:tcPr>
            <w:tcW w:w="1692" w:type="dxa"/>
            <w:gridSpan w:val="2"/>
            <w:tcBorders>
              <w:top w:val="nil"/>
              <w:left w:val="single" w:sz="4" w:space="0" w:color="auto"/>
              <w:bottom w:val="nil"/>
              <w:right w:val="single" w:sz="4" w:space="0" w:color="auto"/>
            </w:tcBorders>
          </w:tcPr>
          <w:p w14:paraId="29B4B3E1" w14:textId="77777777" w:rsidR="00CF3283" w:rsidRPr="00101C8F" w:rsidRDefault="00CF3283" w:rsidP="00CF3283">
            <w:pPr>
              <w:autoSpaceDE w:val="0"/>
              <w:autoSpaceDN w:val="0"/>
              <w:jc w:val="right"/>
              <w:rPr>
                <w:rFonts w:asciiTheme="minorHAnsi" w:hAnsiTheme="minorHAnsi" w:cstheme="minorHAnsi"/>
                <w:b/>
                <w:bCs/>
                <w:sz w:val="20"/>
                <w:szCs w:val="20"/>
              </w:rPr>
            </w:pPr>
          </w:p>
        </w:tc>
      </w:tr>
      <w:tr w:rsidR="00CF3283" w:rsidRPr="00CF3283" w14:paraId="5FACCBEB" w14:textId="77777777" w:rsidTr="00CF3283">
        <w:trPr>
          <w:trHeight w:val="145"/>
          <w:jc w:val="center"/>
        </w:trPr>
        <w:tc>
          <w:tcPr>
            <w:tcW w:w="4820" w:type="dxa"/>
            <w:tcBorders>
              <w:top w:val="nil"/>
              <w:left w:val="single" w:sz="4" w:space="0" w:color="auto"/>
              <w:bottom w:val="nil"/>
              <w:right w:val="single" w:sz="4" w:space="0" w:color="auto"/>
            </w:tcBorders>
          </w:tcPr>
          <w:p w14:paraId="18421B73" w14:textId="77777777" w:rsidR="00CF3283" w:rsidRPr="00CF3283" w:rsidRDefault="00CF3283" w:rsidP="00CF3283">
            <w:pPr>
              <w:autoSpaceDE w:val="0"/>
              <w:autoSpaceDN w:val="0"/>
              <w:ind w:firstLine="284"/>
              <w:jc w:val="both"/>
              <w:rPr>
                <w:rFonts w:asciiTheme="minorHAnsi" w:hAnsiTheme="minorHAnsi" w:cstheme="minorHAnsi"/>
                <w:sz w:val="20"/>
                <w:szCs w:val="20"/>
              </w:rPr>
            </w:pPr>
            <w:r w:rsidRPr="00CF3283">
              <w:rPr>
                <w:rFonts w:asciiTheme="minorHAnsi" w:hAnsiTheme="minorHAnsi" w:cstheme="minorHAnsi"/>
                <w:sz w:val="20"/>
                <w:szCs w:val="20"/>
              </w:rPr>
              <w:t>Transferências recebidas do FUNDEB</w:t>
            </w:r>
          </w:p>
        </w:tc>
        <w:tc>
          <w:tcPr>
            <w:tcW w:w="1559" w:type="dxa"/>
            <w:tcBorders>
              <w:top w:val="nil"/>
              <w:left w:val="nil"/>
              <w:bottom w:val="nil"/>
              <w:right w:val="single" w:sz="4" w:space="0" w:color="auto"/>
            </w:tcBorders>
          </w:tcPr>
          <w:p w14:paraId="3B23CA78" w14:textId="77777777" w:rsidR="00CF3283" w:rsidRPr="00CF3283" w:rsidRDefault="00CF3283" w:rsidP="00CF3283">
            <w:pPr>
              <w:tabs>
                <w:tab w:val="left" w:pos="420"/>
                <w:tab w:val="right" w:pos="2010"/>
              </w:tabs>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252.136.640,00</w:t>
            </w:r>
          </w:p>
        </w:tc>
        <w:tc>
          <w:tcPr>
            <w:tcW w:w="1001" w:type="dxa"/>
            <w:tcBorders>
              <w:top w:val="nil"/>
              <w:left w:val="single" w:sz="4" w:space="0" w:color="auto"/>
              <w:bottom w:val="nil"/>
              <w:right w:val="single" w:sz="4" w:space="0" w:color="auto"/>
            </w:tcBorders>
            <w:vAlign w:val="center"/>
          </w:tcPr>
          <w:p w14:paraId="671B2034"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100</w:t>
            </w:r>
          </w:p>
        </w:tc>
        <w:tc>
          <w:tcPr>
            <w:tcW w:w="1692" w:type="dxa"/>
            <w:gridSpan w:val="2"/>
            <w:tcBorders>
              <w:top w:val="nil"/>
              <w:left w:val="single" w:sz="4" w:space="0" w:color="auto"/>
              <w:bottom w:val="nil"/>
              <w:right w:val="single" w:sz="4" w:space="0" w:color="auto"/>
            </w:tcBorders>
          </w:tcPr>
          <w:p w14:paraId="16AF5717"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252.136.640,00</w:t>
            </w:r>
          </w:p>
        </w:tc>
      </w:tr>
      <w:tr w:rsidR="00CF3283" w:rsidRPr="00CF3283" w14:paraId="523E0CCC" w14:textId="77777777" w:rsidTr="00CF3283">
        <w:trPr>
          <w:trHeight w:val="145"/>
          <w:jc w:val="center"/>
        </w:trPr>
        <w:tc>
          <w:tcPr>
            <w:tcW w:w="4820" w:type="dxa"/>
            <w:tcBorders>
              <w:top w:val="nil"/>
              <w:left w:val="single" w:sz="4" w:space="0" w:color="auto"/>
              <w:bottom w:val="nil"/>
              <w:right w:val="single" w:sz="4" w:space="0" w:color="auto"/>
            </w:tcBorders>
          </w:tcPr>
          <w:p w14:paraId="0317E9EA" w14:textId="77777777" w:rsidR="00CF3283" w:rsidRPr="00CF3283" w:rsidRDefault="00CF3283" w:rsidP="00CF3283">
            <w:pPr>
              <w:autoSpaceDE w:val="0"/>
              <w:autoSpaceDN w:val="0"/>
              <w:ind w:firstLine="284"/>
              <w:jc w:val="both"/>
              <w:rPr>
                <w:rFonts w:asciiTheme="minorHAnsi" w:hAnsiTheme="minorHAnsi" w:cstheme="minorHAnsi"/>
                <w:sz w:val="20"/>
                <w:szCs w:val="20"/>
              </w:rPr>
            </w:pPr>
            <w:r w:rsidRPr="00CF3283">
              <w:rPr>
                <w:rFonts w:asciiTheme="minorHAnsi" w:hAnsiTheme="minorHAnsi" w:cstheme="minorHAnsi"/>
                <w:sz w:val="20"/>
                <w:szCs w:val="20"/>
              </w:rPr>
              <w:t xml:space="preserve">Transferências da </w:t>
            </w:r>
            <w:proofErr w:type="spellStart"/>
            <w:r w:rsidRPr="00CF3283">
              <w:rPr>
                <w:rFonts w:asciiTheme="minorHAnsi" w:hAnsiTheme="minorHAnsi" w:cstheme="minorHAnsi"/>
                <w:sz w:val="20"/>
                <w:szCs w:val="20"/>
              </w:rPr>
              <w:t>QEMSE</w:t>
            </w:r>
            <w:proofErr w:type="spellEnd"/>
            <w:r w:rsidRPr="00CF3283">
              <w:rPr>
                <w:rFonts w:asciiTheme="minorHAnsi" w:hAnsiTheme="minorHAnsi" w:cstheme="minorHAnsi"/>
                <w:sz w:val="20"/>
                <w:szCs w:val="20"/>
              </w:rPr>
              <w:t xml:space="preserve"> (Salário Educação</w:t>
            </w:r>
          </w:p>
        </w:tc>
        <w:tc>
          <w:tcPr>
            <w:tcW w:w="1559" w:type="dxa"/>
            <w:tcBorders>
              <w:top w:val="nil"/>
              <w:left w:val="nil"/>
              <w:bottom w:val="nil"/>
              <w:right w:val="single" w:sz="4" w:space="0" w:color="auto"/>
            </w:tcBorders>
          </w:tcPr>
          <w:p w14:paraId="47756CEE"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34.186.405,00</w:t>
            </w:r>
          </w:p>
        </w:tc>
        <w:tc>
          <w:tcPr>
            <w:tcW w:w="1001" w:type="dxa"/>
            <w:tcBorders>
              <w:top w:val="nil"/>
              <w:left w:val="single" w:sz="4" w:space="0" w:color="auto"/>
              <w:bottom w:val="nil"/>
              <w:right w:val="single" w:sz="4" w:space="0" w:color="auto"/>
            </w:tcBorders>
            <w:vAlign w:val="center"/>
          </w:tcPr>
          <w:p w14:paraId="7EE0C5C5"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100</w:t>
            </w:r>
          </w:p>
        </w:tc>
        <w:tc>
          <w:tcPr>
            <w:tcW w:w="1692" w:type="dxa"/>
            <w:gridSpan w:val="2"/>
            <w:tcBorders>
              <w:top w:val="nil"/>
              <w:left w:val="single" w:sz="4" w:space="0" w:color="auto"/>
              <w:bottom w:val="nil"/>
              <w:right w:val="single" w:sz="4" w:space="0" w:color="auto"/>
            </w:tcBorders>
          </w:tcPr>
          <w:p w14:paraId="10100936"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34.186.405,00</w:t>
            </w:r>
          </w:p>
        </w:tc>
      </w:tr>
      <w:tr w:rsidR="00CF3283" w:rsidRPr="00CF3283" w14:paraId="2B5EFB57" w14:textId="77777777" w:rsidTr="00CF3283">
        <w:trPr>
          <w:trHeight w:val="145"/>
          <w:jc w:val="center"/>
        </w:trPr>
        <w:tc>
          <w:tcPr>
            <w:tcW w:w="4820" w:type="dxa"/>
            <w:tcBorders>
              <w:top w:val="nil"/>
              <w:left w:val="single" w:sz="4" w:space="0" w:color="auto"/>
              <w:bottom w:val="nil"/>
              <w:right w:val="single" w:sz="4" w:space="0" w:color="auto"/>
            </w:tcBorders>
          </w:tcPr>
          <w:p w14:paraId="317DC015" w14:textId="77777777" w:rsidR="00CF3283" w:rsidRPr="00CF3283" w:rsidRDefault="00CF3283" w:rsidP="00CF3283">
            <w:pPr>
              <w:autoSpaceDE w:val="0"/>
              <w:autoSpaceDN w:val="0"/>
              <w:ind w:firstLine="284"/>
              <w:jc w:val="both"/>
              <w:rPr>
                <w:rFonts w:asciiTheme="minorHAnsi" w:hAnsiTheme="minorHAnsi" w:cstheme="minorHAnsi"/>
                <w:sz w:val="20"/>
                <w:szCs w:val="20"/>
              </w:rPr>
            </w:pPr>
            <w:r w:rsidRPr="00CF3283">
              <w:rPr>
                <w:rFonts w:asciiTheme="minorHAnsi" w:hAnsiTheme="minorHAnsi" w:cstheme="minorHAnsi"/>
                <w:sz w:val="20"/>
                <w:szCs w:val="20"/>
              </w:rPr>
              <w:t xml:space="preserve">Outras </w:t>
            </w:r>
            <w:proofErr w:type="spellStart"/>
            <w:r w:rsidRPr="00CF3283">
              <w:rPr>
                <w:rFonts w:asciiTheme="minorHAnsi" w:hAnsiTheme="minorHAnsi" w:cstheme="minorHAnsi"/>
                <w:sz w:val="20"/>
                <w:szCs w:val="20"/>
              </w:rPr>
              <w:t>transf.vinc</w:t>
            </w:r>
            <w:proofErr w:type="spellEnd"/>
            <w:r w:rsidRPr="00CF3283">
              <w:rPr>
                <w:rFonts w:asciiTheme="minorHAnsi" w:hAnsiTheme="minorHAnsi" w:cstheme="minorHAnsi"/>
                <w:sz w:val="20"/>
                <w:szCs w:val="20"/>
              </w:rPr>
              <w:t>. ensino</w:t>
            </w:r>
          </w:p>
        </w:tc>
        <w:tc>
          <w:tcPr>
            <w:tcW w:w="1559" w:type="dxa"/>
            <w:tcBorders>
              <w:top w:val="nil"/>
              <w:left w:val="nil"/>
              <w:bottom w:val="nil"/>
              <w:right w:val="single" w:sz="4" w:space="0" w:color="auto"/>
            </w:tcBorders>
          </w:tcPr>
          <w:p w14:paraId="403EB487"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5.169.391,00</w:t>
            </w:r>
          </w:p>
        </w:tc>
        <w:tc>
          <w:tcPr>
            <w:tcW w:w="1001" w:type="dxa"/>
            <w:tcBorders>
              <w:top w:val="nil"/>
              <w:left w:val="single" w:sz="4" w:space="0" w:color="auto"/>
              <w:bottom w:val="nil"/>
              <w:right w:val="single" w:sz="4" w:space="0" w:color="auto"/>
            </w:tcBorders>
            <w:vAlign w:val="center"/>
          </w:tcPr>
          <w:p w14:paraId="40A08326"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100</w:t>
            </w:r>
          </w:p>
        </w:tc>
        <w:tc>
          <w:tcPr>
            <w:tcW w:w="1692" w:type="dxa"/>
            <w:gridSpan w:val="2"/>
            <w:tcBorders>
              <w:top w:val="nil"/>
              <w:left w:val="single" w:sz="4" w:space="0" w:color="auto"/>
              <w:bottom w:val="nil"/>
              <w:right w:val="single" w:sz="4" w:space="0" w:color="auto"/>
            </w:tcBorders>
          </w:tcPr>
          <w:p w14:paraId="68D4160E"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5.169.391,00</w:t>
            </w:r>
          </w:p>
        </w:tc>
      </w:tr>
      <w:tr w:rsidR="00CF3283" w:rsidRPr="00CF3283" w14:paraId="7ACB6068" w14:textId="77777777" w:rsidTr="00CF3283">
        <w:trPr>
          <w:trHeight w:val="145"/>
          <w:jc w:val="center"/>
        </w:trPr>
        <w:tc>
          <w:tcPr>
            <w:tcW w:w="4820" w:type="dxa"/>
            <w:tcBorders>
              <w:top w:val="nil"/>
              <w:left w:val="single" w:sz="4" w:space="0" w:color="auto"/>
              <w:bottom w:val="nil"/>
              <w:right w:val="single" w:sz="4" w:space="0" w:color="auto"/>
            </w:tcBorders>
          </w:tcPr>
          <w:p w14:paraId="75DD13CA" w14:textId="77777777" w:rsidR="00CF3283" w:rsidRPr="00CF3283" w:rsidRDefault="00CF3283" w:rsidP="00CF3283">
            <w:pPr>
              <w:autoSpaceDE w:val="0"/>
              <w:autoSpaceDN w:val="0"/>
              <w:ind w:firstLine="284"/>
              <w:jc w:val="both"/>
              <w:rPr>
                <w:rFonts w:asciiTheme="minorHAnsi" w:hAnsiTheme="minorHAnsi" w:cstheme="minorHAnsi"/>
                <w:sz w:val="20"/>
                <w:szCs w:val="20"/>
              </w:rPr>
            </w:pPr>
            <w:proofErr w:type="spellStart"/>
            <w:r w:rsidRPr="00CF3283">
              <w:rPr>
                <w:rFonts w:asciiTheme="minorHAnsi" w:hAnsiTheme="minorHAnsi" w:cstheme="minorHAnsi"/>
                <w:sz w:val="20"/>
                <w:szCs w:val="20"/>
              </w:rPr>
              <w:t>Rend.Financ</w:t>
            </w:r>
            <w:proofErr w:type="spellEnd"/>
            <w:r w:rsidRPr="00CF3283">
              <w:rPr>
                <w:rFonts w:asciiTheme="minorHAnsi" w:hAnsiTheme="minorHAnsi" w:cstheme="minorHAnsi"/>
                <w:sz w:val="20"/>
                <w:szCs w:val="20"/>
              </w:rPr>
              <w:t>. dep. decendiais</w:t>
            </w:r>
          </w:p>
        </w:tc>
        <w:tc>
          <w:tcPr>
            <w:tcW w:w="1559" w:type="dxa"/>
            <w:tcBorders>
              <w:top w:val="nil"/>
              <w:left w:val="nil"/>
              <w:bottom w:val="nil"/>
              <w:right w:val="single" w:sz="4" w:space="0" w:color="auto"/>
            </w:tcBorders>
          </w:tcPr>
          <w:p w14:paraId="3D4D2EC2"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1.443.542,00</w:t>
            </w:r>
          </w:p>
        </w:tc>
        <w:tc>
          <w:tcPr>
            <w:tcW w:w="1001" w:type="dxa"/>
            <w:tcBorders>
              <w:top w:val="nil"/>
              <w:left w:val="single" w:sz="4" w:space="0" w:color="auto"/>
              <w:bottom w:val="nil"/>
              <w:right w:val="single" w:sz="4" w:space="0" w:color="auto"/>
            </w:tcBorders>
            <w:vAlign w:val="center"/>
          </w:tcPr>
          <w:p w14:paraId="5507A46A" w14:textId="77777777" w:rsidR="00CF3283" w:rsidRPr="00CF3283" w:rsidRDefault="00CF3283" w:rsidP="00CF3283">
            <w:pPr>
              <w:autoSpaceDE w:val="0"/>
              <w:autoSpaceDN w:val="0"/>
              <w:jc w:val="center"/>
              <w:rPr>
                <w:rFonts w:asciiTheme="minorHAnsi" w:hAnsiTheme="minorHAnsi" w:cstheme="minorHAnsi"/>
                <w:sz w:val="20"/>
                <w:szCs w:val="20"/>
              </w:rPr>
            </w:pPr>
            <w:r w:rsidRPr="00CF3283">
              <w:rPr>
                <w:rFonts w:asciiTheme="minorHAnsi" w:hAnsiTheme="minorHAnsi" w:cstheme="minorHAnsi"/>
                <w:sz w:val="20"/>
                <w:szCs w:val="20"/>
              </w:rPr>
              <w:t>100</w:t>
            </w:r>
          </w:p>
        </w:tc>
        <w:tc>
          <w:tcPr>
            <w:tcW w:w="1692" w:type="dxa"/>
            <w:gridSpan w:val="2"/>
            <w:tcBorders>
              <w:top w:val="nil"/>
              <w:left w:val="single" w:sz="4" w:space="0" w:color="auto"/>
              <w:bottom w:val="nil"/>
              <w:right w:val="single" w:sz="4" w:space="0" w:color="auto"/>
            </w:tcBorders>
          </w:tcPr>
          <w:p w14:paraId="213B4B7B" w14:textId="77777777" w:rsidR="00CF3283" w:rsidRPr="00CF3283" w:rsidRDefault="00CF3283" w:rsidP="00CF3283">
            <w:pPr>
              <w:autoSpaceDE w:val="0"/>
              <w:autoSpaceDN w:val="0"/>
              <w:jc w:val="right"/>
              <w:rPr>
                <w:rFonts w:asciiTheme="minorHAnsi" w:hAnsiTheme="minorHAnsi" w:cstheme="minorHAnsi"/>
                <w:sz w:val="20"/>
                <w:szCs w:val="20"/>
              </w:rPr>
            </w:pPr>
            <w:r w:rsidRPr="00CF3283">
              <w:rPr>
                <w:rFonts w:asciiTheme="minorHAnsi" w:hAnsiTheme="minorHAnsi" w:cstheme="minorHAnsi"/>
                <w:sz w:val="20"/>
                <w:szCs w:val="20"/>
              </w:rPr>
              <w:t>1.443.542,00</w:t>
            </w:r>
          </w:p>
        </w:tc>
      </w:tr>
      <w:tr w:rsidR="00CF3283" w:rsidRPr="00CF3283" w14:paraId="05DE66FA" w14:textId="77777777" w:rsidTr="00CF3283">
        <w:trPr>
          <w:trHeight w:val="145"/>
          <w:jc w:val="center"/>
        </w:trPr>
        <w:tc>
          <w:tcPr>
            <w:tcW w:w="4820" w:type="dxa"/>
            <w:tcBorders>
              <w:top w:val="single" w:sz="4" w:space="0" w:color="auto"/>
              <w:left w:val="single" w:sz="4" w:space="0" w:color="auto"/>
              <w:bottom w:val="nil"/>
              <w:right w:val="single" w:sz="4" w:space="0" w:color="auto"/>
            </w:tcBorders>
          </w:tcPr>
          <w:p w14:paraId="673E74DC" w14:textId="77777777" w:rsidR="00CF3283" w:rsidRPr="00CF3283" w:rsidRDefault="00CF3283" w:rsidP="00CF3283">
            <w:pPr>
              <w:autoSpaceDE w:val="0"/>
              <w:autoSpaceDN w:val="0"/>
              <w:jc w:val="both"/>
              <w:rPr>
                <w:rFonts w:asciiTheme="minorHAnsi" w:hAnsiTheme="minorHAnsi" w:cstheme="minorHAnsi"/>
                <w:sz w:val="20"/>
                <w:szCs w:val="20"/>
              </w:rPr>
            </w:pPr>
          </w:p>
        </w:tc>
        <w:tc>
          <w:tcPr>
            <w:tcW w:w="1559" w:type="dxa"/>
            <w:tcBorders>
              <w:top w:val="single" w:sz="4" w:space="0" w:color="auto"/>
              <w:left w:val="nil"/>
              <w:bottom w:val="nil"/>
              <w:right w:val="single" w:sz="4" w:space="0" w:color="auto"/>
            </w:tcBorders>
          </w:tcPr>
          <w:p w14:paraId="6215F828" w14:textId="77777777" w:rsidR="00CF3283" w:rsidRPr="00CF3283" w:rsidRDefault="00CF3283" w:rsidP="00CF3283">
            <w:pPr>
              <w:autoSpaceDE w:val="0"/>
              <w:autoSpaceDN w:val="0"/>
              <w:jc w:val="right"/>
              <w:rPr>
                <w:rFonts w:asciiTheme="minorHAnsi" w:hAnsiTheme="minorHAnsi" w:cstheme="minorHAnsi"/>
                <w:sz w:val="20"/>
                <w:szCs w:val="20"/>
              </w:rPr>
            </w:pPr>
          </w:p>
        </w:tc>
        <w:tc>
          <w:tcPr>
            <w:tcW w:w="1001" w:type="dxa"/>
            <w:tcBorders>
              <w:top w:val="single" w:sz="4" w:space="0" w:color="auto"/>
              <w:left w:val="single" w:sz="4" w:space="0" w:color="auto"/>
              <w:bottom w:val="nil"/>
              <w:right w:val="single" w:sz="4" w:space="0" w:color="auto"/>
            </w:tcBorders>
            <w:vAlign w:val="center"/>
          </w:tcPr>
          <w:p w14:paraId="7FDE075F" w14:textId="77777777" w:rsidR="00CF3283" w:rsidRPr="00CF3283" w:rsidRDefault="00CF3283" w:rsidP="00CF3283">
            <w:pPr>
              <w:autoSpaceDE w:val="0"/>
              <w:autoSpaceDN w:val="0"/>
              <w:jc w:val="center"/>
              <w:rPr>
                <w:rFonts w:asciiTheme="minorHAnsi" w:hAnsiTheme="minorHAnsi" w:cstheme="minorHAnsi"/>
                <w:sz w:val="20"/>
                <w:szCs w:val="20"/>
              </w:rPr>
            </w:pPr>
          </w:p>
        </w:tc>
        <w:tc>
          <w:tcPr>
            <w:tcW w:w="1692" w:type="dxa"/>
            <w:gridSpan w:val="2"/>
            <w:tcBorders>
              <w:top w:val="single" w:sz="4" w:space="0" w:color="auto"/>
              <w:left w:val="single" w:sz="4" w:space="0" w:color="auto"/>
              <w:bottom w:val="nil"/>
              <w:right w:val="single" w:sz="4" w:space="0" w:color="auto"/>
            </w:tcBorders>
          </w:tcPr>
          <w:p w14:paraId="03CDB67C" w14:textId="77777777" w:rsidR="00CF3283" w:rsidRPr="00CF3283" w:rsidRDefault="00CF3283" w:rsidP="00CF3283">
            <w:pPr>
              <w:autoSpaceDE w:val="0"/>
              <w:autoSpaceDN w:val="0"/>
              <w:jc w:val="right"/>
              <w:rPr>
                <w:rFonts w:asciiTheme="minorHAnsi" w:hAnsiTheme="minorHAnsi" w:cstheme="minorHAnsi"/>
                <w:sz w:val="20"/>
                <w:szCs w:val="20"/>
              </w:rPr>
            </w:pPr>
          </w:p>
        </w:tc>
      </w:tr>
      <w:tr w:rsidR="00CF3283" w:rsidRPr="00147DFB" w14:paraId="0704D880" w14:textId="77777777" w:rsidTr="00CF3283">
        <w:trPr>
          <w:trHeight w:val="145"/>
          <w:jc w:val="center"/>
        </w:trPr>
        <w:tc>
          <w:tcPr>
            <w:tcW w:w="4820" w:type="dxa"/>
            <w:tcBorders>
              <w:top w:val="nil"/>
              <w:left w:val="single" w:sz="4" w:space="0" w:color="auto"/>
              <w:bottom w:val="nil"/>
              <w:right w:val="single" w:sz="4" w:space="0" w:color="auto"/>
            </w:tcBorders>
          </w:tcPr>
          <w:p w14:paraId="40213393" w14:textId="77777777" w:rsidR="00CF3283" w:rsidRPr="00147DFB" w:rsidRDefault="00CF3283" w:rsidP="00CF3283">
            <w:pPr>
              <w:autoSpaceDE w:val="0"/>
              <w:autoSpaceDN w:val="0"/>
              <w:jc w:val="both"/>
              <w:rPr>
                <w:rFonts w:asciiTheme="minorHAnsi" w:hAnsiTheme="minorHAnsi" w:cstheme="minorHAnsi"/>
                <w:b/>
                <w:bCs/>
                <w:sz w:val="20"/>
                <w:szCs w:val="20"/>
              </w:rPr>
            </w:pPr>
            <w:r w:rsidRPr="00147DFB">
              <w:rPr>
                <w:rFonts w:asciiTheme="minorHAnsi" w:hAnsiTheme="minorHAnsi" w:cstheme="minorHAnsi"/>
                <w:b/>
                <w:bCs/>
                <w:sz w:val="20"/>
                <w:szCs w:val="20"/>
              </w:rPr>
              <w:t>TOTAL MÍNIMO A SER APLICADO NO ENSINO</w:t>
            </w:r>
          </w:p>
        </w:tc>
        <w:tc>
          <w:tcPr>
            <w:tcW w:w="1559" w:type="dxa"/>
            <w:tcBorders>
              <w:top w:val="nil"/>
              <w:left w:val="nil"/>
              <w:bottom w:val="nil"/>
              <w:right w:val="single" w:sz="4" w:space="0" w:color="auto"/>
            </w:tcBorders>
            <w:shd w:val="clear" w:color="auto" w:fill="808080"/>
          </w:tcPr>
          <w:p w14:paraId="54C4756E" w14:textId="77777777" w:rsidR="00CF3283" w:rsidRPr="00147DFB" w:rsidRDefault="00CF3283" w:rsidP="00CF3283">
            <w:pPr>
              <w:keepNext/>
              <w:autoSpaceDE w:val="0"/>
              <w:autoSpaceDN w:val="0"/>
              <w:jc w:val="both"/>
              <w:outlineLvl w:val="4"/>
              <w:rPr>
                <w:rFonts w:asciiTheme="minorHAnsi" w:hAnsiTheme="minorHAnsi" w:cstheme="minorHAnsi"/>
                <w:b/>
                <w:bCs/>
                <w:sz w:val="20"/>
                <w:szCs w:val="20"/>
              </w:rPr>
            </w:pPr>
          </w:p>
        </w:tc>
        <w:tc>
          <w:tcPr>
            <w:tcW w:w="1001" w:type="dxa"/>
            <w:tcBorders>
              <w:top w:val="nil"/>
              <w:left w:val="single" w:sz="4" w:space="0" w:color="auto"/>
              <w:bottom w:val="nil"/>
              <w:right w:val="single" w:sz="4" w:space="0" w:color="auto"/>
            </w:tcBorders>
            <w:shd w:val="clear" w:color="auto" w:fill="808080"/>
            <w:vAlign w:val="center"/>
          </w:tcPr>
          <w:p w14:paraId="0FD9CD70" w14:textId="77777777" w:rsidR="00CF3283" w:rsidRPr="00147DFB" w:rsidRDefault="00CF3283" w:rsidP="00CF3283">
            <w:pPr>
              <w:keepNext/>
              <w:autoSpaceDE w:val="0"/>
              <w:autoSpaceDN w:val="0"/>
              <w:jc w:val="center"/>
              <w:outlineLvl w:val="4"/>
              <w:rPr>
                <w:rFonts w:asciiTheme="minorHAnsi" w:hAnsiTheme="minorHAnsi" w:cstheme="minorHAnsi"/>
                <w:b/>
                <w:bCs/>
                <w:sz w:val="20"/>
                <w:szCs w:val="20"/>
              </w:rPr>
            </w:pPr>
          </w:p>
        </w:tc>
        <w:tc>
          <w:tcPr>
            <w:tcW w:w="1692" w:type="dxa"/>
            <w:gridSpan w:val="2"/>
            <w:tcBorders>
              <w:top w:val="nil"/>
              <w:left w:val="single" w:sz="4" w:space="0" w:color="auto"/>
              <w:bottom w:val="nil"/>
              <w:right w:val="single" w:sz="4" w:space="0" w:color="auto"/>
            </w:tcBorders>
          </w:tcPr>
          <w:p w14:paraId="31AAF850" w14:textId="77777777" w:rsidR="00CF3283" w:rsidRPr="00147DFB" w:rsidRDefault="00CF3283" w:rsidP="00CF3283">
            <w:pPr>
              <w:tabs>
                <w:tab w:val="right" w:pos="1697"/>
              </w:tabs>
              <w:autoSpaceDE w:val="0"/>
              <w:autoSpaceDN w:val="0"/>
              <w:jc w:val="right"/>
              <w:rPr>
                <w:rFonts w:asciiTheme="minorHAnsi" w:hAnsiTheme="minorHAnsi" w:cstheme="minorHAnsi"/>
                <w:b/>
                <w:bCs/>
                <w:sz w:val="20"/>
                <w:szCs w:val="20"/>
              </w:rPr>
            </w:pPr>
            <w:r w:rsidRPr="00147DFB">
              <w:rPr>
                <w:rFonts w:asciiTheme="minorHAnsi" w:hAnsiTheme="minorHAnsi" w:cstheme="minorHAnsi"/>
                <w:b/>
                <w:bCs/>
                <w:sz w:val="20"/>
                <w:szCs w:val="20"/>
              </w:rPr>
              <w:t>364.441.470,75</w:t>
            </w:r>
          </w:p>
        </w:tc>
      </w:tr>
      <w:tr w:rsidR="00CF3283" w:rsidRPr="00CF3283" w14:paraId="74F37FB4" w14:textId="77777777" w:rsidTr="00CF3283">
        <w:trPr>
          <w:trHeight w:val="145"/>
          <w:jc w:val="center"/>
        </w:trPr>
        <w:tc>
          <w:tcPr>
            <w:tcW w:w="4820" w:type="dxa"/>
            <w:tcBorders>
              <w:top w:val="nil"/>
              <w:left w:val="single" w:sz="4" w:space="0" w:color="auto"/>
              <w:bottom w:val="single" w:sz="4" w:space="0" w:color="auto"/>
              <w:right w:val="single" w:sz="4" w:space="0" w:color="auto"/>
            </w:tcBorders>
          </w:tcPr>
          <w:p w14:paraId="5FF26C42" w14:textId="77777777" w:rsidR="00CF3283" w:rsidRPr="00CF3283" w:rsidRDefault="00CF3283" w:rsidP="00CF3283">
            <w:pPr>
              <w:autoSpaceDE w:val="0"/>
              <w:autoSpaceDN w:val="0"/>
              <w:jc w:val="both"/>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14:paraId="722FFDEF" w14:textId="77777777" w:rsidR="00CF3283" w:rsidRPr="00CF3283" w:rsidRDefault="00CF3283" w:rsidP="00CF3283">
            <w:pPr>
              <w:autoSpaceDE w:val="0"/>
              <w:autoSpaceDN w:val="0"/>
              <w:jc w:val="both"/>
              <w:rPr>
                <w:rFonts w:asciiTheme="minorHAnsi" w:hAnsiTheme="minorHAnsi" w:cstheme="minorHAnsi"/>
                <w:sz w:val="20"/>
                <w:szCs w:val="20"/>
              </w:rPr>
            </w:pPr>
          </w:p>
        </w:tc>
        <w:tc>
          <w:tcPr>
            <w:tcW w:w="1001" w:type="dxa"/>
            <w:tcBorders>
              <w:top w:val="nil"/>
              <w:left w:val="single" w:sz="4" w:space="0" w:color="auto"/>
              <w:bottom w:val="single" w:sz="4" w:space="0" w:color="auto"/>
              <w:right w:val="single" w:sz="4" w:space="0" w:color="auto"/>
            </w:tcBorders>
            <w:vAlign w:val="center"/>
          </w:tcPr>
          <w:p w14:paraId="362DB17C" w14:textId="77777777" w:rsidR="00CF3283" w:rsidRPr="00CF3283" w:rsidRDefault="00CF3283" w:rsidP="00CF3283">
            <w:pPr>
              <w:autoSpaceDE w:val="0"/>
              <w:autoSpaceDN w:val="0"/>
              <w:jc w:val="center"/>
              <w:rPr>
                <w:rFonts w:asciiTheme="minorHAnsi" w:hAnsiTheme="minorHAnsi" w:cstheme="minorHAnsi"/>
                <w:sz w:val="20"/>
                <w:szCs w:val="20"/>
              </w:rPr>
            </w:pPr>
          </w:p>
        </w:tc>
        <w:tc>
          <w:tcPr>
            <w:tcW w:w="1692" w:type="dxa"/>
            <w:gridSpan w:val="2"/>
            <w:tcBorders>
              <w:top w:val="nil"/>
              <w:left w:val="single" w:sz="4" w:space="0" w:color="auto"/>
              <w:bottom w:val="single" w:sz="4" w:space="0" w:color="auto"/>
              <w:right w:val="single" w:sz="4" w:space="0" w:color="auto"/>
            </w:tcBorders>
          </w:tcPr>
          <w:p w14:paraId="11FEBF09" w14:textId="77777777" w:rsidR="00CF3283" w:rsidRPr="00CF3283" w:rsidRDefault="00CF3283" w:rsidP="00CF3283">
            <w:pPr>
              <w:autoSpaceDE w:val="0"/>
              <w:autoSpaceDN w:val="0"/>
              <w:jc w:val="right"/>
              <w:rPr>
                <w:rFonts w:asciiTheme="minorHAnsi" w:hAnsiTheme="minorHAnsi" w:cstheme="minorHAnsi"/>
                <w:sz w:val="20"/>
                <w:szCs w:val="20"/>
              </w:rPr>
            </w:pPr>
          </w:p>
        </w:tc>
      </w:tr>
    </w:tbl>
    <w:p w14:paraId="124AAD52" w14:textId="77777777" w:rsidR="008C0702" w:rsidRDefault="008C0702" w:rsidP="008C0702">
      <w:pPr>
        <w:pStyle w:val="Ttulo"/>
        <w:ind w:firstLine="709"/>
        <w:jc w:val="both"/>
        <w:rPr>
          <w:rFonts w:ascii="Arial" w:hAnsi="Arial" w:cs="Arial"/>
          <w:sz w:val="22"/>
          <w:szCs w:val="22"/>
        </w:rPr>
      </w:pPr>
    </w:p>
    <w:p w14:paraId="7248B4B6" w14:textId="77777777" w:rsidR="00735AE6" w:rsidRDefault="00735AE6" w:rsidP="008C0702">
      <w:pPr>
        <w:pStyle w:val="Ttulo"/>
        <w:ind w:firstLine="709"/>
        <w:jc w:val="both"/>
        <w:rPr>
          <w:rFonts w:ascii="Arial" w:hAnsi="Arial" w:cs="Arial"/>
          <w:sz w:val="22"/>
          <w:szCs w:val="22"/>
        </w:rPr>
      </w:pPr>
    </w:p>
    <w:p w14:paraId="37812EDF" w14:textId="77777777" w:rsidR="00F81458" w:rsidRDefault="00F81458" w:rsidP="00735AE6">
      <w:pPr>
        <w:pStyle w:val="Ttulo"/>
        <w:ind w:firstLine="709"/>
        <w:rPr>
          <w:rFonts w:asciiTheme="minorHAnsi" w:hAnsiTheme="minorHAnsi" w:cstheme="minorHAnsi"/>
        </w:rPr>
      </w:pPr>
    </w:p>
    <w:p w14:paraId="3C302810" w14:textId="62321CA1" w:rsidR="008C0702" w:rsidRDefault="00735AE6" w:rsidP="00735AE6">
      <w:pPr>
        <w:pStyle w:val="Ttulo"/>
        <w:ind w:firstLine="709"/>
        <w:rPr>
          <w:rFonts w:asciiTheme="minorHAnsi" w:hAnsiTheme="minorHAnsi" w:cstheme="minorHAnsi"/>
        </w:rPr>
      </w:pPr>
      <w:r w:rsidRPr="00735AE6">
        <w:rPr>
          <w:rFonts w:asciiTheme="minorHAnsi" w:hAnsiTheme="minorHAnsi" w:cstheme="minorHAnsi"/>
        </w:rPr>
        <w:t xml:space="preserve">Tabela </w:t>
      </w:r>
      <w:r>
        <w:rPr>
          <w:rFonts w:asciiTheme="minorHAnsi" w:hAnsiTheme="minorHAnsi" w:cstheme="minorHAnsi"/>
        </w:rPr>
        <w:t>6</w:t>
      </w:r>
    </w:p>
    <w:p w14:paraId="2B5F535C" w14:textId="77777777" w:rsidR="00327116" w:rsidRPr="00735AE6" w:rsidRDefault="00327116" w:rsidP="00735AE6">
      <w:pPr>
        <w:pStyle w:val="Ttulo"/>
        <w:ind w:firstLine="709"/>
        <w:rPr>
          <w:rFonts w:ascii="Arial" w:hAnsi="Arial" w:cs="Arial"/>
          <w:sz w:val="22"/>
          <w:szCs w:val="22"/>
        </w:rPr>
      </w:pPr>
    </w:p>
    <w:tbl>
      <w:tblPr>
        <w:tblW w:w="9066" w:type="dxa"/>
        <w:jc w:val="center"/>
        <w:tblLayout w:type="fixed"/>
        <w:tblCellMar>
          <w:left w:w="70" w:type="dxa"/>
          <w:right w:w="70" w:type="dxa"/>
        </w:tblCellMar>
        <w:tblLook w:val="0000" w:firstRow="0" w:lastRow="0" w:firstColumn="0" w:lastColumn="0" w:noHBand="0" w:noVBand="0"/>
      </w:tblPr>
      <w:tblGrid>
        <w:gridCol w:w="6379"/>
        <w:gridCol w:w="2687"/>
      </w:tblGrid>
      <w:tr w:rsidR="009B45E0" w:rsidRPr="009B45E0" w14:paraId="156ED25A" w14:textId="77777777" w:rsidTr="009B45E0">
        <w:trPr>
          <w:trHeight w:val="243"/>
          <w:jc w:val="center"/>
        </w:trPr>
        <w:tc>
          <w:tcPr>
            <w:tcW w:w="6379" w:type="dxa"/>
            <w:tcBorders>
              <w:top w:val="single" w:sz="4" w:space="0" w:color="auto"/>
              <w:left w:val="single" w:sz="4" w:space="0" w:color="auto"/>
              <w:bottom w:val="nil"/>
              <w:right w:val="single" w:sz="4" w:space="0" w:color="auto"/>
            </w:tcBorders>
          </w:tcPr>
          <w:p w14:paraId="0AEAA3EE" w14:textId="77777777" w:rsidR="009B45E0" w:rsidRPr="009B45E0" w:rsidRDefault="009B45E0" w:rsidP="009B45E0">
            <w:pPr>
              <w:pStyle w:val="Ttulo"/>
              <w:ind w:firstLine="709"/>
              <w:rPr>
                <w:rFonts w:asciiTheme="minorHAnsi" w:hAnsiTheme="minorHAnsi" w:cstheme="minorHAnsi"/>
                <w:b w:val="0"/>
                <w:bCs w:val="0"/>
                <w:sz w:val="20"/>
                <w:szCs w:val="20"/>
              </w:rPr>
            </w:pPr>
          </w:p>
        </w:tc>
        <w:tc>
          <w:tcPr>
            <w:tcW w:w="2687" w:type="dxa"/>
            <w:tcBorders>
              <w:top w:val="single" w:sz="4" w:space="0" w:color="auto"/>
              <w:left w:val="single" w:sz="4" w:space="0" w:color="auto"/>
              <w:bottom w:val="nil"/>
              <w:right w:val="single" w:sz="4" w:space="0" w:color="auto"/>
            </w:tcBorders>
          </w:tcPr>
          <w:p w14:paraId="669FA44C" w14:textId="77777777" w:rsidR="009B45E0" w:rsidRPr="009B45E0" w:rsidRDefault="009B45E0" w:rsidP="009B45E0">
            <w:pPr>
              <w:pStyle w:val="Ttulo"/>
              <w:ind w:firstLine="709"/>
              <w:rPr>
                <w:rFonts w:asciiTheme="minorHAnsi" w:hAnsiTheme="minorHAnsi" w:cstheme="minorHAnsi"/>
                <w:b w:val="0"/>
                <w:bCs w:val="0"/>
                <w:sz w:val="20"/>
                <w:szCs w:val="20"/>
              </w:rPr>
            </w:pPr>
          </w:p>
        </w:tc>
      </w:tr>
      <w:tr w:rsidR="009B45E0" w:rsidRPr="009B45E0" w14:paraId="0255ED49" w14:textId="77777777" w:rsidTr="009B45E0">
        <w:trPr>
          <w:trHeight w:val="227"/>
          <w:jc w:val="center"/>
        </w:trPr>
        <w:tc>
          <w:tcPr>
            <w:tcW w:w="6379" w:type="dxa"/>
            <w:tcBorders>
              <w:top w:val="nil"/>
              <w:left w:val="single" w:sz="4" w:space="0" w:color="auto"/>
              <w:bottom w:val="nil"/>
              <w:right w:val="single" w:sz="4" w:space="0" w:color="auto"/>
            </w:tcBorders>
          </w:tcPr>
          <w:p w14:paraId="578878E5" w14:textId="77777777" w:rsidR="009B45E0" w:rsidRPr="009B45E0" w:rsidRDefault="009B45E0" w:rsidP="007A3DF2">
            <w:pPr>
              <w:pStyle w:val="Ttulo"/>
              <w:rPr>
                <w:rFonts w:asciiTheme="minorHAnsi" w:hAnsiTheme="minorHAnsi" w:cstheme="minorHAnsi"/>
                <w:sz w:val="20"/>
                <w:szCs w:val="20"/>
              </w:rPr>
            </w:pPr>
            <w:r w:rsidRPr="009B45E0">
              <w:rPr>
                <w:rFonts w:asciiTheme="minorHAnsi" w:hAnsiTheme="minorHAnsi" w:cstheme="minorHAnsi"/>
                <w:sz w:val="20"/>
                <w:szCs w:val="20"/>
              </w:rPr>
              <w:t>DESPESAS COM MANUTENÇÃO E DESENVOLVIMENTO DO ENSINO</w:t>
            </w:r>
          </w:p>
        </w:tc>
        <w:tc>
          <w:tcPr>
            <w:tcW w:w="2687" w:type="dxa"/>
            <w:tcBorders>
              <w:top w:val="nil"/>
              <w:left w:val="single" w:sz="4" w:space="0" w:color="auto"/>
              <w:bottom w:val="nil"/>
              <w:right w:val="single" w:sz="4" w:space="0" w:color="auto"/>
            </w:tcBorders>
          </w:tcPr>
          <w:p w14:paraId="2992DDDB" w14:textId="77777777" w:rsidR="009B45E0" w:rsidRPr="009B45E0" w:rsidRDefault="009B45E0" w:rsidP="009B45E0">
            <w:pPr>
              <w:pStyle w:val="Ttulo"/>
              <w:ind w:firstLine="709"/>
              <w:jc w:val="both"/>
              <w:rPr>
                <w:rFonts w:asciiTheme="minorHAnsi" w:hAnsiTheme="minorHAnsi" w:cstheme="minorHAnsi"/>
                <w:sz w:val="20"/>
                <w:szCs w:val="20"/>
              </w:rPr>
            </w:pPr>
            <w:r w:rsidRPr="009B45E0">
              <w:rPr>
                <w:rFonts w:asciiTheme="minorHAnsi" w:hAnsiTheme="minorHAnsi" w:cstheme="minorHAnsi"/>
                <w:sz w:val="20"/>
                <w:szCs w:val="20"/>
              </w:rPr>
              <w:t>VALOR</w:t>
            </w:r>
          </w:p>
        </w:tc>
      </w:tr>
      <w:tr w:rsidR="009B45E0" w:rsidRPr="009B45E0" w14:paraId="078B0556" w14:textId="77777777" w:rsidTr="009B45E0">
        <w:trPr>
          <w:trHeight w:val="243"/>
          <w:jc w:val="center"/>
        </w:trPr>
        <w:tc>
          <w:tcPr>
            <w:tcW w:w="6379" w:type="dxa"/>
            <w:tcBorders>
              <w:top w:val="nil"/>
              <w:left w:val="single" w:sz="4" w:space="0" w:color="auto"/>
              <w:bottom w:val="single" w:sz="4" w:space="0" w:color="auto"/>
              <w:right w:val="single" w:sz="4" w:space="0" w:color="auto"/>
            </w:tcBorders>
          </w:tcPr>
          <w:p w14:paraId="357CAB03" w14:textId="77777777" w:rsidR="009B45E0" w:rsidRPr="009B45E0" w:rsidRDefault="009B45E0" w:rsidP="009B45E0">
            <w:pPr>
              <w:pStyle w:val="Ttulo"/>
              <w:ind w:firstLine="709"/>
              <w:rPr>
                <w:rFonts w:asciiTheme="minorHAnsi" w:hAnsiTheme="minorHAnsi" w:cstheme="minorHAnsi"/>
                <w:b w:val="0"/>
                <w:bCs w:val="0"/>
                <w:sz w:val="20"/>
                <w:szCs w:val="20"/>
              </w:rPr>
            </w:pPr>
          </w:p>
        </w:tc>
        <w:tc>
          <w:tcPr>
            <w:tcW w:w="2687" w:type="dxa"/>
            <w:tcBorders>
              <w:top w:val="nil"/>
              <w:left w:val="single" w:sz="4" w:space="0" w:color="auto"/>
              <w:bottom w:val="single" w:sz="4" w:space="0" w:color="auto"/>
              <w:right w:val="single" w:sz="4" w:space="0" w:color="auto"/>
            </w:tcBorders>
          </w:tcPr>
          <w:p w14:paraId="0AB9735A" w14:textId="77777777" w:rsidR="009B45E0" w:rsidRPr="009B45E0" w:rsidRDefault="009B45E0" w:rsidP="009B45E0">
            <w:pPr>
              <w:pStyle w:val="Ttulo"/>
              <w:ind w:firstLine="709"/>
              <w:rPr>
                <w:rFonts w:asciiTheme="minorHAnsi" w:hAnsiTheme="minorHAnsi" w:cstheme="minorHAnsi"/>
                <w:b w:val="0"/>
                <w:bCs w:val="0"/>
                <w:sz w:val="20"/>
                <w:szCs w:val="20"/>
              </w:rPr>
            </w:pPr>
          </w:p>
        </w:tc>
      </w:tr>
      <w:tr w:rsidR="009B45E0" w:rsidRPr="009B45E0" w14:paraId="4599A5EF" w14:textId="77777777" w:rsidTr="009B45E0">
        <w:trPr>
          <w:trHeight w:val="227"/>
          <w:jc w:val="center"/>
        </w:trPr>
        <w:tc>
          <w:tcPr>
            <w:tcW w:w="6379" w:type="dxa"/>
            <w:tcBorders>
              <w:top w:val="single" w:sz="4" w:space="0" w:color="auto"/>
              <w:left w:val="single" w:sz="4" w:space="0" w:color="auto"/>
              <w:bottom w:val="nil"/>
              <w:right w:val="single" w:sz="4" w:space="0" w:color="auto"/>
            </w:tcBorders>
          </w:tcPr>
          <w:p w14:paraId="7B586C36" w14:textId="77777777" w:rsidR="009B45E0" w:rsidRPr="009B45E0" w:rsidRDefault="009B45E0" w:rsidP="009B45E0">
            <w:pPr>
              <w:pStyle w:val="Ttulo"/>
              <w:ind w:firstLine="709"/>
              <w:rPr>
                <w:rFonts w:asciiTheme="minorHAnsi" w:hAnsiTheme="minorHAnsi" w:cstheme="minorHAnsi"/>
                <w:b w:val="0"/>
                <w:bCs w:val="0"/>
                <w:sz w:val="20"/>
                <w:szCs w:val="20"/>
              </w:rPr>
            </w:pPr>
          </w:p>
        </w:tc>
        <w:tc>
          <w:tcPr>
            <w:tcW w:w="2687" w:type="dxa"/>
            <w:tcBorders>
              <w:top w:val="single" w:sz="4" w:space="0" w:color="auto"/>
              <w:left w:val="single" w:sz="4" w:space="0" w:color="auto"/>
              <w:bottom w:val="nil"/>
              <w:right w:val="single" w:sz="4" w:space="0" w:color="auto"/>
            </w:tcBorders>
          </w:tcPr>
          <w:p w14:paraId="0A3C47C2" w14:textId="77777777" w:rsidR="009B45E0" w:rsidRPr="009B45E0" w:rsidRDefault="009B45E0" w:rsidP="009B45E0">
            <w:pPr>
              <w:pStyle w:val="Ttulo"/>
              <w:ind w:firstLine="709"/>
              <w:jc w:val="both"/>
              <w:rPr>
                <w:rFonts w:asciiTheme="minorHAnsi" w:hAnsiTheme="minorHAnsi" w:cstheme="minorHAnsi"/>
                <w:b w:val="0"/>
                <w:bCs w:val="0"/>
                <w:sz w:val="20"/>
                <w:szCs w:val="20"/>
              </w:rPr>
            </w:pPr>
          </w:p>
        </w:tc>
      </w:tr>
      <w:tr w:rsidR="009B45E0" w:rsidRPr="009B45E0" w14:paraId="2FFF6924" w14:textId="77777777" w:rsidTr="009B45E0">
        <w:trPr>
          <w:trHeight w:val="243"/>
          <w:jc w:val="center"/>
        </w:trPr>
        <w:tc>
          <w:tcPr>
            <w:tcW w:w="6379" w:type="dxa"/>
            <w:tcBorders>
              <w:top w:val="nil"/>
              <w:left w:val="single" w:sz="4" w:space="0" w:color="auto"/>
              <w:bottom w:val="nil"/>
              <w:right w:val="single" w:sz="4" w:space="0" w:color="auto"/>
            </w:tcBorders>
          </w:tcPr>
          <w:p w14:paraId="327F8E1A" w14:textId="77777777" w:rsidR="009B45E0" w:rsidRPr="009B45E0" w:rsidRDefault="009B45E0" w:rsidP="006C4E9F">
            <w:pPr>
              <w:pStyle w:val="Ttulo"/>
              <w:ind w:left="708"/>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APLICAÇÕES CONFORME ART. 212 DA CF</w:t>
            </w:r>
          </w:p>
        </w:tc>
        <w:tc>
          <w:tcPr>
            <w:tcW w:w="2687" w:type="dxa"/>
            <w:tcBorders>
              <w:top w:val="nil"/>
              <w:left w:val="single" w:sz="4" w:space="0" w:color="auto"/>
              <w:bottom w:val="nil"/>
              <w:right w:val="single" w:sz="4" w:space="0" w:color="auto"/>
            </w:tcBorders>
          </w:tcPr>
          <w:p w14:paraId="627B51D6" w14:textId="77777777" w:rsidR="009B45E0" w:rsidRPr="009B45E0" w:rsidRDefault="009B45E0" w:rsidP="009B45E0">
            <w:pPr>
              <w:pStyle w:val="Ttulo"/>
              <w:ind w:firstLine="709"/>
              <w:jc w:val="both"/>
              <w:rPr>
                <w:rFonts w:asciiTheme="minorHAnsi" w:hAnsiTheme="minorHAnsi" w:cstheme="minorHAnsi"/>
                <w:b w:val="0"/>
                <w:bCs w:val="0"/>
                <w:sz w:val="20"/>
                <w:szCs w:val="20"/>
              </w:rPr>
            </w:pPr>
          </w:p>
        </w:tc>
      </w:tr>
      <w:tr w:rsidR="009B45E0" w:rsidRPr="009B45E0" w14:paraId="1B0E9B79" w14:textId="77777777" w:rsidTr="009B45E0">
        <w:trPr>
          <w:trHeight w:val="227"/>
          <w:jc w:val="center"/>
        </w:trPr>
        <w:tc>
          <w:tcPr>
            <w:tcW w:w="6379" w:type="dxa"/>
            <w:tcBorders>
              <w:top w:val="nil"/>
              <w:left w:val="single" w:sz="4" w:space="0" w:color="auto"/>
              <w:bottom w:val="nil"/>
              <w:right w:val="single" w:sz="4" w:space="0" w:color="auto"/>
            </w:tcBorders>
          </w:tcPr>
          <w:p w14:paraId="74716138"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Ensino Fundamental</w:t>
            </w:r>
          </w:p>
        </w:tc>
        <w:tc>
          <w:tcPr>
            <w:tcW w:w="2687" w:type="dxa"/>
            <w:tcBorders>
              <w:top w:val="nil"/>
              <w:left w:val="single" w:sz="4" w:space="0" w:color="auto"/>
              <w:bottom w:val="nil"/>
              <w:right w:val="single" w:sz="4" w:space="0" w:color="auto"/>
            </w:tcBorders>
          </w:tcPr>
          <w:p w14:paraId="3CAB84B3"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48.487.100,00</w:t>
            </w:r>
          </w:p>
        </w:tc>
      </w:tr>
      <w:tr w:rsidR="009B45E0" w:rsidRPr="009B45E0" w14:paraId="5CA74156" w14:textId="77777777" w:rsidTr="009B45E0">
        <w:trPr>
          <w:trHeight w:val="243"/>
          <w:jc w:val="center"/>
        </w:trPr>
        <w:tc>
          <w:tcPr>
            <w:tcW w:w="6379" w:type="dxa"/>
            <w:tcBorders>
              <w:top w:val="nil"/>
              <w:left w:val="single" w:sz="4" w:space="0" w:color="auto"/>
              <w:bottom w:val="nil"/>
              <w:right w:val="single" w:sz="4" w:space="0" w:color="auto"/>
            </w:tcBorders>
          </w:tcPr>
          <w:p w14:paraId="1A6F3FA2"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Ensino Infantil</w:t>
            </w:r>
          </w:p>
        </w:tc>
        <w:tc>
          <w:tcPr>
            <w:tcW w:w="2687" w:type="dxa"/>
            <w:tcBorders>
              <w:top w:val="nil"/>
              <w:left w:val="single" w:sz="4" w:space="0" w:color="auto"/>
              <w:bottom w:val="nil"/>
              <w:right w:val="single" w:sz="4" w:space="0" w:color="auto"/>
            </w:tcBorders>
          </w:tcPr>
          <w:p w14:paraId="38E8F90D"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32.195.000,00</w:t>
            </w:r>
          </w:p>
        </w:tc>
      </w:tr>
      <w:tr w:rsidR="009B45E0" w:rsidRPr="009B45E0" w14:paraId="107512CF" w14:textId="77777777" w:rsidTr="009B45E0">
        <w:trPr>
          <w:trHeight w:val="227"/>
          <w:jc w:val="center"/>
        </w:trPr>
        <w:tc>
          <w:tcPr>
            <w:tcW w:w="6379" w:type="dxa"/>
            <w:tcBorders>
              <w:top w:val="nil"/>
              <w:left w:val="single" w:sz="4" w:space="0" w:color="auto"/>
              <w:bottom w:val="nil"/>
              <w:right w:val="single" w:sz="4" w:space="0" w:color="auto"/>
            </w:tcBorders>
          </w:tcPr>
          <w:p w14:paraId="17826360"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 xml:space="preserve"> (-)Aplicação com </w:t>
            </w:r>
            <w:proofErr w:type="spellStart"/>
            <w:r w:rsidRPr="009B45E0">
              <w:rPr>
                <w:rFonts w:asciiTheme="minorHAnsi" w:hAnsiTheme="minorHAnsi" w:cstheme="minorHAnsi"/>
                <w:b w:val="0"/>
                <w:bCs w:val="0"/>
                <w:sz w:val="20"/>
                <w:szCs w:val="20"/>
              </w:rPr>
              <w:t>rend</w:t>
            </w:r>
            <w:proofErr w:type="spellEnd"/>
            <w:r w:rsidRPr="009B45E0">
              <w:rPr>
                <w:rFonts w:asciiTheme="minorHAnsi" w:hAnsiTheme="minorHAnsi" w:cstheme="minorHAnsi"/>
                <w:b w:val="0"/>
                <w:bCs w:val="0"/>
                <w:sz w:val="20"/>
                <w:szCs w:val="20"/>
              </w:rPr>
              <w:t xml:space="preserve">. </w:t>
            </w:r>
            <w:proofErr w:type="spellStart"/>
            <w:r w:rsidRPr="009B45E0">
              <w:rPr>
                <w:rFonts w:asciiTheme="minorHAnsi" w:hAnsiTheme="minorHAnsi" w:cstheme="minorHAnsi"/>
                <w:b w:val="0"/>
                <w:bCs w:val="0"/>
                <w:sz w:val="20"/>
                <w:szCs w:val="20"/>
              </w:rPr>
              <w:t>Financ</w:t>
            </w:r>
            <w:proofErr w:type="spellEnd"/>
            <w:r w:rsidRPr="009B45E0">
              <w:rPr>
                <w:rFonts w:asciiTheme="minorHAnsi" w:hAnsiTheme="minorHAnsi" w:cstheme="minorHAnsi"/>
                <w:b w:val="0"/>
                <w:bCs w:val="0"/>
                <w:sz w:val="20"/>
                <w:szCs w:val="20"/>
              </w:rPr>
              <w:t xml:space="preserve">. </w:t>
            </w:r>
            <w:proofErr w:type="spellStart"/>
            <w:r w:rsidRPr="009B45E0">
              <w:rPr>
                <w:rFonts w:asciiTheme="minorHAnsi" w:hAnsiTheme="minorHAnsi" w:cstheme="minorHAnsi"/>
                <w:b w:val="0"/>
                <w:bCs w:val="0"/>
                <w:sz w:val="20"/>
                <w:szCs w:val="20"/>
              </w:rPr>
              <w:t>Dep.decendiais</w:t>
            </w:r>
            <w:proofErr w:type="spellEnd"/>
            <w:r w:rsidRPr="009B45E0">
              <w:rPr>
                <w:rFonts w:asciiTheme="minorHAnsi" w:hAnsiTheme="minorHAnsi" w:cstheme="minorHAnsi"/>
                <w:b w:val="0"/>
                <w:bCs w:val="0"/>
                <w:sz w:val="20"/>
                <w:szCs w:val="20"/>
              </w:rPr>
              <w:t xml:space="preserve"> </w:t>
            </w:r>
          </w:p>
        </w:tc>
        <w:tc>
          <w:tcPr>
            <w:tcW w:w="2687" w:type="dxa"/>
            <w:tcBorders>
              <w:top w:val="nil"/>
              <w:left w:val="single" w:sz="4" w:space="0" w:color="auto"/>
              <w:bottom w:val="nil"/>
              <w:right w:val="single" w:sz="4" w:space="0" w:color="auto"/>
            </w:tcBorders>
          </w:tcPr>
          <w:p w14:paraId="002B1945"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1.443.542,00</w:t>
            </w:r>
          </w:p>
        </w:tc>
      </w:tr>
      <w:tr w:rsidR="009B45E0" w:rsidRPr="009B45E0" w14:paraId="7E265E10" w14:textId="77777777" w:rsidTr="009B45E0">
        <w:trPr>
          <w:trHeight w:val="243"/>
          <w:jc w:val="center"/>
        </w:trPr>
        <w:tc>
          <w:tcPr>
            <w:tcW w:w="6379" w:type="dxa"/>
            <w:tcBorders>
              <w:top w:val="nil"/>
              <w:left w:val="single" w:sz="4" w:space="0" w:color="auto"/>
              <w:bottom w:val="nil"/>
              <w:right w:val="single" w:sz="4" w:space="0" w:color="auto"/>
            </w:tcBorders>
          </w:tcPr>
          <w:p w14:paraId="765F3F27" w14:textId="77777777" w:rsidR="009B45E0" w:rsidRPr="009B45E0" w:rsidRDefault="009B45E0" w:rsidP="009B45E0">
            <w:pPr>
              <w:pStyle w:val="Ttulo"/>
              <w:ind w:firstLine="709"/>
              <w:jc w:val="left"/>
              <w:rPr>
                <w:rFonts w:asciiTheme="minorHAnsi" w:hAnsiTheme="minorHAnsi" w:cstheme="minorHAnsi"/>
                <w:b w:val="0"/>
                <w:bCs w:val="0"/>
                <w:sz w:val="20"/>
                <w:szCs w:val="20"/>
              </w:rPr>
            </w:pPr>
          </w:p>
        </w:tc>
        <w:tc>
          <w:tcPr>
            <w:tcW w:w="2687" w:type="dxa"/>
            <w:tcBorders>
              <w:top w:val="nil"/>
              <w:left w:val="single" w:sz="4" w:space="0" w:color="auto"/>
              <w:bottom w:val="nil"/>
              <w:right w:val="single" w:sz="4" w:space="0" w:color="auto"/>
            </w:tcBorders>
          </w:tcPr>
          <w:p w14:paraId="3F06ACF7" w14:textId="77777777" w:rsidR="009B45E0" w:rsidRPr="009B45E0" w:rsidRDefault="009B45E0" w:rsidP="009B45E0">
            <w:pPr>
              <w:pStyle w:val="Ttulo"/>
              <w:ind w:firstLine="709"/>
              <w:jc w:val="both"/>
              <w:rPr>
                <w:rFonts w:asciiTheme="minorHAnsi" w:hAnsiTheme="minorHAnsi" w:cstheme="minorHAnsi"/>
                <w:b w:val="0"/>
                <w:bCs w:val="0"/>
                <w:sz w:val="20"/>
                <w:szCs w:val="20"/>
              </w:rPr>
            </w:pPr>
          </w:p>
        </w:tc>
      </w:tr>
      <w:tr w:rsidR="009B45E0" w:rsidRPr="009B45E0" w14:paraId="3425975C" w14:textId="77777777" w:rsidTr="009B45E0">
        <w:trPr>
          <w:trHeight w:val="243"/>
          <w:jc w:val="center"/>
        </w:trPr>
        <w:tc>
          <w:tcPr>
            <w:tcW w:w="6379" w:type="dxa"/>
            <w:tcBorders>
              <w:top w:val="nil"/>
              <w:left w:val="single" w:sz="4" w:space="0" w:color="auto"/>
              <w:bottom w:val="nil"/>
              <w:right w:val="single" w:sz="4" w:space="0" w:color="auto"/>
            </w:tcBorders>
          </w:tcPr>
          <w:p w14:paraId="20F37FF4"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SUBTOTAL</w:t>
            </w:r>
          </w:p>
        </w:tc>
        <w:tc>
          <w:tcPr>
            <w:tcW w:w="2687" w:type="dxa"/>
            <w:tcBorders>
              <w:top w:val="nil"/>
              <w:left w:val="single" w:sz="4" w:space="0" w:color="auto"/>
              <w:bottom w:val="nil"/>
              <w:right w:val="single" w:sz="4" w:space="0" w:color="auto"/>
            </w:tcBorders>
          </w:tcPr>
          <w:p w14:paraId="38807C19"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79.238.558,00</w:t>
            </w:r>
          </w:p>
        </w:tc>
      </w:tr>
      <w:tr w:rsidR="009B45E0" w:rsidRPr="009B45E0" w14:paraId="6D511F82" w14:textId="77777777" w:rsidTr="009B45E0">
        <w:trPr>
          <w:trHeight w:val="227"/>
          <w:jc w:val="center"/>
        </w:trPr>
        <w:tc>
          <w:tcPr>
            <w:tcW w:w="6379" w:type="dxa"/>
            <w:tcBorders>
              <w:top w:val="nil"/>
              <w:left w:val="single" w:sz="4" w:space="0" w:color="auto"/>
              <w:bottom w:val="nil"/>
              <w:right w:val="single" w:sz="4" w:space="0" w:color="auto"/>
            </w:tcBorders>
          </w:tcPr>
          <w:p w14:paraId="212C7AD1" w14:textId="77777777" w:rsidR="009B45E0" w:rsidRPr="009B45E0" w:rsidRDefault="009B45E0" w:rsidP="009B45E0">
            <w:pPr>
              <w:pStyle w:val="Ttulo"/>
              <w:ind w:firstLine="709"/>
              <w:jc w:val="left"/>
              <w:rPr>
                <w:rFonts w:asciiTheme="minorHAnsi" w:hAnsiTheme="minorHAnsi" w:cstheme="minorHAnsi"/>
                <w:b w:val="0"/>
                <w:bCs w:val="0"/>
                <w:sz w:val="20"/>
                <w:szCs w:val="20"/>
              </w:rPr>
            </w:pPr>
          </w:p>
        </w:tc>
        <w:tc>
          <w:tcPr>
            <w:tcW w:w="2687" w:type="dxa"/>
            <w:tcBorders>
              <w:top w:val="nil"/>
              <w:left w:val="single" w:sz="4" w:space="0" w:color="auto"/>
              <w:bottom w:val="nil"/>
              <w:right w:val="single" w:sz="4" w:space="0" w:color="auto"/>
            </w:tcBorders>
          </w:tcPr>
          <w:p w14:paraId="427067F6" w14:textId="77777777" w:rsidR="009B45E0" w:rsidRPr="009B45E0" w:rsidRDefault="009B45E0" w:rsidP="009B45E0">
            <w:pPr>
              <w:pStyle w:val="Ttulo"/>
              <w:ind w:firstLine="709"/>
              <w:jc w:val="both"/>
              <w:rPr>
                <w:rFonts w:asciiTheme="minorHAnsi" w:hAnsiTheme="minorHAnsi" w:cstheme="minorHAnsi"/>
                <w:b w:val="0"/>
                <w:bCs w:val="0"/>
                <w:sz w:val="20"/>
                <w:szCs w:val="20"/>
              </w:rPr>
            </w:pPr>
          </w:p>
        </w:tc>
      </w:tr>
      <w:tr w:rsidR="009B45E0" w:rsidRPr="009B45E0" w14:paraId="1275C715" w14:textId="77777777" w:rsidTr="009B45E0">
        <w:trPr>
          <w:trHeight w:val="243"/>
          <w:jc w:val="center"/>
        </w:trPr>
        <w:tc>
          <w:tcPr>
            <w:tcW w:w="6379" w:type="dxa"/>
            <w:tcBorders>
              <w:top w:val="nil"/>
              <w:left w:val="single" w:sz="4" w:space="0" w:color="auto"/>
              <w:bottom w:val="nil"/>
              <w:right w:val="single" w:sz="4" w:space="0" w:color="auto"/>
            </w:tcBorders>
          </w:tcPr>
          <w:p w14:paraId="5C32A195"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Aplicação dos Recursos do Fundeb</w:t>
            </w:r>
          </w:p>
        </w:tc>
        <w:tc>
          <w:tcPr>
            <w:tcW w:w="2687" w:type="dxa"/>
            <w:tcBorders>
              <w:top w:val="nil"/>
              <w:left w:val="single" w:sz="4" w:space="0" w:color="auto"/>
              <w:bottom w:val="nil"/>
              <w:right w:val="single" w:sz="4" w:space="0" w:color="auto"/>
            </w:tcBorders>
          </w:tcPr>
          <w:p w14:paraId="1D6DA593"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252.136.640,00</w:t>
            </w:r>
          </w:p>
        </w:tc>
      </w:tr>
      <w:tr w:rsidR="009B45E0" w:rsidRPr="009B45E0" w14:paraId="046A189A" w14:textId="77777777" w:rsidTr="009B45E0">
        <w:trPr>
          <w:trHeight w:val="243"/>
          <w:jc w:val="center"/>
        </w:trPr>
        <w:tc>
          <w:tcPr>
            <w:tcW w:w="6379" w:type="dxa"/>
            <w:tcBorders>
              <w:top w:val="nil"/>
              <w:left w:val="single" w:sz="4" w:space="0" w:color="auto"/>
              <w:bottom w:val="nil"/>
              <w:right w:val="single" w:sz="4" w:space="0" w:color="auto"/>
            </w:tcBorders>
          </w:tcPr>
          <w:p w14:paraId="4B631977"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 xml:space="preserve">Aplicação dos Recursos da </w:t>
            </w:r>
            <w:proofErr w:type="spellStart"/>
            <w:r w:rsidRPr="009B45E0">
              <w:rPr>
                <w:rFonts w:asciiTheme="minorHAnsi" w:hAnsiTheme="minorHAnsi" w:cstheme="minorHAnsi"/>
                <w:b w:val="0"/>
                <w:bCs w:val="0"/>
                <w:sz w:val="20"/>
                <w:szCs w:val="20"/>
              </w:rPr>
              <w:t>QEMSE</w:t>
            </w:r>
            <w:proofErr w:type="spellEnd"/>
            <w:r w:rsidRPr="009B45E0">
              <w:rPr>
                <w:rFonts w:asciiTheme="minorHAnsi" w:hAnsiTheme="minorHAnsi" w:cstheme="minorHAnsi"/>
                <w:b w:val="0"/>
                <w:bCs w:val="0"/>
                <w:sz w:val="20"/>
                <w:szCs w:val="20"/>
              </w:rPr>
              <w:t xml:space="preserve"> (Salário Educação)</w:t>
            </w:r>
          </w:p>
        </w:tc>
        <w:tc>
          <w:tcPr>
            <w:tcW w:w="2687" w:type="dxa"/>
            <w:tcBorders>
              <w:top w:val="nil"/>
              <w:left w:val="single" w:sz="4" w:space="0" w:color="auto"/>
              <w:bottom w:val="nil"/>
              <w:right w:val="single" w:sz="4" w:space="0" w:color="auto"/>
            </w:tcBorders>
          </w:tcPr>
          <w:p w14:paraId="33D4C3D9"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34.186.405,00</w:t>
            </w:r>
          </w:p>
        </w:tc>
      </w:tr>
      <w:tr w:rsidR="009B45E0" w:rsidRPr="009B45E0" w14:paraId="3349195D" w14:textId="77777777" w:rsidTr="009B45E0">
        <w:trPr>
          <w:trHeight w:val="243"/>
          <w:jc w:val="center"/>
        </w:trPr>
        <w:tc>
          <w:tcPr>
            <w:tcW w:w="6379" w:type="dxa"/>
            <w:tcBorders>
              <w:top w:val="nil"/>
              <w:left w:val="single" w:sz="4" w:space="0" w:color="auto"/>
              <w:bottom w:val="nil"/>
              <w:right w:val="single" w:sz="4" w:space="0" w:color="auto"/>
            </w:tcBorders>
          </w:tcPr>
          <w:p w14:paraId="753E8B55"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Aplicação das Outras Transferências  – Ensino</w:t>
            </w:r>
          </w:p>
        </w:tc>
        <w:tc>
          <w:tcPr>
            <w:tcW w:w="2687" w:type="dxa"/>
            <w:tcBorders>
              <w:top w:val="nil"/>
              <w:left w:val="single" w:sz="4" w:space="0" w:color="auto"/>
              <w:bottom w:val="nil"/>
              <w:right w:val="single" w:sz="4" w:space="0" w:color="auto"/>
            </w:tcBorders>
          </w:tcPr>
          <w:p w14:paraId="7B742F57"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5.169.391,00</w:t>
            </w:r>
          </w:p>
        </w:tc>
      </w:tr>
      <w:tr w:rsidR="009B45E0" w:rsidRPr="009B45E0" w14:paraId="3E498435" w14:textId="77777777" w:rsidTr="009B45E0">
        <w:trPr>
          <w:trHeight w:val="243"/>
          <w:jc w:val="center"/>
        </w:trPr>
        <w:tc>
          <w:tcPr>
            <w:tcW w:w="6379" w:type="dxa"/>
            <w:tcBorders>
              <w:top w:val="nil"/>
              <w:left w:val="single" w:sz="4" w:space="0" w:color="auto"/>
              <w:bottom w:val="nil"/>
              <w:right w:val="single" w:sz="4" w:space="0" w:color="auto"/>
            </w:tcBorders>
          </w:tcPr>
          <w:p w14:paraId="165EC8E6"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 xml:space="preserve">Aplicações dos </w:t>
            </w:r>
            <w:proofErr w:type="spellStart"/>
            <w:r w:rsidRPr="009B45E0">
              <w:rPr>
                <w:rFonts w:asciiTheme="minorHAnsi" w:hAnsiTheme="minorHAnsi" w:cstheme="minorHAnsi"/>
                <w:b w:val="0"/>
                <w:bCs w:val="0"/>
                <w:sz w:val="20"/>
                <w:szCs w:val="20"/>
              </w:rPr>
              <w:t>rend.financ.dep.decendiais</w:t>
            </w:r>
            <w:proofErr w:type="spellEnd"/>
          </w:p>
        </w:tc>
        <w:tc>
          <w:tcPr>
            <w:tcW w:w="2687" w:type="dxa"/>
            <w:tcBorders>
              <w:top w:val="nil"/>
              <w:left w:val="single" w:sz="4" w:space="0" w:color="auto"/>
              <w:bottom w:val="nil"/>
              <w:right w:val="single" w:sz="4" w:space="0" w:color="auto"/>
            </w:tcBorders>
          </w:tcPr>
          <w:p w14:paraId="4D4DD74D"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1.443.542,00</w:t>
            </w:r>
          </w:p>
        </w:tc>
      </w:tr>
      <w:tr w:rsidR="009B45E0" w:rsidRPr="009B45E0" w14:paraId="2B95C443" w14:textId="77777777" w:rsidTr="009B45E0">
        <w:trPr>
          <w:trHeight w:val="227"/>
          <w:jc w:val="center"/>
        </w:trPr>
        <w:tc>
          <w:tcPr>
            <w:tcW w:w="6379" w:type="dxa"/>
            <w:tcBorders>
              <w:top w:val="nil"/>
              <w:left w:val="single" w:sz="4" w:space="0" w:color="auto"/>
              <w:bottom w:val="nil"/>
              <w:right w:val="single" w:sz="4" w:space="0" w:color="auto"/>
            </w:tcBorders>
          </w:tcPr>
          <w:p w14:paraId="2561B9ED" w14:textId="77777777" w:rsidR="009B45E0" w:rsidRPr="009B45E0" w:rsidRDefault="009B45E0" w:rsidP="009B45E0">
            <w:pPr>
              <w:pStyle w:val="Ttulo"/>
              <w:ind w:firstLine="709"/>
              <w:jc w:val="left"/>
              <w:rPr>
                <w:rFonts w:asciiTheme="minorHAnsi" w:hAnsiTheme="minorHAnsi" w:cstheme="minorHAnsi"/>
                <w:b w:val="0"/>
                <w:bCs w:val="0"/>
                <w:sz w:val="20"/>
                <w:szCs w:val="20"/>
              </w:rPr>
            </w:pPr>
            <w:r w:rsidRPr="009B45E0">
              <w:rPr>
                <w:rFonts w:asciiTheme="minorHAnsi" w:hAnsiTheme="minorHAnsi" w:cstheme="minorHAnsi"/>
                <w:b w:val="0"/>
                <w:bCs w:val="0"/>
                <w:sz w:val="20"/>
                <w:szCs w:val="20"/>
              </w:rPr>
              <w:t>TOTAL APLICADO NO ENSINO</w:t>
            </w:r>
          </w:p>
        </w:tc>
        <w:tc>
          <w:tcPr>
            <w:tcW w:w="2687" w:type="dxa"/>
            <w:tcBorders>
              <w:top w:val="nil"/>
              <w:left w:val="single" w:sz="4" w:space="0" w:color="auto"/>
              <w:bottom w:val="nil"/>
              <w:right w:val="single" w:sz="4" w:space="0" w:color="auto"/>
            </w:tcBorders>
          </w:tcPr>
          <w:p w14:paraId="31267651" w14:textId="77777777" w:rsidR="009B45E0" w:rsidRPr="009B45E0" w:rsidRDefault="009B45E0" w:rsidP="009B45E0">
            <w:pPr>
              <w:pStyle w:val="Ttulo"/>
              <w:ind w:firstLine="709"/>
              <w:jc w:val="both"/>
              <w:rPr>
                <w:rFonts w:asciiTheme="minorHAnsi" w:hAnsiTheme="minorHAnsi" w:cstheme="minorHAnsi"/>
                <w:b w:val="0"/>
                <w:bCs w:val="0"/>
                <w:sz w:val="20"/>
                <w:szCs w:val="20"/>
              </w:rPr>
            </w:pPr>
            <w:r w:rsidRPr="009B45E0">
              <w:rPr>
                <w:rFonts w:asciiTheme="minorHAnsi" w:hAnsiTheme="minorHAnsi" w:cstheme="minorHAnsi"/>
                <w:b w:val="0"/>
                <w:bCs w:val="0"/>
                <w:sz w:val="20"/>
                <w:szCs w:val="20"/>
              </w:rPr>
              <w:t xml:space="preserve">372.174.536,00            </w:t>
            </w:r>
          </w:p>
        </w:tc>
      </w:tr>
      <w:tr w:rsidR="009B45E0" w:rsidRPr="009B45E0" w14:paraId="37EF75AE" w14:textId="77777777" w:rsidTr="00735AE6">
        <w:trPr>
          <w:trHeight w:val="243"/>
          <w:jc w:val="center"/>
        </w:trPr>
        <w:tc>
          <w:tcPr>
            <w:tcW w:w="6379" w:type="dxa"/>
            <w:tcBorders>
              <w:top w:val="nil"/>
              <w:left w:val="single" w:sz="4" w:space="0" w:color="auto"/>
              <w:bottom w:val="single" w:sz="4" w:space="0" w:color="auto"/>
              <w:right w:val="single" w:sz="4" w:space="0" w:color="auto"/>
            </w:tcBorders>
          </w:tcPr>
          <w:p w14:paraId="2B971914" w14:textId="77777777" w:rsidR="009B45E0" w:rsidRPr="009B45E0" w:rsidRDefault="009B45E0" w:rsidP="009B45E0">
            <w:pPr>
              <w:pStyle w:val="Ttulo"/>
              <w:ind w:firstLine="709"/>
              <w:jc w:val="left"/>
              <w:rPr>
                <w:rFonts w:asciiTheme="minorHAnsi" w:hAnsiTheme="minorHAnsi" w:cstheme="minorHAnsi"/>
                <w:b w:val="0"/>
                <w:bCs w:val="0"/>
                <w:sz w:val="20"/>
                <w:szCs w:val="20"/>
              </w:rPr>
            </w:pPr>
          </w:p>
        </w:tc>
        <w:tc>
          <w:tcPr>
            <w:tcW w:w="2687" w:type="dxa"/>
            <w:tcBorders>
              <w:top w:val="nil"/>
              <w:left w:val="single" w:sz="4" w:space="0" w:color="auto"/>
              <w:bottom w:val="single" w:sz="4" w:space="0" w:color="auto"/>
              <w:right w:val="single" w:sz="4" w:space="0" w:color="auto"/>
            </w:tcBorders>
          </w:tcPr>
          <w:p w14:paraId="5EA9ECD4" w14:textId="77777777" w:rsidR="009B45E0" w:rsidRPr="009B45E0" w:rsidRDefault="009B45E0" w:rsidP="009B45E0">
            <w:pPr>
              <w:pStyle w:val="Ttulo"/>
              <w:ind w:firstLine="709"/>
              <w:jc w:val="both"/>
              <w:rPr>
                <w:rFonts w:asciiTheme="minorHAnsi" w:hAnsiTheme="minorHAnsi" w:cstheme="minorHAnsi"/>
                <w:b w:val="0"/>
                <w:bCs w:val="0"/>
                <w:sz w:val="20"/>
                <w:szCs w:val="20"/>
              </w:rPr>
            </w:pPr>
          </w:p>
        </w:tc>
      </w:tr>
      <w:tr w:rsidR="00735AE6" w:rsidRPr="009B45E0" w14:paraId="27EA9157" w14:textId="77777777" w:rsidTr="00735AE6">
        <w:trPr>
          <w:trHeight w:val="498"/>
          <w:jc w:val="center"/>
        </w:trPr>
        <w:tc>
          <w:tcPr>
            <w:tcW w:w="6379" w:type="dxa"/>
            <w:tcBorders>
              <w:top w:val="single" w:sz="4" w:space="0" w:color="auto"/>
              <w:left w:val="single" w:sz="4" w:space="0" w:color="auto"/>
              <w:bottom w:val="single" w:sz="4" w:space="0" w:color="auto"/>
              <w:right w:val="single" w:sz="4" w:space="0" w:color="auto"/>
            </w:tcBorders>
            <w:vAlign w:val="center"/>
          </w:tcPr>
          <w:p w14:paraId="26A9C881" w14:textId="7DC682F0" w:rsidR="00735AE6" w:rsidRPr="009B45E0" w:rsidRDefault="00735AE6" w:rsidP="007A3DF2">
            <w:pPr>
              <w:pStyle w:val="Ttulo"/>
              <w:jc w:val="left"/>
              <w:rPr>
                <w:rFonts w:asciiTheme="minorHAnsi" w:hAnsiTheme="minorHAnsi" w:cstheme="minorHAnsi"/>
                <w:sz w:val="20"/>
                <w:szCs w:val="20"/>
              </w:rPr>
            </w:pPr>
            <w:r w:rsidRPr="009B45E0">
              <w:rPr>
                <w:rFonts w:asciiTheme="minorHAnsi" w:hAnsiTheme="minorHAnsi" w:cstheme="minorHAnsi"/>
                <w:sz w:val="20"/>
                <w:szCs w:val="20"/>
              </w:rPr>
              <w:t>APLICAÇÃO MÍNIMA OBRIGATÓRIA  (Total da Tabela 5)</w:t>
            </w:r>
          </w:p>
        </w:tc>
        <w:tc>
          <w:tcPr>
            <w:tcW w:w="2687" w:type="dxa"/>
            <w:tcBorders>
              <w:top w:val="single" w:sz="4" w:space="0" w:color="auto"/>
              <w:left w:val="single" w:sz="4" w:space="0" w:color="auto"/>
              <w:bottom w:val="single" w:sz="4" w:space="0" w:color="auto"/>
              <w:right w:val="single" w:sz="4" w:space="0" w:color="auto"/>
            </w:tcBorders>
            <w:vAlign w:val="center"/>
          </w:tcPr>
          <w:p w14:paraId="5A7DD1E8" w14:textId="321F5AC9" w:rsidR="00735AE6" w:rsidRPr="009B45E0" w:rsidRDefault="00735AE6" w:rsidP="009B45E0">
            <w:pPr>
              <w:pStyle w:val="Ttulo"/>
              <w:ind w:firstLine="709"/>
              <w:jc w:val="both"/>
              <w:rPr>
                <w:rFonts w:asciiTheme="minorHAnsi" w:hAnsiTheme="minorHAnsi" w:cstheme="minorHAnsi"/>
                <w:sz w:val="20"/>
                <w:szCs w:val="20"/>
              </w:rPr>
            </w:pPr>
            <w:r w:rsidRPr="009B45E0">
              <w:rPr>
                <w:rFonts w:asciiTheme="minorHAnsi" w:hAnsiTheme="minorHAnsi" w:cstheme="minorHAnsi"/>
                <w:sz w:val="20"/>
                <w:szCs w:val="20"/>
              </w:rPr>
              <w:t>364.441.470,75</w:t>
            </w:r>
          </w:p>
        </w:tc>
      </w:tr>
    </w:tbl>
    <w:p w14:paraId="0BC163C9" w14:textId="77777777" w:rsidR="00327116" w:rsidRDefault="00327116" w:rsidP="00F81458">
      <w:pPr>
        <w:pStyle w:val="Ttulo"/>
        <w:spacing w:before="100" w:beforeAutospacing="1" w:after="100" w:afterAutospacing="1" w:line="360" w:lineRule="auto"/>
        <w:ind w:firstLine="1985"/>
        <w:jc w:val="both"/>
        <w:rPr>
          <w:rFonts w:ascii="Arial" w:hAnsi="Arial" w:cs="Arial"/>
          <w:b w:val="0"/>
          <w:bCs w:val="0"/>
          <w:sz w:val="22"/>
          <w:szCs w:val="22"/>
        </w:rPr>
      </w:pPr>
    </w:p>
    <w:p w14:paraId="3C08EA8F" w14:textId="53E177E5" w:rsidR="00C3718C" w:rsidRPr="00C3718C" w:rsidRDefault="00C3718C" w:rsidP="00F81458">
      <w:pPr>
        <w:pStyle w:val="Ttulo"/>
        <w:spacing w:before="100" w:beforeAutospacing="1" w:after="100" w:afterAutospacing="1" w:line="360" w:lineRule="auto"/>
        <w:ind w:firstLine="1985"/>
        <w:jc w:val="both"/>
        <w:rPr>
          <w:rFonts w:ascii="Arial" w:hAnsi="Arial" w:cs="Arial"/>
          <w:b w:val="0"/>
          <w:bCs w:val="0"/>
          <w:sz w:val="22"/>
          <w:szCs w:val="22"/>
        </w:rPr>
      </w:pPr>
      <w:r w:rsidRPr="00C3718C">
        <w:rPr>
          <w:rFonts w:ascii="Arial" w:hAnsi="Arial" w:cs="Arial"/>
          <w:b w:val="0"/>
          <w:bCs w:val="0"/>
          <w:sz w:val="22"/>
          <w:szCs w:val="22"/>
        </w:rPr>
        <w:t>Ao preparar sua proposta, o Executivo obedeceu ao dispositivo constitucional constante da EC nº 108/2020, vinculando os recursos do Fundeb na manutenção e no desenvolvimento do ensino fundamental e na educação infantil, como as demais vinculações legais existentes, tendo destinado 70,01% dos recursos em despesas com profissionais da educação e 29,99% em outras despesas.</w:t>
      </w:r>
    </w:p>
    <w:p w14:paraId="3D1B419F" w14:textId="12D80FEE" w:rsidR="00C3718C" w:rsidRDefault="00C3718C" w:rsidP="00F81458">
      <w:pPr>
        <w:pStyle w:val="Ttulo"/>
        <w:spacing w:before="100" w:beforeAutospacing="1" w:after="100" w:afterAutospacing="1" w:line="360" w:lineRule="auto"/>
        <w:ind w:firstLine="1985"/>
        <w:jc w:val="both"/>
        <w:rPr>
          <w:rFonts w:ascii="Arial" w:hAnsi="Arial" w:cs="Arial"/>
          <w:b w:val="0"/>
          <w:bCs w:val="0"/>
          <w:sz w:val="22"/>
          <w:szCs w:val="22"/>
        </w:rPr>
      </w:pPr>
      <w:r w:rsidRPr="00C3718C">
        <w:rPr>
          <w:rFonts w:ascii="Arial" w:hAnsi="Arial" w:cs="Arial"/>
          <w:b w:val="0"/>
          <w:bCs w:val="0"/>
          <w:sz w:val="22"/>
          <w:szCs w:val="22"/>
        </w:rPr>
        <w:t xml:space="preserve">No que respeita às </w:t>
      </w:r>
      <w:r w:rsidRPr="00C3718C">
        <w:rPr>
          <w:rFonts w:ascii="Arial" w:hAnsi="Arial" w:cs="Arial"/>
          <w:b w:val="0"/>
          <w:bCs w:val="0"/>
          <w:i/>
          <w:iCs/>
          <w:sz w:val="22"/>
          <w:szCs w:val="22"/>
        </w:rPr>
        <w:t>ações e serviços públicos de saúde</w:t>
      </w:r>
      <w:r w:rsidRPr="00C3718C">
        <w:rPr>
          <w:rFonts w:ascii="Arial" w:hAnsi="Arial" w:cs="Arial"/>
          <w:b w:val="0"/>
          <w:bCs w:val="0"/>
          <w:sz w:val="22"/>
          <w:szCs w:val="22"/>
        </w:rPr>
        <w:t>, o município tem por obrigação destinar, em 2023, pelo menos 15% das receitas de impostos, conforme estabelecido pela Lei Complementar nº 141/2012, regulamentada pelo Decreto nº 7.827/2012. Os demonstrativos abaixo comprovam o atendimento a esse mandamento legal:</w:t>
      </w:r>
    </w:p>
    <w:p w14:paraId="0F358BA6" w14:textId="77777777" w:rsidR="00C3718C" w:rsidRDefault="00C3718C" w:rsidP="00C3718C">
      <w:pPr>
        <w:pStyle w:val="Ttulo"/>
        <w:spacing w:before="100" w:beforeAutospacing="1" w:after="100" w:afterAutospacing="1" w:line="360" w:lineRule="auto"/>
        <w:ind w:firstLine="709"/>
        <w:jc w:val="both"/>
        <w:rPr>
          <w:rFonts w:ascii="Arial" w:hAnsi="Arial" w:cs="Arial"/>
          <w:b w:val="0"/>
          <w:bCs w:val="0"/>
          <w:sz w:val="22"/>
          <w:szCs w:val="22"/>
        </w:rPr>
      </w:pPr>
    </w:p>
    <w:tbl>
      <w:tblPr>
        <w:tblW w:w="8647" w:type="dxa"/>
        <w:jc w:val="center"/>
        <w:tblLayout w:type="fixed"/>
        <w:tblCellMar>
          <w:left w:w="70" w:type="dxa"/>
          <w:right w:w="70" w:type="dxa"/>
        </w:tblCellMar>
        <w:tblLook w:val="0000" w:firstRow="0" w:lastRow="0" w:firstColumn="0" w:lastColumn="0" w:noHBand="0" w:noVBand="0"/>
      </w:tblPr>
      <w:tblGrid>
        <w:gridCol w:w="6450"/>
        <w:gridCol w:w="71"/>
        <w:gridCol w:w="2055"/>
        <w:gridCol w:w="71"/>
      </w:tblGrid>
      <w:tr w:rsidR="00C55A0B" w:rsidRPr="00C55A0B" w14:paraId="73BA51F7" w14:textId="77777777" w:rsidTr="00530CB9">
        <w:trPr>
          <w:gridAfter w:val="1"/>
          <w:wAfter w:w="71" w:type="dxa"/>
          <w:cantSplit/>
          <w:trHeight w:val="317"/>
          <w:jc w:val="center"/>
        </w:trPr>
        <w:tc>
          <w:tcPr>
            <w:tcW w:w="8576" w:type="dxa"/>
            <w:gridSpan w:val="3"/>
            <w:tcBorders>
              <w:top w:val="nil"/>
              <w:left w:val="nil"/>
              <w:bottom w:val="single" w:sz="4" w:space="0" w:color="auto"/>
              <w:right w:val="nil"/>
            </w:tcBorders>
            <w:vAlign w:val="center"/>
          </w:tcPr>
          <w:p w14:paraId="5BCAD727" w14:textId="77777777" w:rsidR="00C55A0B" w:rsidRPr="00C55A0B" w:rsidRDefault="00C55A0B" w:rsidP="00C55A0B">
            <w:pPr>
              <w:keepNext/>
              <w:autoSpaceDE w:val="0"/>
              <w:autoSpaceDN w:val="0"/>
              <w:jc w:val="center"/>
              <w:outlineLvl w:val="5"/>
              <w:rPr>
                <w:rFonts w:asciiTheme="minorHAnsi" w:hAnsiTheme="minorHAnsi" w:cstheme="minorHAnsi"/>
                <w:b/>
                <w:bCs/>
              </w:rPr>
            </w:pPr>
          </w:p>
          <w:p w14:paraId="34B92870" w14:textId="77777777" w:rsidR="00C55A0B" w:rsidRDefault="00C55A0B" w:rsidP="00C55A0B">
            <w:pPr>
              <w:keepNext/>
              <w:autoSpaceDE w:val="0"/>
              <w:autoSpaceDN w:val="0"/>
              <w:jc w:val="center"/>
              <w:outlineLvl w:val="5"/>
              <w:rPr>
                <w:rFonts w:asciiTheme="minorHAnsi" w:hAnsiTheme="minorHAnsi" w:cstheme="minorHAnsi"/>
                <w:b/>
                <w:bCs/>
              </w:rPr>
            </w:pPr>
            <w:r w:rsidRPr="00C55A0B">
              <w:rPr>
                <w:rFonts w:asciiTheme="minorHAnsi" w:hAnsiTheme="minorHAnsi" w:cstheme="minorHAnsi"/>
                <w:b/>
                <w:bCs/>
              </w:rPr>
              <w:t>Tabela 7</w:t>
            </w:r>
          </w:p>
          <w:p w14:paraId="0FACD028" w14:textId="151DD676" w:rsidR="00327116" w:rsidRPr="00C55A0B" w:rsidRDefault="00327116" w:rsidP="00C55A0B">
            <w:pPr>
              <w:keepNext/>
              <w:autoSpaceDE w:val="0"/>
              <w:autoSpaceDN w:val="0"/>
              <w:jc w:val="center"/>
              <w:outlineLvl w:val="5"/>
              <w:rPr>
                <w:rFonts w:asciiTheme="minorHAnsi" w:hAnsiTheme="minorHAnsi" w:cstheme="minorHAnsi"/>
                <w:b/>
                <w:bCs/>
              </w:rPr>
            </w:pPr>
          </w:p>
        </w:tc>
      </w:tr>
      <w:tr w:rsidR="00C55A0B" w:rsidRPr="00C55A0B" w14:paraId="5A89B0B3" w14:textId="77777777" w:rsidTr="00530CB9">
        <w:trPr>
          <w:gridAfter w:val="1"/>
          <w:wAfter w:w="71" w:type="dxa"/>
          <w:trHeight w:val="636"/>
          <w:jc w:val="center"/>
        </w:trPr>
        <w:tc>
          <w:tcPr>
            <w:tcW w:w="6450" w:type="dxa"/>
            <w:tcBorders>
              <w:top w:val="single" w:sz="4" w:space="0" w:color="auto"/>
              <w:left w:val="single" w:sz="4" w:space="0" w:color="auto"/>
              <w:bottom w:val="single" w:sz="4" w:space="0" w:color="auto"/>
              <w:right w:val="single" w:sz="4" w:space="0" w:color="auto"/>
            </w:tcBorders>
            <w:vAlign w:val="center"/>
          </w:tcPr>
          <w:p w14:paraId="4DE75CDA" w14:textId="77777777" w:rsidR="00C55A0B" w:rsidRPr="00C55A0B" w:rsidRDefault="00C55A0B" w:rsidP="00C55A0B">
            <w:pPr>
              <w:autoSpaceDE w:val="0"/>
              <w:autoSpaceDN w:val="0"/>
              <w:jc w:val="center"/>
              <w:rPr>
                <w:rFonts w:asciiTheme="minorHAnsi" w:hAnsiTheme="minorHAnsi" w:cstheme="minorHAnsi"/>
                <w:b/>
                <w:bCs/>
                <w:sz w:val="20"/>
                <w:szCs w:val="20"/>
              </w:rPr>
            </w:pPr>
            <w:r w:rsidRPr="00C55A0B">
              <w:rPr>
                <w:rFonts w:asciiTheme="minorHAnsi" w:hAnsiTheme="minorHAnsi" w:cstheme="minorHAnsi"/>
                <w:b/>
                <w:bCs/>
                <w:sz w:val="20"/>
                <w:szCs w:val="20"/>
              </w:rPr>
              <w:t>RECEITAS DE IMPOSTOS</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E1F53B" w14:textId="77777777" w:rsidR="00C55A0B" w:rsidRPr="00C55A0B" w:rsidRDefault="00C55A0B" w:rsidP="00C55A0B">
            <w:pPr>
              <w:keepNext/>
              <w:autoSpaceDE w:val="0"/>
              <w:autoSpaceDN w:val="0"/>
              <w:jc w:val="center"/>
              <w:outlineLvl w:val="5"/>
              <w:rPr>
                <w:rFonts w:asciiTheme="minorHAnsi" w:hAnsiTheme="minorHAnsi" w:cstheme="minorHAnsi"/>
                <w:b/>
                <w:bCs/>
                <w:sz w:val="20"/>
                <w:szCs w:val="20"/>
              </w:rPr>
            </w:pPr>
            <w:r w:rsidRPr="00C55A0B">
              <w:rPr>
                <w:rFonts w:asciiTheme="minorHAnsi" w:hAnsiTheme="minorHAnsi" w:cstheme="minorHAnsi"/>
                <w:b/>
                <w:bCs/>
                <w:sz w:val="20"/>
                <w:szCs w:val="20"/>
              </w:rPr>
              <w:t>RECEITA BRUTA</w:t>
            </w:r>
          </w:p>
        </w:tc>
      </w:tr>
      <w:tr w:rsidR="00C55A0B" w:rsidRPr="00C55A0B" w14:paraId="2093D2B6" w14:textId="77777777" w:rsidTr="00530CB9">
        <w:trPr>
          <w:gridAfter w:val="1"/>
          <w:wAfter w:w="71" w:type="dxa"/>
          <w:jc w:val="center"/>
        </w:trPr>
        <w:tc>
          <w:tcPr>
            <w:tcW w:w="6450" w:type="dxa"/>
            <w:tcBorders>
              <w:top w:val="single" w:sz="4" w:space="0" w:color="auto"/>
              <w:left w:val="single" w:sz="4" w:space="0" w:color="auto"/>
              <w:bottom w:val="nil"/>
              <w:right w:val="single" w:sz="4" w:space="0" w:color="auto"/>
            </w:tcBorders>
          </w:tcPr>
          <w:p w14:paraId="6F4C9BD1" w14:textId="77777777" w:rsidR="00C55A0B" w:rsidRPr="00C55A0B" w:rsidRDefault="00C55A0B" w:rsidP="00C55A0B">
            <w:pPr>
              <w:autoSpaceDE w:val="0"/>
              <w:autoSpaceDN w:val="0"/>
              <w:jc w:val="both"/>
              <w:rPr>
                <w:rFonts w:asciiTheme="minorHAnsi" w:hAnsiTheme="minorHAnsi" w:cstheme="minorHAnsi"/>
                <w:sz w:val="20"/>
                <w:szCs w:val="20"/>
              </w:rPr>
            </w:pPr>
          </w:p>
        </w:tc>
        <w:tc>
          <w:tcPr>
            <w:tcW w:w="2126" w:type="dxa"/>
            <w:gridSpan w:val="2"/>
            <w:tcBorders>
              <w:top w:val="single" w:sz="4" w:space="0" w:color="auto"/>
              <w:left w:val="single" w:sz="4" w:space="0" w:color="auto"/>
              <w:bottom w:val="nil"/>
              <w:right w:val="single" w:sz="4" w:space="0" w:color="auto"/>
            </w:tcBorders>
          </w:tcPr>
          <w:p w14:paraId="69028421" w14:textId="77777777" w:rsidR="00C55A0B" w:rsidRPr="00C55A0B" w:rsidRDefault="00C55A0B" w:rsidP="00C55A0B">
            <w:pPr>
              <w:autoSpaceDE w:val="0"/>
              <w:autoSpaceDN w:val="0"/>
              <w:jc w:val="both"/>
              <w:rPr>
                <w:rFonts w:asciiTheme="minorHAnsi" w:hAnsiTheme="minorHAnsi" w:cstheme="minorHAnsi"/>
                <w:sz w:val="20"/>
                <w:szCs w:val="20"/>
              </w:rPr>
            </w:pPr>
          </w:p>
        </w:tc>
      </w:tr>
      <w:tr w:rsidR="00C55A0B" w:rsidRPr="00C55A0B" w14:paraId="31C88DD7"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62075918" w14:textId="77777777" w:rsidR="00C55A0B" w:rsidRPr="00C55A0B" w:rsidRDefault="00C55A0B" w:rsidP="00C55A0B">
            <w:pPr>
              <w:keepNext/>
              <w:autoSpaceDE w:val="0"/>
              <w:autoSpaceDN w:val="0"/>
              <w:ind w:left="284"/>
              <w:outlineLvl w:val="7"/>
              <w:rPr>
                <w:rFonts w:asciiTheme="minorHAnsi" w:hAnsiTheme="minorHAnsi" w:cstheme="minorHAnsi"/>
                <w:sz w:val="20"/>
                <w:szCs w:val="20"/>
              </w:rPr>
            </w:pPr>
            <w:r w:rsidRPr="00C55A0B">
              <w:rPr>
                <w:rFonts w:asciiTheme="minorHAnsi" w:hAnsiTheme="minorHAnsi" w:cstheme="minorHAnsi"/>
                <w:sz w:val="20"/>
                <w:szCs w:val="20"/>
              </w:rPr>
              <w:t>Imposto sobre a Propriedade Predial e Territorial Urbana</w:t>
            </w:r>
          </w:p>
        </w:tc>
        <w:tc>
          <w:tcPr>
            <w:tcW w:w="2126" w:type="dxa"/>
            <w:gridSpan w:val="2"/>
            <w:tcBorders>
              <w:top w:val="nil"/>
              <w:left w:val="single" w:sz="4" w:space="0" w:color="auto"/>
              <w:bottom w:val="nil"/>
              <w:right w:val="single" w:sz="4" w:space="0" w:color="auto"/>
            </w:tcBorders>
          </w:tcPr>
          <w:p w14:paraId="4EF1EAC6"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53.273.238,00</w:t>
            </w:r>
          </w:p>
        </w:tc>
      </w:tr>
      <w:tr w:rsidR="00C55A0B" w:rsidRPr="00C55A0B" w14:paraId="27AE2B06"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75F637C3"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 xml:space="preserve">Imposto sobre a Transmissão </w:t>
            </w:r>
            <w:proofErr w:type="spellStart"/>
            <w:r w:rsidRPr="00C55A0B">
              <w:rPr>
                <w:rFonts w:asciiTheme="minorHAnsi" w:hAnsiTheme="minorHAnsi" w:cstheme="minorHAnsi"/>
                <w:sz w:val="20"/>
                <w:szCs w:val="20"/>
              </w:rPr>
              <w:t>Inter-Vivos</w:t>
            </w:r>
            <w:proofErr w:type="spellEnd"/>
            <w:r w:rsidRPr="00C55A0B">
              <w:rPr>
                <w:rFonts w:asciiTheme="minorHAnsi" w:hAnsiTheme="minorHAnsi" w:cstheme="minorHAnsi"/>
                <w:sz w:val="20"/>
                <w:szCs w:val="20"/>
              </w:rPr>
              <w:t xml:space="preserve"> de Bens Imóveis</w:t>
            </w:r>
          </w:p>
        </w:tc>
        <w:tc>
          <w:tcPr>
            <w:tcW w:w="2126" w:type="dxa"/>
            <w:gridSpan w:val="2"/>
            <w:tcBorders>
              <w:top w:val="nil"/>
              <w:left w:val="single" w:sz="4" w:space="0" w:color="auto"/>
              <w:bottom w:val="nil"/>
              <w:right w:val="single" w:sz="4" w:space="0" w:color="auto"/>
            </w:tcBorders>
          </w:tcPr>
          <w:p w14:paraId="01C618B3"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13.005.734,00</w:t>
            </w:r>
          </w:p>
        </w:tc>
      </w:tr>
      <w:tr w:rsidR="00C55A0B" w:rsidRPr="00C55A0B" w14:paraId="77AD3FB2"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5FB54E29"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Imposto sobre Serviços de Qualquer Natureza</w:t>
            </w:r>
          </w:p>
        </w:tc>
        <w:tc>
          <w:tcPr>
            <w:tcW w:w="2126" w:type="dxa"/>
            <w:gridSpan w:val="2"/>
            <w:tcBorders>
              <w:top w:val="nil"/>
              <w:left w:val="single" w:sz="4" w:space="0" w:color="auto"/>
              <w:bottom w:val="nil"/>
              <w:right w:val="single" w:sz="4" w:space="0" w:color="auto"/>
            </w:tcBorders>
          </w:tcPr>
          <w:p w14:paraId="49846897"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68.552.258,00</w:t>
            </w:r>
          </w:p>
        </w:tc>
      </w:tr>
      <w:tr w:rsidR="00C55A0B" w:rsidRPr="00C55A0B" w14:paraId="5579D0B5"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4C717D82"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Imposto de Renda Retido na Fonte</w:t>
            </w:r>
          </w:p>
        </w:tc>
        <w:tc>
          <w:tcPr>
            <w:tcW w:w="2126" w:type="dxa"/>
            <w:gridSpan w:val="2"/>
            <w:tcBorders>
              <w:top w:val="nil"/>
              <w:left w:val="single" w:sz="4" w:space="0" w:color="auto"/>
              <w:bottom w:val="nil"/>
              <w:right w:val="single" w:sz="4" w:space="0" w:color="auto"/>
            </w:tcBorders>
          </w:tcPr>
          <w:p w14:paraId="38E8C928"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33.085.492,00</w:t>
            </w:r>
          </w:p>
        </w:tc>
      </w:tr>
      <w:tr w:rsidR="00C55A0B" w:rsidRPr="00C55A0B" w14:paraId="726CD42F"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3D488D0A"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Dívida Ativa de Impostos</w:t>
            </w:r>
          </w:p>
        </w:tc>
        <w:tc>
          <w:tcPr>
            <w:tcW w:w="2126" w:type="dxa"/>
            <w:gridSpan w:val="2"/>
            <w:tcBorders>
              <w:top w:val="nil"/>
              <w:left w:val="single" w:sz="4" w:space="0" w:color="auto"/>
              <w:bottom w:val="nil"/>
              <w:right w:val="single" w:sz="4" w:space="0" w:color="auto"/>
            </w:tcBorders>
          </w:tcPr>
          <w:p w14:paraId="235797F2"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23.146.624,00</w:t>
            </w:r>
          </w:p>
        </w:tc>
      </w:tr>
      <w:tr w:rsidR="00C55A0B" w:rsidRPr="00C55A0B" w14:paraId="7E44BC28"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541514E5"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Multas e Juros de Mora de Impostos</w:t>
            </w:r>
          </w:p>
        </w:tc>
        <w:tc>
          <w:tcPr>
            <w:tcW w:w="2126" w:type="dxa"/>
            <w:gridSpan w:val="2"/>
            <w:tcBorders>
              <w:top w:val="nil"/>
              <w:left w:val="single" w:sz="4" w:space="0" w:color="auto"/>
              <w:bottom w:val="nil"/>
              <w:right w:val="single" w:sz="4" w:space="0" w:color="auto"/>
            </w:tcBorders>
          </w:tcPr>
          <w:p w14:paraId="47CF7EEA"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2.004.113,00</w:t>
            </w:r>
          </w:p>
        </w:tc>
      </w:tr>
      <w:tr w:rsidR="00C55A0B" w:rsidRPr="00C55A0B" w14:paraId="588F6653"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2DF352FA" w14:textId="3270EFB6"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 xml:space="preserve">Multas e Juros de Mora de </w:t>
            </w:r>
            <w:r w:rsidR="002B51DC" w:rsidRPr="00C55A0B">
              <w:rPr>
                <w:rFonts w:asciiTheme="minorHAnsi" w:hAnsiTheme="minorHAnsi" w:cstheme="minorHAnsi"/>
                <w:sz w:val="20"/>
                <w:szCs w:val="20"/>
              </w:rPr>
              <w:t>Impostos-D. Ativa</w:t>
            </w:r>
          </w:p>
        </w:tc>
        <w:tc>
          <w:tcPr>
            <w:tcW w:w="2126" w:type="dxa"/>
            <w:gridSpan w:val="2"/>
            <w:tcBorders>
              <w:top w:val="nil"/>
              <w:left w:val="single" w:sz="4" w:space="0" w:color="auto"/>
              <w:bottom w:val="nil"/>
              <w:right w:val="single" w:sz="4" w:space="0" w:color="auto"/>
            </w:tcBorders>
          </w:tcPr>
          <w:p w14:paraId="6AC311D1"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6.119.140,00</w:t>
            </w:r>
          </w:p>
        </w:tc>
      </w:tr>
      <w:tr w:rsidR="00C55A0B" w:rsidRPr="00C55A0B" w14:paraId="3CD3CC21"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10557178" w14:textId="2EEDB55D"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 xml:space="preserve">Correção Monetária de </w:t>
            </w:r>
            <w:r w:rsidR="002B51DC" w:rsidRPr="00C55A0B">
              <w:rPr>
                <w:rFonts w:asciiTheme="minorHAnsi" w:hAnsiTheme="minorHAnsi" w:cstheme="minorHAnsi"/>
                <w:sz w:val="20"/>
                <w:szCs w:val="20"/>
              </w:rPr>
              <w:t>Impostos-D. Ativa</w:t>
            </w:r>
          </w:p>
        </w:tc>
        <w:tc>
          <w:tcPr>
            <w:tcW w:w="2126" w:type="dxa"/>
            <w:gridSpan w:val="2"/>
            <w:tcBorders>
              <w:top w:val="nil"/>
              <w:left w:val="single" w:sz="4" w:space="0" w:color="auto"/>
              <w:bottom w:val="nil"/>
              <w:right w:val="single" w:sz="4" w:space="0" w:color="auto"/>
            </w:tcBorders>
          </w:tcPr>
          <w:p w14:paraId="38EED0FA"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9.182.683,00</w:t>
            </w:r>
          </w:p>
        </w:tc>
      </w:tr>
      <w:tr w:rsidR="00C55A0B" w:rsidRPr="00C55A0B" w14:paraId="1D71CF58"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244AE881"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Quota-Parte do Fundo de Participação dos Municípios</w:t>
            </w:r>
          </w:p>
        </w:tc>
        <w:tc>
          <w:tcPr>
            <w:tcW w:w="2126" w:type="dxa"/>
            <w:gridSpan w:val="2"/>
            <w:tcBorders>
              <w:top w:val="nil"/>
              <w:left w:val="single" w:sz="4" w:space="0" w:color="auto"/>
              <w:bottom w:val="nil"/>
              <w:right w:val="single" w:sz="4" w:space="0" w:color="auto"/>
            </w:tcBorders>
          </w:tcPr>
          <w:p w14:paraId="68C66085"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115.250.075,00</w:t>
            </w:r>
          </w:p>
        </w:tc>
      </w:tr>
      <w:tr w:rsidR="00C55A0B" w:rsidRPr="00C55A0B" w14:paraId="6AA49E6D"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322C3491"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Quota Parte do Imposto Territorial Rural</w:t>
            </w:r>
          </w:p>
        </w:tc>
        <w:tc>
          <w:tcPr>
            <w:tcW w:w="2126" w:type="dxa"/>
            <w:gridSpan w:val="2"/>
            <w:tcBorders>
              <w:top w:val="nil"/>
              <w:left w:val="single" w:sz="4" w:space="0" w:color="auto"/>
              <w:bottom w:val="nil"/>
              <w:right w:val="single" w:sz="4" w:space="0" w:color="auto"/>
            </w:tcBorders>
          </w:tcPr>
          <w:p w14:paraId="64E97118"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24.490,00</w:t>
            </w:r>
          </w:p>
        </w:tc>
      </w:tr>
      <w:tr w:rsidR="00C55A0B" w:rsidRPr="00C55A0B" w14:paraId="14B984F0"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485EAD57"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Quota-Parte do IPI-Exportações</w:t>
            </w:r>
          </w:p>
        </w:tc>
        <w:tc>
          <w:tcPr>
            <w:tcW w:w="2126" w:type="dxa"/>
            <w:gridSpan w:val="2"/>
            <w:tcBorders>
              <w:top w:val="nil"/>
              <w:left w:val="single" w:sz="4" w:space="0" w:color="auto"/>
              <w:bottom w:val="nil"/>
              <w:right w:val="single" w:sz="4" w:space="0" w:color="auto"/>
            </w:tcBorders>
          </w:tcPr>
          <w:p w14:paraId="732CB21A"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971.355,00</w:t>
            </w:r>
          </w:p>
        </w:tc>
      </w:tr>
      <w:tr w:rsidR="00C55A0B" w:rsidRPr="00C55A0B" w14:paraId="0C37ECDA"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2C2D9779"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Quota Parte do Imposto s/ Cir. de Mercadorias e Serviços</w:t>
            </w:r>
          </w:p>
        </w:tc>
        <w:tc>
          <w:tcPr>
            <w:tcW w:w="2126" w:type="dxa"/>
            <w:gridSpan w:val="2"/>
            <w:tcBorders>
              <w:top w:val="nil"/>
              <w:left w:val="single" w:sz="4" w:space="0" w:color="auto"/>
              <w:bottom w:val="nil"/>
              <w:right w:val="single" w:sz="4" w:space="0" w:color="auto"/>
            </w:tcBorders>
          </w:tcPr>
          <w:p w14:paraId="6C18BDD8"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182.863.990,00</w:t>
            </w:r>
          </w:p>
        </w:tc>
      </w:tr>
      <w:tr w:rsidR="00C55A0B" w:rsidRPr="00C55A0B" w14:paraId="0D960343"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58861187" w14:textId="77777777" w:rsidR="00C55A0B" w:rsidRPr="00C55A0B" w:rsidRDefault="00C55A0B" w:rsidP="00C55A0B">
            <w:pPr>
              <w:autoSpaceDE w:val="0"/>
              <w:autoSpaceDN w:val="0"/>
              <w:ind w:left="284"/>
              <w:rPr>
                <w:rFonts w:asciiTheme="minorHAnsi" w:hAnsiTheme="minorHAnsi" w:cstheme="minorHAnsi"/>
                <w:sz w:val="20"/>
                <w:szCs w:val="20"/>
              </w:rPr>
            </w:pPr>
            <w:r w:rsidRPr="00C55A0B">
              <w:rPr>
                <w:rFonts w:asciiTheme="minorHAnsi" w:hAnsiTheme="minorHAnsi" w:cstheme="minorHAnsi"/>
                <w:sz w:val="20"/>
                <w:szCs w:val="20"/>
              </w:rPr>
              <w:t xml:space="preserve">Quota-Parte do Imposto s/ a </w:t>
            </w:r>
            <w:proofErr w:type="spellStart"/>
            <w:r w:rsidRPr="00C55A0B">
              <w:rPr>
                <w:rFonts w:asciiTheme="minorHAnsi" w:hAnsiTheme="minorHAnsi" w:cstheme="minorHAnsi"/>
                <w:sz w:val="20"/>
                <w:szCs w:val="20"/>
              </w:rPr>
              <w:t>Prop</w:t>
            </w:r>
            <w:proofErr w:type="spellEnd"/>
            <w:r w:rsidRPr="00C55A0B">
              <w:rPr>
                <w:rFonts w:asciiTheme="minorHAnsi" w:hAnsiTheme="minorHAnsi" w:cstheme="minorHAnsi"/>
                <w:sz w:val="20"/>
                <w:szCs w:val="20"/>
              </w:rPr>
              <w:t>. de Veículos Automotores</w:t>
            </w:r>
          </w:p>
        </w:tc>
        <w:tc>
          <w:tcPr>
            <w:tcW w:w="2126" w:type="dxa"/>
            <w:gridSpan w:val="2"/>
            <w:tcBorders>
              <w:top w:val="nil"/>
              <w:left w:val="single" w:sz="4" w:space="0" w:color="auto"/>
              <w:bottom w:val="nil"/>
              <w:right w:val="single" w:sz="4" w:space="0" w:color="auto"/>
            </w:tcBorders>
          </w:tcPr>
          <w:p w14:paraId="2A5B59F0" w14:textId="77777777" w:rsidR="00C55A0B" w:rsidRPr="00C55A0B" w:rsidRDefault="00C55A0B" w:rsidP="00C55A0B">
            <w:pPr>
              <w:autoSpaceDE w:val="0"/>
              <w:autoSpaceDN w:val="0"/>
              <w:jc w:val="right"/>
              <w:rPr>
                <w:rFonts w:asciiTheme="minorHAnsi" w:hAnsiTheme="minorHAnsi" w:cstheme="minorHAnsi"/>
                <w:sz w:val="20"/>
                <w:szCs w:val="20"/>
              </w:rPr>
            </w:pPr>
            <w:r w:rsidRPr="00C55A0B">
              <w:rPr>
                <w:rFonts w:asciiTheme="minorHAnsi" w:hAnsiTheme="minorHAnsi" w:cstheme="minorHAnsi"/>
                <w:sz w:val="20"/>
                <w:szCs w:val="20"/>
              </w:rPr>
              <w:t>43.778.820,00</w:t>
            </w:r>
          </w:p>
        </w:tc>
      </w:tr>
      <w:tr w:rsidR="00C55A0B" w:rsidRPr="00C55A0B" w14:paraId="194513A8" w14:textId="77777777" w:rsidTr="00530CB9">
        <w:trPr>
          <w:gridAfter w:val="1"/>
          <w:wAfter w:w="71" w:type="dxa"/>
          <w:jc w:val="center"/>
        </w:trPr>
        <w:tc>
          <w:tcPr>
            <w:tcW w:w="6450" w:type="dxa"/>
            <w:tcBorders>
              <w:top w:val="nil"/>
              <w:left w:val="single" w:sz="4" w:space="0" w:color="auto"/>
              <w:bottom w:val="nil"/>
              <w:right w:val="single" w:sz="4" w:space="0" w:color="auto"/>
            </w:tcBorders>
            <w:vAlign w:val="center"/>
          </w:tcPr>
          <w:p w14:paraId="4F07E839" w14:textId="77777777" w:rsidR="00C55A0B" w:rsidRPr="00C55A0B" w:rsidRDefault="00C55A0B" w:rsidP="00C55A0B">
            <w:pPr>
              <w:autoSpaceDE w:val="0"/>
              <w:autoSpaceDN w:val="0"/>
              <w:ind w:left="284"/>
              <w:rPr>
                <w:rFonts w:asciiTheme="minorHAnsi" w:hAnsiTheme="minorHAnsi" w:cstheme="minorHAnsi"/>
                <w:sz w:val="20"/>
                <w:szCs w:val="20"/>
              </w:rPr>
            </w:pPr>
          </w:p>
        </w:tc>
        <w:tc>
          <w:tcPr>
            <w:tcW w:w="2126" w:type="dxa"/>
            <w:gridSpan w:val="2"/>
            <w:tcBorders>
              <w:top w:val="nil"/>
              <w:left w:val="single" w:sz="4" w:space="0" w:color="auto"/>
              <w:bottom w:val="nil"/>
              <w:right w:val="single" w:sz="4" w:space="0" w:color="auto"/>
            </w:tcBorders>
          </w:tcPr>
          <w:p w14:paraId="7D64A619" w14:textId="77777777" w:rsidR="00C55A0B" w:rsidRPr="00C55A0B" w:rsidRDefault="00C55A0B" w:rsidP="00C55A0B">
            <w:pPr>
              <w:autoSpaceDE w:val="0"/>
              <w:autoSpaceDN w:val="0"/>
              <w:jc w:val="right"/>
              <w:rPr>
                <w:rFonts w:asciiTheme="minorHAnsi" w:hAnsiTheme="minorHAnsi" w:cstheme="minorHAnsi"/>
                <w:sz w:val="20"/>
                <w:szCs w:val="20"/>
              </w:rPr>
            </w:pPr>
          </w:p>
        </w:tc>
      </w:tr>
      <w:tr w:rsidR="00C55A0B" w:rsidRPr="00C55A0B" w14:paraId="3E692743" w14:textId="77777777" w:rsidTr="00530CB9">
        <w:trPr>
          <w:gridAfter w:val="1"/>
          <w:wAfter w:w="71" w:type="dxa"/>
          <w:jc w:val="center"/>
        </w:trPr>
        <w:tc>
          <w:tcPr>
            <w:tcW w:w="6450" w:type="dxa"/>
            <w:tcBorders>
              <w:top w:val="nil"/>
              <w:left w:val="single" w:sz="4" w:space="0" w:color="auto"/>
              <w:bottom w:val="nil"/>
              <w:right w:val="single" w:sz="4" w:space="0" w:color="auto"/>
            </w:tcBorders>
          </w:tcPr>
          <w:p w14:paraId="0A0FD034" w14:textId="77777777" w:rsidR="00C55A0B" w:rsidRPr="00C55A0B" w:rsidRDefault="00C55A0B" w:rsidP="00C55A0B">
            <w:pPr>
              <w:keepNext/>
              <w:autoSpaceDE w:val="0"/>
              <w:autoSpaceDN w:val="0"/>
              <w:jc w:val="both"/>
              <w:outlineLvl w:val="4"/>
              <w:rPr>
                <w:rFonts w:asciiTheme="minorHAnsi" w:hAnsiTheme="minorHAnsi" w:cstheme="minorHAnsi"/>
                <w:b/>
                <w:bCs/>
                <w:sz w:val="20"/>
                <w:szCs w:val="20"/>
              </w:rPr>
            </w:pPr>
            <w:r w:rsidRPr="00C55A0B">
              <w:rPr>
                <w:rFonts w:asciiTheme="minorHAnsi" w:hAnsiTheme="minorHAnsi" w:cstheme="minorHAnsi"/>
                <w:b/>
                <w:bCs/>
                <w:sz w:val="20"/>
                <w:szCs w:val="20"/>
              </w:rPr>
              <w:t>TOTAL DAS RECEITAS DE IMPOSTOS</w:t>
            </w:r>
          </w:p>
        </w:tc>
        <w:tc>
          <w:tcPr>
            <w:tcW w:w="2126" w:type="dxa"/>
            <w:gridSpan w:val="2"/>
            <w:tcBorders>
              <w:top w:val="nil"/>
              <w:left w:val="single" w:sz="4" w:space="0" w:color="auto"/>
              <w:bottom w:val="nil"/>
              <w:right w:val="single" w:sz="4" w:space="0" w:color="auto"/>
            </w:tcBorders>
          </w:tcPr>
          <w:p w14:paraId="1BB308E6" w14:textId="77777777" w:rsidR="00C55A0B" w:rsidRPr="00C55A0B" w:rsidRDefault="00C55A0B" w:rsidP="00C55A0B">
            <w:pPr>
              <w:autoSpaceDE w:val="0"/>
              <w:autoSpaceDN w:val="0"/>
              <w:jc w:val="right"/>
              <w:rPr>
                <w:rFonts w:asciiTheme="minorHAnsi" w:hAnsiTheme="minorHAnsi" w:cstheme="minorHAnsi"/>
                <w:b/>
                <w:bCs/>
                <w:sz w:val="20"/>
                <w:szCs w:val="20"/>
              </w:rPr>
            </w:pPr>
            <w:r w:rsidRPr="00C55A0B">
              <w:rPr>
                <w:rFonts w:asciiTheme="minorHAnsi" w:hAnsiTheme="minorHAnsi" w:cstheme="minorHAnsi"/>
                <w:b/>
                <w:bCs/>
                <w:sz w:val="20"/>
                <w:szCs w:val="20"/>
              </w:rPr>
              <w:t>551.258.012,00</w:t>
            </w:r>
          </w:p>
        </w:tc>
      </w:tr>
      <w:tr w:rsidR="00C55A0B" w:rsidRPr="00C55A0B" w14:paraId="2F2D7181" w14:textId="77777777" w:rsidTr="00530CB9">
        <w:trPr>
          <w:gridAfter w:val="1"/>
          <w:wAfter w:w="71" w:type="dxa"/>
          <w:jc w:val="center"/>
        </w:trPr>
        <w:tc>
          <w:tcPr>
            <w:tcW w:w="6450" w:type="dxa"/>
            <w:tcBorders>
              <w:top w:val="nil"/>
              <w:left w:val="single" w:sz="4" w:space="0" w:color="auto"/>
              <w:bottom w:val="nil"/>
              <w:right w:val="single" w:sz="4" w:space="0" w:color="auto"/>
            </w:tcBorders>
          </w:tcPr>
          <w:p w14:paraId="631408A9" w14:textId="77777777" w:rsidR="00C55A0B" w:rsidRPr="00C55A0B" w:rsidRDefault="00C55A0B" w:rsidP="00C55A0B">
            <w:pPr>
              <w:keepNext/>
              <w:autoSpaceDE w:val="0"/>
              <w:autoSpaceDN w:val="0"/>
              <w:jc w:val="both"/>
              <w:outlineLvl w:val="4"/>
              <w:rPr>
                <w:rFonts w:asciiTheme="minorHAnsi" w:hAnsiTheme="minorHAnsi" w:cstheme="minorHAnsi"/>
                <w:sz w:val="20"/>
                <w:szCs w:val="20"/>
              </w:rPr>
            </w:pPr>
          </w:p>
        </w:tc>
        <w:tc>
          <w:tcPr>
            <w:tcW w:w="2126" w:type="dxa"/>
            <w:gridSpan w:val="2"/>
            <w:tcBorders>
              <w:top w:val="nil"/>
              <w:left w:val="single" w:sz="4" w:space="0" w:color="auto"/>
              <w:bottom w:val="nil"/>
              <w:right w:val="single" w:sz="4" w:space="0" w:color="auto"/>
            </w:tcBorders>
          </w:tcPr>
          <w:p w14:paraId="129D14A3" w14:textId="77777777" w:rsidR="00C55A0B" w:rsidRPr="00C55A0B" w:rsidRDefault="00C55A0B" w:rsidP="00C55A0B">
            <w:pPr>
              <w:autoSpaceDE w:val="0"/>
              <w:autoSpaceDN w:val="0"/>
              <w:jc w:val="right"/>
              <w:rPr>
                <w:rFonts w:asciiTheme="minorHAnsi" w:hAnsiTheme="minorHAnsi" w:cstheme="minorHAnsi"/>
                <w:sz w:val="20"/>
                <w:szCs w:val="20"/>
              </w:rPr>
            </w:pPr>
          </w:p>
        </w:tc>
      </w:tr>
      <w:tr w:rsidR="00C55A0B" w:rsidRPr="00C55A0B" w14:paraId="36970DBB" w14:textId="77777777" w:rsidTr="00530CB9">
        <w:trPr>
          <w:gridAfter w:val="1"/>
          <w:wAfter w:w="71" w:type="dxa"/>
          <w:jc w:val="center"/>
        </w:trPr>
        <w:tc>
          <w:tcPr>
            <w:tcW w:w="6450" w:type="dxa"/>
            <w:tcBorders>
              <w:top w:val="nil"/>
              <w:left w:val="single" w:sz="4" w:space="0" w:color="auto"/>
              <w:bottom w:val="nil"/>
              <w:right w:val="single" w:sz="4" w:space="0" w:color="auto"/>
            </w:tcBorders>
          </w:tcPr>
          <w:p w14:paraId="7D6835DB" w14:textId="77777777" w:rsidR="00C55A0B" w:rsidRPr="00C55A0B" w:rsidRDefault="00C55A0B" w:rsidP="00C55A0B">
            <w:pPr>
              <w:keepNext/>
              <w:autoSpaceDE w:val="0"/>
              <w:autoSpaceDN w:val="0"/>
              <w:jc w:val="both"/>
              <w:outlineLvl w:val="4"/>
              <w:rPr>
                <w:rFonts w:asciiTheme="minorHAnsi" w:hAnsiTheme="minorHAnsi" w:cstheme="minorHAnsi"/>
                <w:b/>
                <w:bCs/>
                <w:sz w:val="20"/>
                <w:szCs w:val="20"/>
              </w:rPr>
            </w:pPr>
            <w:r w:rsidRPr="00C55A0B">
              <w:rPr>
                <w:rFonts w:asciiTheme="minorHAnsi" w:hAnsiTheme="minorHAnsi" w:cstheme="minorHAnsi"/>
                <w:b/>
                <w:bCs/>
                <w:sz w:val="20"/>
                <w:szCs w:val="20"/>
              </w:rPr>
              <w:t>15% VINCULADOS ÀS AÇÕES E SERV. PÚBLICOS DE SAÚDE</w:t>
            </w:r>
          </w:p>
        </w:tc>
        <w:tc>
          <w:tcPr>
            <w:tcW w:w="2126" w:type="dxa"/>
            <w:gridSpan w:val="2"/>
            <w:tcBorders>
              <w:top w:val="nil"/>
              <w:left w:val="single" w:sz="4" w:space="0" w:color="auto"/>
              <w:bottom w:val="nil"/>
              <w:right w:val="single" w:sz="4" w:space="0" w:color="auto"/>
            </w:tcBorders>
          </w:tcPr>
          <w:p w14:paraId="21E70427" w14:textId="77777777" w:rsidR="00C55A0B" w:rsidRPr="00C55A0B" w:rsidRDefault="00C55A0B" w:rsidP="00C55A0B">
            <w:pPr>
              <w:autoSpaceDE w:val="0"/>
              <w:autoSpaceDN w:val="0"/>
              <w:jc w:val="right"/>
              <w:rPr>
                <w:rFonts w:asciiTheme="minorHAnsi" w:hAnsiTheme="minorHAnsi" w:cstheme="minorHAnsi"/>
                <w:b/>
                <w:bCs/>
                <w:sz w:val="20"/>
                <w:szCs w:val="20"/>
              </w:rPr>
            </w:pPr>
            <w:r w:rsidRPr="00C55A0B">
              <w:rPr>
                <w:rFonts w:asciiTheme="minorHAnsi" w:hAnsiTheme="minorHAnsi" w:cstheme="minorHAnsi"/>
                <w:b/>
                <w:bCs/>
                <w:sz w:val="20"/>
                <w:szCs w:val="20"/>
              </w:rPr>
              <w:t>82.688.701,80</w:t>
            </w:r>
          </w:p>
        </w:tc>
      </w:tr>
      <w:tr w:rsidR="00C55A0B" w:rsidRPr="00C55A0B" w14:paraId="3BE307F2" w14:textId="77777777" w:rsidTr="00530CB9">
        <w:trPr>
          <w:gridAfter w:val="1"/>
          <w:wAfter w:w="71" w:type="dxa"/>
          <w:jc w:val="center"/>
        </w:trPr>
        <w:tc>
          <w:tcPr>
            <w:tcW w:w="6450" w:type="dxa"/>
            <w:tcBorders>
              <w:top w:val="nil"/>
              <w:left w:val="single" w:sz="4" w:space="0" w:color="auto"/>
              <w:bottom w:val="single" w:sz="4" w:space="0" w:color="auto"/>
              <w:right w:val="single" w:sz="4" w:space="0" w:color="auto"/>
            </w:tcBorders>
          </w:tcPr>
          <w:p w14:paraId="5BF6964C" w14:textId="77777777" w:rsidR="00C55A0B" w:rsidRPr="00C55A0B" w:rsidRDefault="00C55A0B" w:rsidP="00C55A0B">
            <w:pPr>
              <w:autoSpaceDE w:val="0"/>
              <w:autoSpaceDN w:val="0"/>
              <w:jc w:val="both"/>
              <w:rPr>
                <w:rFonts w:asciiTheme="minorHAnsi" w:hAnsiTheme="minorHAnsi" w:cstheme="minorHAnsi"/>
                <w:sz w:val="20"/>
                <w:szCs w:val="20"/>
              </w:rPr>
            </w:pPr>
          </w:p>
        </w:tc>
        <w:tc>
          <w:tcPr>
            <w:tcW w:w="2126" w:type="dxa"/>
            <w:gridSpan w:val="2"/>
            <w:tcBorders>
              <w:top w:val="nil"/>
              <w:left w:val="single" w:sz="4" w:space="0" w:color="auto"/>
              <w:bottom w:val="single" w:sz="4" w:space="0" w:color="auto"/>
              <w:right w:val="single" w:sz="4" w:space="0" w:color="auto"/>
            </w:tcBorders>
          </w:tcPr>
          <w:p w14:paraId="1DF0D9DF" w14:textId="77777777" w:rsidR="00C55A0B" w:rsidRPr="00C55A0B" w:rsidRDefault="00C55A0B" w:rsidP="00C55A0B">
            <w:pPr>
              <w:autoSpaceDE w:val="0"/>
              <w:autoSpaceDN w:val="0"/>
              <w:jc w:val="both"/>
              <w:rPr>
                <w:rFonts w:asciiTheme="minorHAnsi" w:hAnsiTheme="minorHAnsi" w:cstheme="minorHAnsi"/>
                <w:sz w:val="20"/>
                <w:szCs w:val="20"/>
              </w:rPr>
            </w:pPr>
          </w:p>
        </w:tc>
      </w:tr>
      <w:tr w:rsidR="00530CB9" w:rsidRPr="00530CB9" w14:paraId="11679876" w14:textId="77777777" w:rsidTr="00530CB9">
        <w:trPr>
          <w:cantSplit/>
          <w:jc w:val="center"/>
        </w:trPr>
        <w:tc>
          <w:tcPr>
            <w:tcW w:w="8647" w:type="dxa"/>
            <w:gridSpan w:val="4"/>
            <w:tcBorders>
              <w:top w:val="nil"/>
              <w:left w:val="nil"/>
              <w:bottom w:val="single" w:sz="4" w:space="0" w:color="auto"/>
              <w:right w:val="nil"/>
            </w:tcBorders>
          </w:tcPr>
          <w:p w14:paraId="34D2A747" w14:textId="77777777" w:rsidR="00530CB9" w:rsidRDefault="00530CB9" w:rsidP="00530CB9">
            <w:pPr>
              <w:keepNext/>
              <w:autoSpaceDE w:val="0"/>
              <w:autoSpaceDN w:val="0"/>
              <w:jc w:val="center"/>
              <w:outlineLvl w:val="1"/>
              <w:rPr>
                <w:rFonts w:asciiTheme="minorHAnsi" w:hAnsiTheme="minorHAnsi" w:cstheme="minorHAnsi"/>
                <w:b/>
                <w:bCs/>
              </w:rPr>
            </w:pPr>
          </w:p>
          <w:p w14:paraId="476C9629" w14:textId="77777777" w:rsidR="00530CB9" w:rsidRDefault="00530CB9" w:rsidP="00530CB9">
            <w:pPr>
              <w:keepNext/>
              <w:autoSpaceDE w:val="0"/>
              <w:autoSpaceDN w:val="0"/>
              <w:jc w:val="center"/>
              <w:outlineLvl w:val="1"/>
              <w:rPr>
                <w:rFonts w:asciiTheme="minorHAnsi" w:hAnsiTheme="minorHAnsi" w:cstheme="minorHAnsi"/>
                <w:b/>
                <w:bCs/>
              </w:rPr>
            </w:pPr>
            <w:r w:rsidRPr="00530CB9">
              <w:rPr>
                <w:rFonts w:asciiTheme="minorHAnsi" w:hAnsiTheme="minorHAnsi" w:cstheme="minorHAnsi"/>
                <w:b/>
                <w:bCs/>
              </w:rPr>
              <w:br w:type="page"/>
              <w:t>Tabela 8</w:t>
            </w:r>
          </w:p>
          <w:p w14:paraId="2708A325" w14:textId="3E5113AC" w:rsidR="00327116" w:rsidRPr="00530CB9" w:rsidRDefault="00327116" w:rsidP="00530CB9">
            <w:pPr>
              <w:keepNext/>
              <w:autoSpaceDE w:val="0"/>
              <w:autoSpaceDN w:val="0"/>
              <w:jc w:val="center"/>
              <w:outlineLvl w:val="1"/>
              <w:rPr>
                <w:rFonts w:asciiTheme="minorHAnsi" w:hAnsiTheme="minorHAnsi" w:cstheme="minorHAnsi"/>
                <w:b/>
                <w:bCs/>
              </w:rPr>
            </w:pPr>
          </w:p>
        </w:tc>
      </w:tr>
      <w:tr w:rsidR="00530CB9" w:rsidRPr="00530CB9" w14:paraId="266F8EAB" w14:textId="77777777" w:rsidTr="00530CB9">
        <w:trPr>
          <w:jc w:val="center"/>
        </w:trPr>
        <w:tc>
          <w:tcPr>
            <w:tcW w:w="6521" w:type="dxa"/>
            <w:gridSpan w:val="2"/>
            <w:tcBorders>
              <w:top w:val="single" w:sz="4" w:space="0" w:color="auto"/>
              <w:left w:val="single" w:sz="4" w:space="0" w:color="auto"/>
              <w:bottom w:val="nil"/>
              <w:right w:val="single" w:sz="4" w:space="0" w:color="auto"/>
            </w:tcBorders>
          </w:tcPr>
          <w:p w14:paraId="4E50AE6C" w14:textId="77777777" w:rsidR="00530CB9" w:rsidRPr="00530CB9" w:rsidRDefault="00530CB9" w:rsidP="00530CB9">
            <w:pPr>
              <w:autoSpaceDE w:val="0"/>
              <w:autoSpaceDN w:val="0"/>
              <w:jc w:val="both"/>
              <w:rPr>
                <w:rFonts w:asciiTheme="minorHAnsi" w:hAnsiTheme="minorHAnsi" w:cstheme="minorHAnsi"/>
                <w:sz w:val="20"/>
                <w:szCs w:val="20"/>
              </w:rPr>
            </w:pPr>
          </w:p>
        </w:tc>
        <w:tc>
          <w:tcPr>
            <w:tcW w:w="2126" w:type="dxa"/>
            <w:gridSpan w:val="2"/>
            <w:tcBorders>
              <w:top w:val="single" w:sz="4" w:space="0" w:color="auto"/>
              <w:left w:val="single" w:sz="4" w:space="0" w:color="auto"/>
              <w:bottom w:val="nil"/>
              <w:right w:val="single" w:sz="4" w:space="0" w:color="auto"/>
            </w:tcBorders>
          </w:tcPr>
          <w:p w14:paraId="084050FC" w14:textId="77777777" w:rsidR="00530CB9" w:rsidRPr="00530CB9" w:rsidRDefault="00530CB9" w:rsidP="00530CB9">
            <w:pPr>
              <w:autoSpaceDE w:val="0"/>
              <w:autoSpaceDN w:val="0"/>
              <w:jc w:val="both"/>
              <w:rPr>
                <w:rFonts w:asciiTheme="minorHAnsi" w:hAnsiTheme="minorHAnsi" w:cstheme="minorHAnsi"/>
                <w:sz w:val="20"/>
                <w:szCs w:val="20"/>
              </w:rPr>
            </w:pPr>
          </w:p>
        </w:tc>
      </w:tr>
      <w:tr w:rsidR="00530CB9" w:rsidRPr="00530CB9" w14:paraId="1A318367" w14:textId="77777777" w:rsidTr="00530CB9">
        <w:trPr>
          <w:jc w:val="center"/>
        </w:trPr>
        <w:tc>
          <w:tcPr>
            <w:tcW w:w="6521" w:type="dxa"/>
            <w:gridSpan w:val="2"/>
            <w:tcBorders>
              <w:top w:val="nil"/>
              <w:left w:val="single" w:sz="4" w:space="0" w:color="auto"/>
              <w:bottom w:val="nil"/>
              <w:right w:val="single" w:sz="4" w:space="0" w:color="auto"/>
            </w:tcBorders>
          </w:tcPr>
          <w:p w14:paraId="20C0F5AA" w14:textId="77777777" w:rsidR="00530CB9" w:rsidRPr="00530CB9" w:rsidRDefault="00530CB9" w:rsidP="00530CB9">
            <w:pPr>
              <w:autoSpaceDE w:val="0"/>
              <w:autoSpaceDN w:val="0"/>
              <w:jc w:val="center"/>
              <w:rPr>
                <w:rFonts w:asciiTheme="minorHAnsi" w:hAnsiTheme="minorHAnsi" w:cstheme="minorHAnsi"/>
                <w:b/>
                <w:bCs/>
                <w:sz w:val="20"/>
                <w:szCs w:val="20"/>
              </w:rPr>
            </w:pPr>
            <w:r w:rsidRPr="00530CB9">
              <w:rPr>
                <w:rFonts w:asciiTheme="minorHAnsi" w:hAnsiTheme="minorHAnsi" w:cstheme="minorHAnsi"/>
                <w:b/>
                <w:bCs/>
                <w:sz w:val="20"/>
                <w:szCs w:val="20"/>
              </w:rPr>
              <w:t>DESPESAS COM AÇÕES E SERVIÇOS PÚBLICOS DE SAÚDE</w:t>
            </w:r>
          </w:p>
        </w:tc>
        <w:tc>
          <w:tcPr>
            <w:tcW w:w="2126" w:type="dxa"/>
            <w:gridSpan w:val="2"/>
            <w:tcBorders>
              <w:top w:val="nil"/>
              <w:left w:val="single" w:sz="4" w:space="0" w:color="auto"/>
              <w:bottom w:val="nil"/>
              <w:right w:val="single" w:sz="4" w:space="0" w:color="auto"/>
            </w:tcBorders>
          </w:tcPr>
          <w:p w14:paraId="259D2F6F" w14:textId="77777777" w:rsidR="00530CB9" w:rsidRPr="00530CB9" w:rsidRDefault="00530CB9" w:rsidP="00530CB9">
            <w:pPr>
              <w:keepNext/>
              <w:autoSpaceDE w:val="0"/>
              <w:autoSpaceDN w:val="0"/>
              <w:jc w:val="center"/>
              <w:outlineLvl w:val="5"/>
              <w:rPr>
                <w:rFonts w:asciiTheme="minorHAnsi" w:hAnsiTheme="minorHAnsi" w:cstheme="minorHAnsi"/>
                <w:b/>
                <w:bCs/>
                <w:sz w:val="20"/>
                <w:szCs w:val="20"/>
              </w:rPr>
            </w:pPr>
            <w:r w:rsidRPr="00530CB9">
              <w:rPr>
                <w:rFonts w:asciiTheme="minorHAnsi" w:hAnsiTheme="minorHAnsi" w:cstheme="minorHAnsi"/>
                <w:b/>
                <w:bCs/>
                <w:sz w:val="20"/>
                <w:szCs w:val="20"/>
              </w:rPr>
              <w:t>VALOR</w:t>
            </w:r>
          </w:p>
        </w:tc>
      </w:tr>
      <w:tr w:rsidR="00530CB9" w:rsidRPr="00530CB9" w14:paraId="02CEA797" w14:textId="77777777" w:rsidTr="00530CB9">
        <w:trPr>
          <w:jc w:val="center"/>
        </w:trPr>
        <w:tc>
          <w:tcPr>
            <w:tcW w:w="6521" w:type="dxa"/>
            <w:gridSpan w:val="2"/>
            <w:tcBorders>
              <w:top w:val="nil"/>
              <w:left w:val="single" w:sz="4" w:space="0" w:color="auto"/>
              <w:bottom w:val="single" w:sz="4" w:space="0" w:color="auto"/>
              <w:right w:val="single" w:sz="4" w:space="0" w:color="auto"/>
            </w:tcBorders>
          </w:tcPr>
          <w:p w14:paraId="788AC43B" w14:textId="77777777" w:rsidR="00530CB9" w:rsidRPr="00530CB9" w:rsidRDefault="00530CB9" w:rsidP="00530CB9">
            <w:pPr>
              <w:autoSpaceDE w:val="0"/>
              <w:autoSpaceDN w:val="0"/>
              <w:ind w:firstLine="851"/>
              <w:jc w:val="both"/>
              <w:rPr>
                <w:rFonts w:asciiTheme="minorHAnsi" w:hAnsiTheme="minorHAnsi" w:cstheme="minorHAnsi"/>
                <w:sz w:val="20"/>
                <w:szCs w:val="20"/>
              </w:rPr>
            </w:pPr>
          </w:p>
        </w:tc>
        <w:tc>
          <w:tcPr>
            <w:tcW w:w="2126" w:type="dxa"/>
            <w:gridSpan w:val="2"/>
            <w:tcBorders>
              <w:top w:val="nil"/>
              <w:left w:val="single" w:sz="4" w:space="0" w:color="auto"/>
              <w:bottom w:val="single" w:sz="4" w:space="0" w:color="auto"/>
              <w:right w:val="single" w:sz="4" w:space="0" w:color="auto"/>
            </w:tcBorders>
          </w:tcPr>
          <w:p w14:paraId="7E970603" w14:textId="77777777" w:rsidR="00530CB9" w:rsidRPr="00530CB9" w:rsidRDefault="00530CB9" w:rsidP="00530CB9">
            <w:pPr>
              <w:autoSpaceDE w:val="0"/>
              <w:autoSpaceDN w:val="0"/>
              <w:jc w:val="both"/>
              <w:rPr>
                <w:rFonts w:asciiTheme="minorHAnsi" w:hAnsiTheme="minorHAnsi" w:cstheme="minorHAnsi"/>
                <w:sz w:val="20"/>
                <w:szCs w:val="20"/>
              </w:rPr>
            </w:pPr>
          </w:p>
        </w:tc>
      </w:tr>
      <w:tr w:rsidR="00530CB9" w:rsidRPr="00530CB9" w14:paraId="4A5ACBFE" w14:textId="77777777" w:rsidTr="00530CB9">
        <w:trPr>
          <w:jc w:val="center"/>
        </w:trPr>
        <w:tc>
          <w:tcPr>
            <w:tcW w:w="6521" w:type="dxa"/>
            <w:gridSpan w:val="2"/>
            <w:tcBorders>
              <w:top w:val="single" w:sz="4" w:space="0" w:color="auto"/>
              <w:left w:val="single" w:sz="4" w:space="0" w:color="auto"/>
              <w:bottom w:val="nil"/>
              <w:right w:val="single" w:sz="4" w:space="0" w:color="auto"/>
            </w:tcBorders>
          </w:tcPr>
          <w:p w14:paraId="4D000121" w14:textId="77777777" w:rsidR="00530CB9" w:rsidRPr="00530CB9" w:rsidRDefault="00530CB9" w:rsidP="00530CB9">
            <w:pPr>
              <w:autoSpaceDE w:val="0"/>
              <w:autoSpaceDN w:val="0"/>
              <w:jc w:val="both"/>
              <w:rPr>
                <w:rFonts w:asciiTheme="minorHAnsi" w:hAnsiTheme="minorHAnsi" w:cstheme="minorHAnsi"/>
                <w:sz w:val="20"/>
                <w:szCs w:val="20"/>
              </w:rPr>
            </w:pPr>
          </w:p>
        </w:tc>
        <w:tc>
          <w:tcPr>
            <w:tcW w:w="2126" w:type="dxa"/>
            <w:gridSpan w:val="2"/>
            <w:tcBorders>
              <w:top w:val="single" w:sz="4" w:space="0" w:color="auto"/>
              <w:left w:val="single" w:sz="4" w:space="0" w:color="auto"/>
              <w:bottom w:val="nil"/>
              <w:right w:val="single" w:sz="4" w:space="0" w:color="auto"/>
            </w:tcBorders>
          </w:tcPr>
          <w:p w14:paraId="14382E74" w14:textId="77777777" w:rsidR="00530CB9" w:rsidRPr="00530CB9" w:rsidRDefault="00530CB9" w:rsidP="00530CB9">
            <w:pPr>
              <w:autoSpaceDE w:val="0"/>
              <w:autoSpaceDN w:val="0"/>
              <w:jc w:val="right"/>
              <w:rPr>
                <w:rFonts w:asciiTheme="minorHAnsi" w:hAnsiTheme="minorHAnsi" w:cstheme="minorHAnsi"/>
                <w:sz w:val="20"/>
                <w:szCs w:val="20"/>
              </w:rPr>
            </w:pPr>
          </w:p>
        </w:tc>
      </w:tr>
      <w:tr w:rsidR="00530CB9" w:rsidRPr="00530CB9" w14:paraId="04BE36B4" w14:textId="77777777" w:rsidTr="00530CB9">
        <w:trPr>
          <w:jc w:val="center"/>
        </w:trPr>
        <w:tc>
          <w:tcPr>
            <w:tcW w:w="6521" w:type="dxa"/>
            <w:gridSpan w:val="2"/>
            <w:tcBorders>
              <w:top w:val="nil"/>
              <w:left w:val="single" w:sz="4" w:space="0" w:color="auto"/>
              <w:bottom w:val="nil"/>
              <w:right w:val="single" w:sz="4" w:space="0" w:color="auto"/>
            </w:tcBorders>
          </w:tcPr>
          <w:p w14:paraId="18509D6D" w14:textId="77777777" w:rsidR="00530CB9" w:rsidRPr="00530CB9" w:rsidRDefault="00530CB9" w:rsidP="00530CB9">
            <w:pPr>
              <w:autoSpaceDE w:val="0"/>
              <w:autoSpaceDN w:val="0"/>
              <w:jc w:val="both"/>
              <w:rPr>
                <w:rFonts w:asciiTheme="minorHAnsi" w:hAnsiTheme="minorHAnsi" w:cstheme="minorHAnsi"/>
                <w:b/>
                <w:bCs/>
                <w:sz w:val="20"/>
                <w:szCs w:val="20"/>
              </w:rPr>
            </w:pPr>
            <w:r w:rsidRPr="00530CB9">
              <w:rPr>
                <w:rFonts w:asciiTheme="minorHAnsi" w:hAnsiTheme="minorHAnsi" w:cstheme="minorHAnsi"/>
                <w:b/>
                <w:bCs/>
                <w:sz w:val="20"/>
                <w:szCs w:val="20"/>
              </w:rPr>
              <w:t>APLICAÇÕES:</w:t>
            </w:r>
          </w:p>
        </w:tc>
        <w:tc>
          <w:tcPr>
            <w:tcW w:w="2126" w:type="dxa"/>
            <w:gridSpan w:val="2"/>
            <w:tcBorders>
              <w:top w:val="nil"/>
              <w:left w:val="single" w:sz="4" w:space="0" w:color="auto"/>
              <w:bottom w:val="nil"/>
              <w:right w:val="single" w:sz="4" w:space="0" w:color="auto"/>
            </w:tcBorders>
          </w:tcPr>
          <w:p w14:paraId="67B42361" w14:textId="77777777" w:rsidR="00530CB9" w:rsidRPr="00530CB9" w:rsidRDefault="00530CB9" w:rsidP="00530CB9">
            <w:pPr>
              <w:autoSpaceDE w:val="0"/>
              <w:autoSpaceDN w:val="0"/>
              <w:jc w:val="right"/>
              <w:rPr>
                <w:rFonts w:asciiTheme="minorHAnsi" w:hAnsiTheme="minorHAnsi" w:cstheme="minorHAnsi"/>
                <w:b/>
                <w:bCs/>
                <w:sz w:val="20"/>
                <w:szCs w:val="20"/>
              </w:rPr>
            </w:pPr>
          </w:p>
        </w:tc>
      </w:tr>
      <w:tr w:rsidR="00530CB9" w:rsidRPr="00530CB9" w14:paraId="4C9F0B72" w14:textId="77777777" w:rsidTr="00530CB9">
        <w:trPr>
          <w:jc w:val="center"/>
        </w:trPr>
        <w:tc>
          <w:tcPr>
            <w:tcW w:w="6521" w:type="dxa"/>
            <w:gridSpan w:val="2"/>
            <w:tcBorders>
              <w:top w:val="nil"/>
              <w:left w:val="single" w:sz="4" w:space="0" w:color="auto"/>
              <w:bottom w:val="nil"/>
              <w:right w:val="single" w:sz="4" w:space="0" w:color="auto"/>
            </w:tcBorders>
          </w:tcPr>
          <w:p w14:paraId="1045518A" w14:textId="77777777" w:rsidR="00530CB9" w:rsidRPr="00530CB9" w:rsidRDefault="00530CB9" w:rsidP="00530CB9">
            <w:pPr>
              <w:autoSpaceDE w:val="0"/>
              <w:autoSpaceDN w:val="0"/>
              <w:ind w:firstLine="284"/>
              <w:jc w:val="both"/>
              <w:rPr>
                <w:rFonts w:asciiTheme="minorHAnsi" w:hAnsiTheme="minorHAnsi" w:cstheme="minorHAnsi"/>
                <w:sz w:val="20"/>
                <w:szCs w:val="20"/>
              </w:rPr>
            </w:pPr>
            <w:r w:rsidRPr="00530CB9">
              <w:rPr>
                <w:rFonts w:asciiTheme="minorHAnsi" w:hAnsiTheme="minorHAnsi" w:cstheme="minorHAnsi"/>
                <w:sz w:val="20"/>
                <w:szCs w:val="20"/>
              </w:rPr>
              <w:t>ATENÇÃO BÁSICA</w:t>
            </w:r>
          </w:p>
        </w:tc>
        <w:tc>
          <w:tcPr>
            <w:tcW w:w="2126" w:type="dxa"/>
            <w:gridSpan w:val="2"/>
            <w:tcBorders>
              <w:top w:val="nil"/>
              <w:left w:val="single" w:sz="4" w:space="0" w:color="auto"/>
              <w:bottom w:val="nil"/>
              <w:right w:val="single" w:sz="4" w:space="0" w:color="auto"/>
            </w:tcBorders>
          </w:tcPr>
          <w:p w14:paraId="4E55CCCF" w14:textId="77777777" w:rsidR="00530CB9" w:rsidRPr="00530CB9" w:rsidRDefault="00530CB9" w:rsidP="00530CB9">
            <w:pPr>
              <w:autoSpaceDE w:val="0"/>
              <w:autoSpaceDN w:val="0"/>
              <w:jc w:val="right"/>
              <w:rPr>
                <w:rFonts w:asciiTheme="minorHAnsi" w:hAnsiTheme="minorHAnsi" w:cstheme="minorHAnsi"/>
                <w:sz w:val="20"/>
                <w:szCs w:val="20"/>
              </w:rPr>
            </w:pPr>
            <w:r w:rsidRPr="00530CB9">
              <w:rPr>
                <w:rFonts w:asciiTheme="minorHAnsi" w:hAnsiTheme="minorHAnsi" w:cstheme="minorHAnsi"/>
                <w:sz w:val="20"/>
                <w:szCs w:val="20"/>
              </w:rPr>
              <w:t>71.758.797,00</w:t>
            </w:r>
          </w:p>
        </w:tc>
      </w:tr>
      <w:tr w:rsidR="00530CB9" w:rsidRPr="00530CB9" w14:paraId="3CEE8F34" w14:textId="77777777" w:rsidTr="00530CB9">
        <w:trPr>
          <w:jc w:val="center"/>
        </w:trPr>
        <w:tc>
          <w:tcPr>
            <w:tcW w:w="6521" w:type="dxa"/>
            <w:gridSpan w:val="2"/>
            <w:tcBorders>
              <w:top w:val="nil"/>
              <w:left w:val="single" w:sz="4" w:space="0" w:color="auto"/>
              <w:bottom w:val="nil"/>
              <w:right w:val="single" w:sz="4" w:space="0" w:color="auto"/>
            </w:tcBorders>
          </w:tcPr>
          <w:p w14:paraId="0C8703FC" w14:textId="77777777" w:rsidR="00530CB9" w:rsidRPr="00530CB9" w:rsidRDefault="00530CB9" w:rsidP="00530CB9">
            <w:pPr>
              <w:autoSpaceDE w:val="0"/>
              <w:autoSpaceDN w:val="0"/>
              <w:ind w:firstLine="284"/>
              <w:jc w:val="both"/>
              <w:rPr>
                <w:rFonts w:asciiTheme="minorHAnsi" w:hAnsiTheme="minorHAnsi" w:cstheme="minorHAnsi"/>
                <w:sz w:val="20"/>
                <w:szCs w:val="20"/>
              </w:rPr>
            </w:pPr>
            <w:r w:rsidRPr="00530CB9">
              <w:rPr>
                <w:rFonts w:asciiTheme="minorHAnsi" w:hAnsiTheme="minorHAnsi" w:cstheme="minorHAnsi"/>
                <w:sz w:val="20"/>
                <w:szCs w:val="20"/>
              </w:rPr>
              <w:t>ASSISTÊNCIA HOSPITALAR</w:t>
            </w:r>
          </w:p>
        </w:tc>
        <w:tc>
          <w:tcPr>
            <w:tcW w:w="2126" w:type="dxa"/>
            <w:gridSpan w:val="2"/>
            <w:tcBorders>
              <w:top w:val="nil"/>
              <w:left w:val="single" w:sz="4" w:space="0" w:color="auto"/>
              <w:bottom w:val="nil"/>
              <w:right w:val="single" w:sz="4" w:space="0" w:color="auto"/>
            </w:tcBorders>
          </w:tcPr>
          <w:p w14:paraId="32B09FC8" w14:textId="77777777" w:rsidR="00530CB9" w:rsidRPr="00530CB9" w:rsidRDefault="00530CB9" w:rsidP="00530CB9">
            <w:pPr>
              <w:autoSpaceDE w:val="0"/>
              <w:autoSpaceDN w:val="0"/>
              <w:jc w:val="right"/>
              <w:rPr>
                <w:rFonts w:asciiTheme="minorHAnsi" w:hAnsiTheme="minorHAnsi" w:cstheme="minorHAnsi"/>
                <w:sz w:val="20"/>
                <w:szCs w:val="20"/>
              </w:rPr>
            </w:pPr>
            <w:r w:rsidRPr="00530CB9">
              <w:rPr>
                <w:rFonts w:asciiTheme="minorHAnsi" w:hAnsiTheme="minorHAnsi" w:cstheme="minorHAnsi"/>
                <w:sz w:val="20"/>
                <w:szCs w:val="20"/>
              </w:rPr>
              <w:t>91.039.611,00</w:t>
            </w:r>
          </w:p>
        </w:tc>
      </w:tr>
      <w:tr w:rsidR="00530CB9" w:rsidRPr="00530CB9" w14:paraId="02440E0D" w14:textId="77777777" w:rsidTr="00530CB9">
        <w:trPr>
          <w:jc w:val="center"/>
        </w:trPr>
        <w:tc>
          <w:tcPr>
            <w:tcW w:w="6521" w:type="dxa"/>
            <w:gridSpan w:val="2"/>
            <w:tcBorders>
              <w:top w:val="nil"/>
              <w:left w:val="single" w:sz="4" w:space="0" w:color="auto"/>
              <w:bottom w:val="nil"/>
              <w:right w:val="single" w:sz="4" w:space="0" w:color="auto"/>
            </w:tcBorders>
          </w:tcPr>
          <w:p w14:paraId="26F885AC" w14:textId="77777777" w:rsidR="00530CB9" w:rsidRPr="00530CB9" w:rsidRDefault="00530CB9" w:rsidP="00530CB9">
            <w:pPr>
              <w:autoSpaceDE w:val="0"/>
              <w:autoSpaceDN w:val="0"/>
              <w:ind w:firstLine="284"/>
              <w:jc w:val="both"/>
              <w:rPr>
                <w:rFonts w:asciiTheme="minorHAnsi" w:hAnsiTheme="minorHAnsi" w:cstheme="minorHAnsi"/>
                <w:sz w:val="20"/>
                <w:szCs w:val="20"/>
              </w:rPr>
            </w:pPr>
            <w:r w:rsidRPr="00530CB9">
              <w:rPr>
                <w:rFonts w:asciiTheme="minorHAnsi" w:hAnsiTheme="minorHAnsi" w:cstheme="minorHAnsi"/>
                <w:sz w:val="20"/>
                <w:szCs w:val="20"/>
              </w:rPr>
              <w:t>SUPORTE PROFILÁTICO E TERAPÊUTICO</w:t>
            </w:r>
          </w:p>
        </w:tc>
        <w:tc>
          <w:tcPr>
            <w:tcW w:w="2126" w:type="dxa"/>
            <w:gridSpan w:val="2"/>
            <w:tcBorders>
              <w:top w:val="nil"/>
              <w:left w:val="single" w:sz="4" w:space="0" w:color="auto"/>
              <w:bottom w:val="nil"/>
              <w:right w:val="single" w:sz="4" w:space="0" w:color="auto"/>
            </w:tcBorders>
          </w:tcPr>
          <w:p w14:paraId="272CF1C6" w14:textId="77777777" w:rsidR="00530CB9" w:rsidRPr="00530CB9" w:rsidRDefault="00530CB9" w:rsidP="00530CB9">
            <w:pPr>
              <w:tabs>
                <w:tab w:val="left" w:pos="420"/>
                <w:tab w:val="right" w:pos="1776"/>
              </w:tabs>
              <w:autoSpaceDE w:val="0"/>
              <w:autoSpaceDN w:val="0"/>
              <w:jc w:val="right"/>
              <w:rPr>
                <w:rFonts w:asciiTheme="minorHAnsi" w:hAnsiTheme="minorHAnsi" w:cstheme="minorHAnsi"/>
                <w:sz w:val="20"/>
                <w:szCs w:val="20"/>
              </w:rPr>
            </w:pPr>
            <w:r w:rsidRPr="00530CB9">
              <w:rPr>
                <w:rFonts w:asciiTheme="minorHAnsi" w:hAnsiTheme="minorHAnsi" w:cstheme="minorHAnsi"/>
                <w:sz w:val="20"/>
                <w:szCs w:val="20"/>
              </w:rPr>
              <w:t xml:space="preserve">8.101.099,00     </w:t>
            </w:r>
          </w:p>
        </w:tc>
      </w:tr>
      <w:tr w:rsidR="00530CB9" w:rsidRPr="00530CB9" w14:paraId="74C2DBAA" w14:textId="77777777" w:rsidTr="00530CB9">
        <w:trPr>
          <w:jc w:val="center"/>
        </w:trPr>
        <w:tc>
          <w:tcPr>
            <w:tcW w:w="6521" w:type="dxa"/>
            <w:gridSpan w:val="2"/>
            <w:tcBorders>
              <w:top w:val="nil"/>
              <w:left w:val="single" w:sz="4" w:space="0" w:color="auto"/>
              <w:bottom w:val="nil"/>
              <w:right w:val="single" w:sz="4" w:space="0" w:color="auto"/>
            </w:tcBorders>
          </w:tcPr>
          <w:p w14:paraId="07DBC964" w14:textId="756DA1E5" w:rsidR="00530CB9" w:rsidRPr="00530CB9" w:rsidRDefault="002B51DC" w:rsidP="00530CB9">
            <w:pPr>
              <w:autoSpaceDE w:val="0"/>
              <w:autoSpaceDN w:val="0"/>
              <w:ind w:firstLine="284"/>
              <w:jc w:val="both"/>
              <w:rPr>
                <w:rFonts w:asciiTheme="minorHAnsi" w:hAnsiTheme="minorHAnsi" w:cstheme="minorHAnsi"/>
                <w:sz w:val="20"/>
                <w:szCs w:val="20"/>
              </w:rPr>
            </w:pPr>
            <w:r w:rsidRPr="00530CB9">
              <w:rPr>
                <w:rFonts w:asciiTheme="minorHAnsi" w:hAnsiTheme="minorHAnsi" w:cstheme="minorHAnsi"/>
                <w:sz w:val="20"/>
                <w:szCs w:val="20"/>
              </w:rPr>
              <w:t>VIGILÂNCIA</w:t>
            </w:r>
            <w:r w:rsidR="00530CB9" w:rsidRPr="00530CB9">
              <w:rPr>
                <w:rFonts w:asciiTheme="minorHAnsi" w:hAnsiTheme="minorHAnsi" w:cstheme="minorHAnsi"/>
                <w:sz w:val="20"/>
                <w:szCs w:val="20"/>
              </w:rPr>
              <w:t xml:space="preserve"> EM </w:t>
            </w:r>
            <w:r w:rsidRPr="00530CB9">
              <w:rPr>
                <w:rFonts w:asciiTheme="minorHAnsi" w:hAnsiTheme="minorHAnsi" w:cstheme="minorHAnsi"/>
                <w:sz w:val="20"/>
                <w:szCs w:val="20"/>
              </w:rPr>
              <w:t>SAÚDE</w:t>
            </w:r>
          </w:p>
        </w:tc>
        <w:tc>
          <w:tcPr>
            <w:tcW w:w="2126" w:type="dxa"/>
            <w:gridSpan w:val="2"/>
            <w:tcBorders>
              <w:top w:val="nil"/>
              <w:left w:val="single" w:sz="4" w:space="0" w:color="auto"/>
              <w:bottom w:val="nil"/>
              <w:right w:val="single" w:sz="4" w:space="0" w:color="auto"/>
            </w:tcBorders>
          </w:tcPr>
          <w:p w14:paraId="15C9AB71" w14:textId="77777777" w:rsidR="00530CB9" w:rsidRPr="00530CB9" w:rsidRDefault="00530CB9" w:rsidP="00530CB9">
            <w:pPr>
              <w:autoSpaceDE w:val="0"/>
              <w:autoSpaceDN w:val="0"/>
              <w:jc w:val="right"/>
              <w:rPr>
                <w:rFonts w:asciiTheme="minorHAnsi" w:hAnsiTheme="minorHAnsi" w:cstheme="minorHAnsi"/>
                <w:sz w:val="20"/>
                <w:szCs w:val="20"/>
              </w:rPr>
            </w:pPr>
            <w:r w:rsidRPr="00530CB9">
              <w:rPr>
                <w:rFonts w:asciiTheme="minorHAnsi" w:hAnsiTheme="minorHAnsi" w:cstheme="minorHAnsi"/>
                <w:sz w:val="20"/>
                <w:szCs w:val="20"/>
              </w:rPr>
              <w:t>3.666.960,00</w:t>
            </w:r>
          </w:p>
        </w:tc>
      </w:tr>
      <w:tr w:rsidR="00530CB9" w:rsidRPr="00530CB9" w14:paraId="57DB8539" w14:textId="77777777" w:rsidTr="00530CB9">
        <w:trPr>
          <w:jc w:val="center"/>
        </w:trPr>
        <w:tc>
          <w:tcPr>
            <w:tcW w:w="6521" w:type="dxa"/>
            <w:gridSpan w:val="2"/>
            <w:tcBorders>
              <w:top w:val="nil"/>
              <w:left w:val="single" w:sz="4" w:space="0" w:color="auto"/>
              <w:bottom w:val="nil"/>
              <w:right w:val="single" w:sz="4" w:space="0" w:color="auto"/>
            </w:tcBorders>
          </w:tcPr>
          <w:p w14:paraId="7272009A" w14:textId="77777777" w:rsidR="00530CB9" w:rsidRPr="00530CB9" w:rsidRDefault="00530CB9" w:rsidP="00530CB9">
            <w:pPr>
              <w:autoSpaceDE w:val="0"/>
              <w:autoSpaceDN w:val="0"/>
              <w:jc w:val="both"/>
              <w:rPr>
                <w:rFonts w:asciiTheme="minorHAnsi" w:hAnsiTheme="minorHAnsi" w:cstheme="minorHAnsi"/>
                <w:sz w:val="20"/>
                <w:szCs w:val="20"/>
              </w:rPr>
            </w:pPr>
            <w:r w:rsidRPr="00530CB9">
              <w:rPr>
                <w:rFonts w:asciiTheme="minorHAnsi" w:hAnsiTheme="minorHAnsi" w:cstheme="minorHAnsi"/>
                <w:sz w:val="20"/>
                <w:szCs w:val="20"/>
              </w:rPr>
              <w:t>SUB TOTAL APLICADO</w:t>
            </w:r>
          </w:p>
        </w:tc>
        <w:tc>
          <w:tcPr>
            <w:tcW w:w="2126" w:type="dxa"/>
            <w:gridSpan w:val="2"/>
            <w:tcBorders>
              <w:top w:val="nil"/>
              <w:left w:val="single" w:sz="4" w:space="0" w:color="auto"/>
              <w:bottom w:val="nil"/>
              <w:right w:val="single" w:sz="4" w:space="0" w:color="auto"/>
            </w:tcBorders>
          </w:tcPr>
          <w:p w14:paraId="1A8E1580" w14:textId="77777777" w:rsidR="00530CB9" w:rsidRPr="00530CB9" w:rsidRDefault="00530CB9" w:rsidP="00530CB9">
            <w:pPr>
              <w:autoSpaceDE w:val="0"/>
              <w:autoSpaceDN w:val="0"/>
              <w:jc w:val="right"/>
              <w:rPr>
                <w:rFonts w:asciiTheme="minorHAnsi" w:hAnsiTheme="minorHAnsi" w:cstheme="minorHAnsi"/>
                <w:sz w:val="20"/>
                <w:szCs w:val="20"/>
              </w:rPr>
            </w:pPr>
            <w:r w:rsidRPr="00530CB9">
              <w:rPr>
                <w:rFonts w:asciiTheme="minorHAnsi" w:hAnsiTheme="minorHAnsi" w:cstheme="minorHAnsi"/>
                <w:sz w:val="20"/>
                <w:szCs w:val="20"/>
              </w:rPr>
              <w:t>174.566.467,00</w:t>
            </w:r>
          </w:p>
        </w:tc>
      </w:tr>
      <w:tr w:rsidR="00530CB9" w:rsidRPr="00530CB9" w14:paraId="1AC98092" w14:textId="77777777" w:rsidTr="00530CB9">
        <w:trPr>
          <w:jc w:val="center"/>
        </w:trPr>
        <w:tc>
          <w:tcPr>
            <w:tcW w:w="6521" w:type="dxa"/>
            <w:gridSpan w:val="2"/>
            <w:tcBorders>
              <w:top w:val="nil"/>
              <w:left w:val="single" w:sz="4" w:space="0" w:color="auto"/>
              <w:bottom w:val="nil"/>
              <w:right w:val="single" w:sz="4" w:space="0" w:color="auto"/>
            </w:tcBorders>
          </w:tcPr>
          <w:p w14:paraId="1B92BE9D" w14:textId="22B25AA7" w:rsidR="00530CB9" w:rsidRPr="00530CB9" w:rsidRDefault="00530CB9" w:rsidP="00530CB9">
            <w:pPr>
              <w:autoSpaceDE w:val="0"/>
              <w:autoSpaceDN w:val="0"/>
              <w:jc w:val="both"/>
              <w:rPr>
                <w:rFonts w:asciiTheme="minorHAnsi" w:hAnsiTheme="minorHAnsi" w:cstheme="minorHAnsi"/>
                <w:sz w:val="20"/>
                <w:szCs w:val="20"/>
              </w:rPr>
            </w:pPr>
            <w:r w:rsidRPr="00530CB9">
              <w:rPr>
                <w:rFonts w:asciiTheme="minorHAnsi" w:hAnsiTheme="minorHAnsi" w:cstheme="minorHAnsi"/>
                <w:sz w:val="20"/>
                <w:szCs w:val="20"/>
              </w:rPr>
              <w:t xml:space="preserve">     (-) </w:t>
            </w:r>
            <w:proofErr w:type="spellStart"/>
            <w:r w:rsidRPr="00530CB9">
              <w:rPr>
                <w:rFonts w:asciiTheme="minorHAnsi" w:hAnsiTheme="minorHAnsi" w:cstheme="minorHAnsi"/>
                <w:sz w:val="20"/>
                <w:szCs w:val="20"/>
              </w:rPr>
              <w:t>REND.DEP.RECURSOS</w:t>
            </w:r>
            <w:proofErr w:type="spellEnd"/>
            <w:r w:rsidRPr="00530CB9">
              <w:rPr>
                <w:rFonts w:asciiTheme="minorHAnsi" w:hAnsiTheme="minorHAnsi" w:cstheme="minorHAnsi"/>
                <w:sz w:val="20"/>
                <w:szCs w:val="20"/>
              </w:rPr>
              <w:t xml:space="preserve"> </w:t>
            </w:r>
            <w:r w:rsidR="002B51DC" w:rsidRPr="00530CB9">
              <w:rPr>
                <w:rFonts w:asciiTheme="minorHAnsi" w:hAnsiTheme="minorHAnsi" w:cstheme="minorHAnsi"/>
                <w:sz w:val="20"/>
                <w:szCs w:val="20"/>
              </w:rPr>
              <w:t>PRÓPRIOS</w:t>
            </w:r>
            <w:r w:rsidRPr="00530CB9">
              <w:rPr>
                <w:rFonts w:asciiTheme="minorHAnsi" w:hAnsiTheme="minorHAnsi" w:cstheme="minorHAnsi"/>
                <w:sz w:val="20"/>
                <w:szCs w:val="20"/>
              </w:rPr>
              <w:t xml:space="preserve"> DA </w:t>
            </w:r>
            <w:r w:rsidR="002B51DC" w:rsidRPr="00530CB9">
              <w:rPr>
                <w:rFonts w:asciiTheme="minorHAnsi" w:hAnsiTheme="minorHAnsi" w:cstheme="minorHAnsi"/>
                <w:sz w:val="20"/>
                <w:szCs w:val="20"/>
              </w:rPr>
              <w:t>SAÚDE</w:t>
            </w:r>
          </w:p>
        </w:tc>
        <w:tc>
          <w:tcPr>
            <w:tcW w:w="2126" w:type="dxa"/>
            <w:gridSpan w:val="2"/>
            <w:tcBorders>
              <w:top w:val="nil"/>
              <w:left w:val="single" w:sz="4" w:space="0" w:color="auto"/>
              <w:bottom w:val="nil"/>
              <w:right w:val="single" w:sz="4" w:space="0" w:color="auto"/>
            </w:tcBorders>
          </w:tcPr>
          <w:p w14:paraId="67A75DE1" w14:textId="77777777" w:rsidR="00530CB9" w:rsidRPr="00530CB9" w:rsidRDefault="00530CB9" w:rsidP="00530CB9">
            <w:pPr>
              <w:autoSpaceDE w:val="0"/>
              <w:autoSpaceDN w:val="0"/>
              <w:jc w:val="right"/>
              <w:rPr>
                <w:rFonts w:asciiTheme="minorHAnsi" w:hAnsiTheme="minorHAnsi" w:cstheme="minorHAnsi"/>
                <w:sz w:val="20"/>
                <w:szCs w:val="20"/>
              </w:rPr>
            </w:pPr>
            <w:r w:rsidRPr="00530CB9">
              <w:rPr>
                <w:rFonts w:asciiTheme="minorHAnsi" w:hAnsiTheme="minorHAnsi" w:cstheme="minorHAnsi"/>
                <w:sz w:val="20"/>
                <w:szCs w:val="20"/>
              </w:rPr>
              <w:t>76.296,00</w:t>
            </w:r>
          </w:p>
        </w:tc>
      </w:tr>
      <w:tr w:rsidR="00530CB9" w:rsidRPr="00530CB9" w14:paraId="4AFE774B" w14:textId="77777777" w:rsidTr="00530CB9">
        <w:trPr>
          <w:jc w:val="center"/>
        </w:trPr>
        <w:tc>
          <w:tcPr>
            <w:tcW w:w="6521" w:type="dxa"/>
            <w:gridSpan w:val="2"/>
            <w:tcBorders>
              <w:top w:val="nil"/>
              <w:left w:val="single" w:sz="4" w:space="0" w:color="auto"/>
              <w:bottom w:val="nil"/>
              <w:right w:val="single" w:sz="4" w:space="0" w:color="auto"/>
            </w:tcBorders>
          </w:tcPr>
          <w:p w14:paraId="3F560FDF" w14:textId="70B13FE4" w:rsidR="00530CB9" w:rsidRPr="00530CB9" w:rsidRDefault="00530CB9" w:rsidP="00530CB9">
            <w:pPr>
              <w:autoSpaceDE w:val="0"/>
              <w:autoSpaceDN w:val="0"/>
              <w:jc w:val="both"/>
              <w:rPr>
                <w:rFonts w:asciiTheme="minorHAnsi" w:hAnsiTheme="minorHAnsi" w:cstheme="minorHAnsi"/>
                <w:sz w:val="20"/>
                <w:szCs w:val="20"/>
              </w:rPr>
            </w:pPr>
            <w:r w:rsidRPr="00530CB9">
              <w:rPr>
                <w:rFonts w:asciiTheme="minorHAnsi" w:hAnsiTheme="minorHAnsi" w:cstheme="minorHAnsi"/>
                <w:sz w:val="20"/>
                <w:szCs w:val="20"/>
              </w:rPr>
              <w:t xml:space="preserve">     (-) RECURSOS DA TAXA </w:t>
            </w:r>
            <w:r w:rsidR="002B51DC" w:rsidRPr="00530CB9">
              <w:rPr>
                <w:rFonts w:asciiTheme="minorHAnsi" w:hAnsiTheme="minorHAnsi" w:cstheme="minorHAnsi"/>
                <w:sz w:val="20"/>
                <w:szCs w:val="20"/>
              </w:rPr>
              <w:t>VIG. SANITÁRIA</w:t>
            </w:r>
            <w:r w:rsidRPr="00530CB9">
              <w:rPr>
                <w:rFonts w:asciiTheme="minorHAnsi" w:hAnsiTheme="minorHAnsi" w:cstheme="minorHAnsi"/>
                <w:sz w:val="20"/>
                <w:szCs w:val="20"/>
              </w:rPr>
              <w:t xml:space="preserve"> </w:t>
            </w:r>
          </w:p>
        </w:tc>
        <w:tc>
          <w:tcPr>
            <w:tcW w:w="2126" w:type="dxa"/>
            <w:gridSpan w:val="2"/>
            <w:tcBorders>
              <w:top w:val="nil"/>
              <w:left w:val="single" w:sz="4" w:space="0" w:color="auto"/>
              <w:bottom w:val="nil"/>
              <w:right w:val="single" w:sz="4" w:space="0" w:color="auto"/>
            </w:tcBorders>
          </w:tcPr>
          <w:p w14:paraId="63ABA5A4" w14:textId="77777777" w:rsidR="00530CB9" w:rsidRPr="00530CB9" w:rsidRDefault="00530CB9" w:rsidP="00530CB9">
            <w:pPr>
              <w:autoSpaceDE w:val="0"/>
              <w:autoSpaceDN w:val="0"/>
              <w:jc w:val="right"/>
              <w:rPr>
                <w:rFonts w:asciiTheme="minorHAnsi" w:hAnsiTheme="minorHAnsi" w:cstheme="minorHAnsi"/>
                <w:sz w:val="20"/>
                <w:szCs w:val="20"/>
              </w:rPr>
            </w:pPr>
            <w:r w:rsidRPr="00530CB9">
              <w:rPr>
                <w:rFonts w:asciiTheme="minorHAnsi" w:hAnsiTheme="minorHAnsi" w:cstheme="minorHAnsi"/>
                <w:sz w:val="20"/>
                <w:szCs w:val="20"/>
              </w:rPr>
              <w:t>1.352.457,00</w:t>
            </w:r>
          </w:p>
        </w:tc>
      </w:tr>
      <w:tr w:rsidR="00530CB9" w:rsidRPr="00530CB9" w14:paraId="2411AF03" w14:textId="77777777" w:rsidTr="00530CB9">
        <w:trPr>
          <w:jc w:val="center"/>
        </w:trPr>
        <w:tc>
          <w:tcPr>
            <w:tcW w:w="6521" w:type="dxa"/>
            <w:gridSpan w:val="2"/>
            <w:tcBorders>
              <w:top w:val="nil"/>
              <w:left w:val="single" w:sz="4" w:space="0" w:color="auto"/>
              <w:bottom w:val="nil"/>
              <w:right w:val="single" w:sz="4" w:space="0" w:color="auto"/>
            </w:tcBorders>
          </w:tcPr>
          <w:p w14:paraId="1F33559C" w14:textId="77777777" w:rsidR="00530CB9" w:rsidRPr="00530CB9" w:rsidRDefault="00530CB9" w:rsidP="00530CB9">
            <w:pPr>
              <w:autoSpaceDE w:val="0"/>
              <w:autoSpaceDN w:val="0"/>
              <w:jc w:val="both"/>
              <w:rPr>
                <w:rFonts w:asciiTheme="minorHAnsi" w:hAnsiTheme="minorHAnsi" w:cstheme="minorHAnsi"/>
                <w:b/>
                <w:bCs/>
                <w:sz w:val="20"/>
                <w:szCs w:val="20"/>
              </w:rPr>
            </w:pPr>
            <w:r w:rsidRPr="00530CB9">
              <w:rPr>
                <w:rFonts w:asciiTheme="minorHAnsi" w:hAnsiTheme="minorHAnsi" w:cstheme="minorHAnsi"/>
                <w:b/>
                <w:bCs/>
                <w:sz w:val="20"/>
                <w:szCs w:val="20"/>
              </w:rPr>
              <w:t>TOTAL APLICADO</w:t>
            </w:r>
          </w:p>
        </w:tc>
        <w:tc>
          <w:tcPr>
            <w:tcW w:w="2126" w:type="dxa"/>
            <w:gridSpan w:val="2"/>
            <w:tcBorders>
              <w:top w:val="nil"/>
              <w:left w:val="single" w:sz="4" w:space="0" w:color="auto"/>
              <w:bottom w:val="nil"/>
              <w:right w:val="single" w:sz="4" w:space="0" w:color="auto"/>
            </w:tcBorders>
          </w:tcPr>
          <w:p w14:paraId="0F680197" w14:textId="77777777" w:rsidR="00530CB9" w:rsidRPr="00530CB9" w:rsidRDefault="00530CB9" w:rsidP="00530CB9">
            <w:pPr>
              <w:autoSpaceDE w:val="0"/>
              <w:autoSpaceDN w:val="0"/>
              <w:jc w:val="right"/>
              <w:rPr>
                <w:rFonts w:asciiTheme="minorHAnsi" w:hAnsiTheme="minorHAnsi" w:cstheme="minorHAnsi"/>
                <w:b/>
                <w:bCs/>
                <w:sz w:val="20"/>
                <w:szCs w:val="20"/>
              </w:rPr>
            </w:pPr>
            <w:r w:rsidRPr="00530CB9">
              <w:rPr>
                <w:rFonts w:asciiTheme="minorHAnsi" w:hAnsiTheme="minorHAnsi" w:cstheme="minorHAnsi"/>
                <w:b/>
                <w:bCs/>
                <w:sz w:val="20"/>
                <w:szCs w:val="20"/>
              </w:rPr>
              <w:t>173.137.714,00</w:t>
            </w:r>
          </w:p>
        </w:tc>
      </w:tr>
      <w:tr w:rsidR="00530CB9" w:rsidRPr="00530CB9" w14:paraId="1BE163FA" w14:textId="77777777" w:rsidTr="00530CB9">
        <w:trPr>
          <w:jc w:val="center"/>
        </w:trPr>
        <w:tc>
          <w:tcPr>
            <w:tcW w:w="6521" w:type="dxa"/>
            <w:gridSpan w:val="2"/>
            <w:tcBorders>
              <w:top w:val="nil"/>
              <w:left w:val="single" w:sz="4" w:space="0" w:color="auto"/>
              <w:bottom w:val="nil"/>
              <w:right w:val="single" w:sz="4" w:space="0" w:color="auto"/>
            </w:tcBorders>
          </w:tcPr>
          <w:p w14:paraId="5573BF8F" w14:textId="77777777" w:rsidR="00530CB9" w:rsidRPr="00530CB9" w:rsidRDefault="00530CB9" w:rsidP="00530CB9">
            <w:pPr>
              <w:autoSpaceDE w:val="0"/>
              <w:autoSpaceDN w:val="0"/>
              <w:jc w:val="both"/>
              <w:rPr>
                <w:rFonts w:asciiTheme="minorHAnsi" w:hAnsiTheme="minorHAnsi" w:cstheme="minorHAnsi"/>
                <w:b/>
                <w:bCs/>
                <w:sz w:val="20"/>
                <w:szCs w:val="20"/>
              </w:rPr>
            </w:pPr>
            <w:r w:rsidRPr="00530CB9">
              <w:rPr>
                <w:rFonts w:asciiTheme="minorHAnsi" w:hAnsiTheme="minorHAnsi" w:cstheme="minorHAnsi"/>
                <w:b/>
                <w:bCs/>
                <w:sz w:val="20"/>
                <w:szCs w:val="20"/>
              </w:rPr>
              <w:t>APLICAÇÃO MÍNIMA OBRIGATÓRIA (Total da Tabela 7)</w:t>
            </w:r>
          </w:p>
        </w:tc>
        <w:tc>
          <w:tcPr>
            <w:tcW w:w="2126" w:type="dxa"/>
            <w:gridSpan w:val="2"/>
            <w:tcBorders>
              <w:top w:val="nil"/>
              <w:left w:val="single" w:sz="4" w:space="0" w:color="auto"/>
              <w:bottom w:val="nil"/>
              <w:right w:val="single" w:sz="4" w:space="0" w:color="auto"/>
            </w:tcBorders>
          </w:tcPr>
          <w:p w14:paraId="5488B700" w14:textId="77777777" w:rsidR="00530CB9" w:rsidRPr="00530CB9" w:rsidRDefault="00530CB9" w:rsidP="00530CB9">
            <w:pPr>
              <w:autoSpaceDE w:val="0"/>
              <w:autoSpaceDN w:val="0"/>
              <w:jc w:val="right"/>
              <w:rPr>
                <w:rFonts w:asciiTheme="minorHAnsi" w:hAnsiTheme="minorHAnsi" w:cstheme="minorHAnsi"/>
                <w:b/>
                <w:bCs/>
                <w:sz w:val="20"/>
                <w:szCs w:val="20"/>
              </w:rPr>
            </w:pPr>
            <w:r w:rsidRPr="00530CB9">
              <w:rPr>
                <w:rFonts w:asciiTheme="minorHAnsi" w:hAnsiTheme="minorHAnsi" w:cstheme="minorHAnsi"/>
                <w:b/>
                <w:bCs/>
                <w:sz w:val="20"/>
                <w:szCs w:val="20"/>
              </w:rPr>
              <w:t>82.688.701,80</w:t>
            </w:r>
          </w:p>
        </w:tc>
      </w:tr>
      <w:tr w:rsidR="00530CB9" w:rsidRPr="00530CB9" w14:paraId="074824C3" w14:textId="77777777" w:rsidTr="00530CB9">
        <w:trPr>
          <w:jc w:val="center"/>
        </w:trPr>
        <w:tc>
          <w:tcPr>
            <w:tcW w:w="6521" w:type="dxa"/>
            <w:gridSpan w:val="2"/>
            <w:tcBorders>
              <w:top w:val="nil"/>
              <w:left w:val="single" w:sz="4" w:space="0" w:color="auto"/>
              <w:bottom w:val="single" w:sz="4" w:space="0" w:color="auto"/>
              <w:right w:val="single" w:sz="4" w:space="0" w:color="auto"/>
            </w:tcBorders>
          </w:tcPr>
          <w:p w14:paraId="30C533A8" w14:textId="77777777" w:rsidR="00530CB9" w:rsidRPr="00530CB9" w:rsidRDefault="00530CB9" w:rsidP="00530CB9">
            <w:pPr>
              <w:autoSpaceDE w:val="0"/>
              <w:autoSpaceDN w:val="0"/>
              <w:jc w:val="both"/>
              <w:rPr>
                <w:rFonts w:asciiTheme="minorHAnsi" w:hAnsiTheme="minorHAnsi" w:cstheme="minorHAnsi"/>
                <w:sz w:val="20"/>
                <w:szCs w:val="20"/>
              </w:rPr>
            </w:pPr>
          </w:p>
        </w:tc>
        <w:tc>
          <w:tcPr>
            <w:tcW w:w="2126" w:type="dxa"/>
            <w:gridSpan w:val="2"/>
            <w:tcBorders>
              <w:top w:val="nil"/>
              <w:left w:val="single" w:sz="4" w:space="0" w:color="auto"/>
              <w:bottom w:val="single" w:sz="4" w:space="0" w:color="auto"/>
              <w:right w:val="single" w:sz="4" w:space="0" w:color="auto"/>
            </w:tcBorders>
          </w:tcPr>
          <w:p w14:paraId="185B7299" w14:textId="77777777" w:rsidR="00530CB9" w:rsidRPr="00530CB9" w:rsidRDefault="00530CB9" w:rsidP="00530CB9">
            <w:pPr>
              <w:autoSpaceDE w:val="0"/>
              <w:autoSpaceDN w:val="0"/>
              <w:jc w:val="right"/>
              <w:rPr>
                <w:rFonts w:asciiTheme="minorHAnsi" w:hAnsiTheme="minorHAnsi" w:cstheme="minorHAnsi"/>
                <w:sz w:val="20"/>
                <w:szCs w:val="20"/>
              </w:rPr>
            </w:pPr>
          </w:p>
        </w:tc>
      </w:tr>
    </w:tbl>
    <w:p w14:paraId="608A93C9" w14:textId="77777777" w:rsidR="000A4B79" w:rsidRPr="000A4B79" w:rsidRDefault="000A4B79" w:rsidP="00327116">
      <w:pPr>
        <w:pStyle w:val="Ttulo"/>
        <w:spacing w:before="100" w:beforeAutospacing="1" w:after="100" w:afterAutospacing="1" w:line="360" w:lineRule="auto"/>
        <w:ind w:firstLine="1985"/>
        <w:jc w:val="both"/>
        <w:rPr>
          <w:rFonts w:ascii="Arial" w:hAnsi="Arial" w:cs="Arial"/>
          <w:b w:val="0"/>
          <w:bCs w:val="0"/>
          <w:sz w:val="22"/>
          <w:szCs w:val="22"/>
        </w:rPr>
      </w:pPr>
      <w:r w:rsidRPr="000A4B79">
        <w:rPr>
          <w:rFonts w:ascii="Arial" w:hAnsi="Arial" w:cs="Arial"/>
          <w:b w:val="0"/>
          <w:bCs w:val="0"/>
          <w:sz w:val="22"/>
          <w:szCs w:val="22"/>
        </w:rPr>
        <w:t xml:space="preserve">O orçamento municipal compreende a administração direta e a indireta, nesta incluso o orçamento do Instituto de Previdência dos Servidores Públicos do Município de Itaquaquecetuba. O orçamento da seguridade social é representado </w:t>
      </w:r>
      <w:r w:rsidRPr="000A4B79">
        <w:rPr>
          <w:rFonts w:ascii="Arial" w:hAnsi="Arial" w:cs="Arial"/>
          <w:b w:val="0"/>
          <w:bCs w:val="0"/>
          <w:sz w:val="22"/>
          <w:szCs w:val="22"/>
        </w:rPr>
        <w:lastRenderedPageBreak/>
        <w:t>por todas as ações das áreas de saúde, previdência e assistência social constantes dos orçamentos da administração direta, e indireta.</w:t>
      </w:r>
    </w:p>
    <w:p w14:paraId="3F54792F" w14:textId="77777777" w:rsidR="000A4B79" w:rsidRPr="000A4B79" w:rsidRDefault="000A4B79" w:rsidP="00327116">
      <w:pPr>
        <w:pStyle w:val="Ttulo"/>
        <w:spacing w:before="100" w:beforeAutospacing="1" w:after="100" w:afterAutospacing="1" w:line="360" w:lineRule="auto"/>
        <w:ind w:firstLine="1985"/>
        <w:jc w:val="both"/>
        <w:rPr>
          <w:rFonts w:ascii="Arial" w:hAnsi="Arial" w:cs="Arial"/>
          <w:b w:val="0"/>
          <w:bCs w:val="0"/>
          <w:sz w:val="22"/>
          <w:szCs w:val="22"/>
        </w:rPr>
      </w:pPr>
      <w:r w:rsidRPr="000A4B79">
        <w:rPr>
          <w:rFonts w:ascii="Arial" w:hAnsi="Arial" w:cs="Arial"/>
          <w:b w:val="0"/>
          <w:bCs w:val="0"/>
          <w:sz w:val="22"/>
          <w:szCs w:val="22"/>
        </w:rPr>
        <w:t>Os recursos orçamentários do Município serão aplicados segundo os quadros abaixo, que mostram a sua distribuição por órgão e por função de governo:</w:t>
      </w:r>
    </w:p>
    <w:tbl>
      <w:tblPr>
        <w:tblW w:w="9148" w:type="dxa"/>
        <w:jc w:val="center"/>
        <w:tblLayout w:type="fixed"/>
        <w:tblCellMar>
          <w:left w:w="70" w:type="dxa"/>
          <w:right w:w="70" w:type="dxa"/>
        </w:tblCellMar>
        <w:tblLook w:val="0000" w:firstRow="0" w:lastRow="0" w:firstColumn="0" w:lastColumn="0" w:noHBand="0" w:noVBand="0"/>
      </w:tblPr>
      <w:tblGrid>
        <w:gridCol w:w="6521"/>
        <w:gridCol w:w="353"/>
        <w:gridCol w:w="1914"/>
        <w:gridCol w:w="360"/>
      </w:tblGrid>
      <w:tr w:rsidR="006E1BE4" w:rsidRPr="006E1BE4" w14:paraId="394AAEFA" w14:textId="77777777" w:rsidTr="004F7891">
        <w:trPr>
          <w:cantSplit/>
          <w:jc w:val="center"/>
        </w:trPr>
        <w:tc>
          <w:tcPr>
            <w:tcW w:w="9148" w:type="dxa"/>
            <w:gridSpan w:val="4"/>
            <w:tcBorders>
              <w:top w:val="nil"/>
              <w:left w:val="nil"/>
              <w:bottom w:val="single" w:sz="4" w:space="0" w:color="auto"/>
            </w:tcBorders>
          </w:tcPr>
          <w:p w14:paraId="1F632337" w14:textId="77777777" w:rsidR="006E1BE4" w:rsidRPr="006E1BE4" w:rsidRDefault="006E1BE4" w:rsidP="006E1BE4">
            <w:pPr>
              <w:keepNext/>
              <w:autoSpaceDE w:val="0"/>
              <w:autoSpaceDN w:val="0"/>
              <w:jc w:val="center"/>
              <w:outlineLvl w:val="1"/>
              <w:rPr>
                <w:rFonts w:asciiTheme="minorHAnsi" w:hAnsiTheme="minorHAnsi" w:cstheme="minorHAnsi"/>
                <w:b/>
                <w:bCs/>
              </w:rPr>
            </w:pPr>
            <w:r w:rsidRPr="006E1BE4">
              <w:rPr>
                <w:rFonts w:asciiTheme="minorHAnsi" w:hAnsiTheme="minorHAnsi" w:cstheme="minorHAnsi"/>
                <w:b/>
                <w:bCs/>
              </w:rPr>
              <w:t>Tabela 9</w:t>
            </w:r>
          </w:p>
        </w:tc>
      </w:tr>
      <w:tr w:rsidR="006E1BE4" w:rsidRPr="006E1BE4" w14:paraId="3B9C2F87" w14:textId="77777777" w:rsidTr="004F7891">
        <w:trPr>
          <w:jc w:val="center"/>
        </w:trPr>
        <w:tc>
          <w:tcPr>
            <w:tcW w:w="6874" w:type="dxa"/>
            <w:gridSpan w:val="2"/>
            <w:tcBorders>
              <w:top w:val="single" w:sz="4" w:space="0" w:color="auto"/>
              <w:left w:val="single" w:sz="4" w:space="0" w:color="auto"/>
              <w:bottom w:val="single" w:sz="4" w:space="0" w:color="auto"/>
              <w:right w:val="single" w:sz="4" w:space="0" w:color="auto"/>
            </w:tcBorders>
          </w:tcPr>
          <w:p w14:paraId="012776EE" w14:textId="77777777" w:rsidR="006E1BE4" w:rsidRPr="006E1BE4" w:rsidRDefault="006E1BE4" w:rsidP="006E1BE4">
            <w:pPr>
              <w:autoSpaceDE w:val="0"/>
              <w:autoSpaceDN w:val="0"/>
              <w:jc w:val="center"/>
              <w:rPr>
                <w:rFonts w:asciiTheme="minorHAnsi" w:hAnsiTheme="minorHAnsi" w:cstheme="minorHAnsi"/>
                <w:b/>
                <w:bCs/>
                <w:sz w:val="20"/>
                <w:szCs w:val="20"/>
              </w:rPr>
            </w:pPr>
            <w:r w:rsidRPr="006E1BE4">
              <w:rPr>
                <w:rFonts w:asciiTheme="minorHAnsi" w:hAnsiTheme="minorHAnsi" w:cstheme="minorHAnsi"/>
                <w:b/>
                <w:bCs/>
                <w:sz w:val="20"/>
                <w:szCs w:val="20"/>
              </w:rPr>
              <w:t>DESPESA POR ÓRGÃOS:</w:t>
            </w:r>
          </w:p>
        </w:tc>
        <w:tc>
          <w:tcPr>
            <w:tcW w:w="2274" w:type="dxa"/>
            <w:gridSpan w:val="2"/>
            <w:tcBorders>
              <w:top w:val="single" w:sz="4" w:space="0" w:color="auto"/>
              <w:left w:val="single" w:sz="4" w:space="0" w:color="auto"/>
              <w:bottom w:val="single" w:sz="4" w:space="0" w:color="auto"/>
              <w:right w:val="single" w:sz="4" w:space="0" w:color="auto"/>
            </w:tcBorders>
          </w:tcPr>
          <w:p w14:paraId="620A2E39" w14:textId="3029737A" w:rsidR="006E1BE4" w:rsidRPr="006E1BE4" w:rsidRDefault="006E1BE4" w:rsidP="006E1BE4">
            <w:pPr>
              <w:autoSpaceDE w:val="0"/>
              <w:autoSpaceDN w:val="0"/>
              <w:jc w:val="center"/>
              <w:rPr>
                <w:rFonts w:asciiTheme="minorHAnsi" w:hAnsiTheme="minorHAnsi" w:cstheme="minorHAnsi"/>
                <w:b/>
                <w:bCs/>
                <w:sz w:val="20"/>
                <w:szCs w:val="20"/>
              </w:rPr>
            </w:pPr>
            <w:r w:rsidRPr="006E1BE4">
              <w:rPr>
                <w:rFonts w:asciiTheme="minorHAnsi" w:hAnsiTheme="minorHAnsi" w:cstheme="minorHAnsi"/>
                <w:b/>
                <w:bCs/>
                <w:sz w:val="20"/>
                <w:szCs w:val="20"/>
              </w:rPr>
              <w:t>VALOR</w:t>
            </w:r>
          </w:p>
        </w:tc>
      </w:tr>
      <w:tr w:rsidR="006E1BE4" w:rsidRPr="006E1BE4" w14:paraId="69E82287" w14:textId="77777777" w:rsidTr="004F7891">
        <w:trPr>
          <w:jc w:val="center"/>
        </w:trPr>
        <w:tc>
          <w:tcPr>
            <w:tcW w:w="6874" w:type="dxa"/>
            <w:gridSpan w:val="2"/>
            <w:tcBorders>
              <w:top w:val="single" w:sz="4" w:space="0" w:color="auto"/>
              <w:left w:val="single" w:sz="4" w:space="0" w:color="auto"/>
              <w:bottom w:val="nil"/>
              <w:right w:val="single" w:sz="4" w:space="0" w:color="auto"/>
            </w:tcBorders>
          </w:tcPr>
          <w:p w14:paraId="71D825C8" w14:textId="77777777" w:rsidR="006E1BE4" w:rsidRPr="006E1BE4" w:rsidRDefault="006E1BE4" w:rsidP="006E1BE4">
            <w:pPr>
              <w:autoSpaceDE w:val="0"/>
              <w:autoSpaceDN w:val="0"/>
              <w:jc w:val="both"/>
              <w:rPr>
                <w:rFonts w:asciiTheme="minorHAnsi" w:hAnsiTheme="minorHAnsi" w:cstheme="minorHAnsi"/>
                <w:sz w:val="20"/>
                <w:szCs w:val="20"/>
              </w:rPr>
            </w:pPr>
          </w:p>
        </w:tc>
        <w:tc>
          <w:tcPr>
            <w:tcW w:w="2274" w:type="dxa"/>
            <w:gridSpan w:val="2"/>
            <w:tcBorders>
              <w:top w:val="single" w:sz="4" w:space="0" w:color="auto"/>
              <w:left w:val="single" w:sz="4" w:space="0" w:color="auto"/>
              <w:bottom w:val="nil"/>
              <w:right w:val="single" w:sz="4" w:space="0" w:color="auto"/>
            </w:tcBorders>
          </w:tcPr>
          <w:p w14:paraId="0C2E5E66" w14:textId="77777777" w:rsidR="006E1BE4" w:rsidRPr="006E1BE4" w:rsidRDefault="006E1BE4" w:rsidP="006E1BE4">
            <w:pPr>
              <w:autoSpaceDE w:val="0"/>
              <w:autoSpaceDN w:val="0"/>
              <w:jc w:val="both"/>
              <w:rPr>
                <w:rFonts w:asciiTheme="minorHAnsi" w:hAnsiTheme="minorHAnsi" w:cstheme="minorHAnsi"/>
                <w:sz w:val="20"/>
                <w:szCs w:val="20"/>
              </w:rPr>
            </w:pPr>
          </w:p>
        </w:tc>
      </w:tr>
      <w:tr w:rsidR="006E1BE4" w:rsidRPr="006E1BE4" w14:paraId="18C82842" w14:textId="77777777" w:rsidTr="004E48AC">
        <w:trPr>
          <w:jc w:val="center"/>
        </w:trPr>
        <w:tc>
          <w:tcPr>
            <w:tcW w:w="6874" w:type="dxa"/>
            <w:gridSpan w:val="2"/>
            <w:tcBorders>
              <w:top w:val="nil"/>
              <w:left w:val="single" w:sz="4" w:space="0" w:color="auto"/>
              <w:bottom w:val="nil"/>
              <w:right w:val="single" w:sz="4" w:space="0" w:color="auto"/>
            </w:tcBorders>
          </w:tcPr>
          <w:p w14:paraId="09818D15" w14:textId="77777777" w:rsidR="006E1BE4" w:rsidRPr="006E1BE4" w:rsidRDefault="006E1BE4" w:rsidP="006E1BE4">
            <w:pPr>
              <w:autoSpaceDE w:val="0"/>
              <w:autoSpaceDN w:val="0"/>
              <w:jc w:val="both"/>
              <w:rPr>
                <w:rFonts w:asciiTheme="minorHAnsi" w:hAnsiTheme="minorHAnsi" w:cstheme="minorHAnsi"/>
                <w:b/>
                <w:bCs/>
                <w:sz w:val="20"/>
                <w:szCs w:val="20"/>
              </w:rPr>
            </w:pPr>
            <w:r w:rsidRPr="006E1BE4">
              <w:rPr>
                <w:rFonts w:asciiTheme="minorHAnsi" w:hAnsiTheme="minorHAnsi" w:cstheme="minorHAnsi"/>
                <w:b/>
                <w:bCs/>
                <w:sz w:val="20"/>
                <w:szCs w:val="20"/>
              </w:rPr>
              <w:t xml:space="preserve">    1-Administração Direta:</w:t>
            </w:r>
          </w:p>
        </w:tc>
        <w:tc>
          <w:tcPr>
            <w:tcW w:w="2274" w:type="dxa"/>
            <w:gridSpan w:val="2"/>
            <w:tcBorders>
              <w:top w:val="nil"/>
              <w:left w:val="single" w:sz="4" w:space="0" w:color="auto"/>
              <w:bottom w:val="nil"/>
              <w:right w:val="single" w:sz="4" w:space="0" w:color="auto"/>
            </w:tcBorders>
          </w:tcPr>
          <w:p w14:paraId="4A0E11A8" w14:textId="77777777" w:rsidR="006E1BE4" w:rsidRPr="006E1BE4" w:rsidRDefault="006E1BE4" w:rsidP="006E1BE4">
            <w:pPr>
              <w:autoSpaceDE w:val="0"/>
              <w:autoSpaceDN w:val="0"/>
              <w:jc w:val="right"/>
              <w:rPr>
                <w:rFonts w:asciiTheme="minorHAnsi" w:hAnsiTheme="minorHAnsi" w:cstheme="minorHAnsi"/>
                <w:b/>
                <w:bCs/>
                <w:sz w:val="20"/>
                <w:szCs w:val="20"/>
              </w:rPr>
            </w:pPr>
          </w:p>
        </w:tc>
      </w:tr>
      <w:tr w:rsidR="006E1BE4" w:rsidRPr="006E1BE4" w14:paraId="7034E786" w14:textId="77777777" w:rsidTr="004E48AC">
        <w:trPr>
          <w:jc w:val="center"/>
        </w:trPr>
        <w:tc>
          <w:tcPr>
            <w:tcW w:w="6874" w:type="dxa"/>
            <w:gridSpan w:val="2"/>
            <w:tcBorders>
              <w:top w:val="nil"/>
              <w:left w:val="single" w:sz="4" w:space="0" w:color="auto"/>
              <w:bottom w:val="nil"/>
              <w:right w:val="single" w:sz="4" w:space="0" w:color="auto"/>
            </w:tcBorders>
          </w:tcPr>
          <w:p w14:paraId="51BD37BA" w14:textId="77777777" w:rsidR="006E1BE4" w:rsidRPr="006E1BE4" w:rsidRDefault="006E1BE4" w:rsidP="006E1BE4">
            <w:pPr>
              <w:autoSpaceDE w:val="0"/>
              <w:autoSpaceDN w:val="0"/>
              <w:jc w:val="both"/>
              <w:rPr>
                <w:rFonts w:asciiTheme="minorHAnsi" w:hAnsiTheme="minorHAnsi" w:cstheme="minorHAnsi"/>
                <w:sz w:val="20"/>
                <w:szCs w:val="20"/>
              </w:rPr>
            </w:pPr>
          </w:p>
        </w:tc>
        <w:tc>
          <w:tcPr>
            <w:tcW w:w="2274" w:type="dxa"/>
            <w:gridSpan w:val="2"/>
            <w:tcBorders>
              <w:top w:val="nil"/>
              <w:left w:val="single" w:sz="4" w:space="0" w:color="auto"/>
              <w:bottom w:val="nil"/>
              <w:right w:val="single" w:sz="4" w:space="0" w:color="auto"/>
            </w:tcBorders>
          </w:tcPr>
          <w:p w14:paraId="630FCCE9" w14:textId="77777777" w:rsidR="006E1BE4" w:rsidRPr="006E1BE4" w:rsidRDefault="006E1BE4" w:rsidP="006E1BE4">
            <w:pPr>
              <w:autoSpaceDE w:val="0"/>
              <w:autoSpaceDN w:val="0"/>
              <w:jc w:val="right"/>
              <w:rPr>
                <w:rFonts w:asciiTheme="minorHAnsi" w:hAnsiTheme="minorHAnsi" w:cstheme="minorHAnsi"/>
                <w:sz w:val="20"/>
                <w:szCs w:val="20"/>
              </w:rPr>
            </w:pPr>
          </w:p>
        </w:tc>
      </w:tr>
      <w:tr w:rsidR="006E1BE4" w:rsidRPr="006E1BE4" w14:paraId="62CFF115" w14:textId="77777777" w:rsidTr="004E48AC">
        <w:trPr>
          <w:jc w:val="center"/>
        </w:trPr>
        <w:tc>
          <w:tcPr>
            <w:tcW w:w="6874" w:type="dxa"/>
            <w:gridSpan w:val="2"/>
            <w:tcBorders>
              <w:top w:val="nil"/>
              <w:left w:val="single" w:sz="4" w:space="0" w:color="auto"/>
              <w:bottom w:val="nil"/>
              <w:right w:val="single" w:sz="4" w:space="0" w:color="auto"/>
            </w:tcBorders>
          </w:tcPr>
          <w:p w14:paraId="38A2FA90"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Câmara Municipal</w:t>
            </w:r>
          </w:p>
        </w:tc>
        <w:tc>
          <w:tcPr>
            <w:tcW w:w="2274" w:type="dxa"/>
            <w:gridSpan w:val="2"/>
            <w:tcBorders>
              <w:top w:val="nil"/>
              <w:left w:val="single" w:sz="4" w:space="0" w:color="auto"/>
              <w:bottom w:val="nil"/>
              <w:right w:val="single" w:sz="4" w:space="0" w:color="auto"/>
            </w:tcBorders>
          </w:tcPr>
          <w:p w14:paraId="5F733BF4"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27.000.000,00</w:t>
            </w:r>
          </w:p>
        </w:tc>
      </w:tr>
      <w:tr w:rsidR="006E1BE4" w:rsidRPr="006E1BE4" w14:paraId="396C42E0" w14:textId="77777777" w:rsidTr="004E48AC">
        <w:trPr>
          <w:jc w:val="center"/>
        </w:trPr>
        <w:tc>
          <w:tcPr>
            <w:tcW w:w="6874" w:type="dxa"/>
            <w:gridSpan w:val="2"/>
            <w:tcBorders>
              <w:top w:val="nil"/>
              <w:left w:val="single" w:sz="4" w:space="0" w:color="auto"/>
              <w:bottom w:val="nil"/>
              <w:right w:val="single" w:sz="4" w:space="0" w:color="auto"/>
            </w:tcBorders>
          </w:tcPr>
          <w:p w14:paraId="5E608C9E"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 xml:space="preserve">Gabinete do Prefeito </w:t>
            </w:r>
          </w:p>
        </w:tc>
        <w:tc>
          <w:tcPr>
            <w:tcW w:w="2274" w:type="dxa"/>
            <w:gridSpan w:val="2"/>
            <w:tcBorders>
              <w:top w:val="nil"/>
              <w:left w:val="single" w:sz="4" w:space="0" w:color="auto"/>
              <w:bottom w:val="nil"/>
              <w:right w:val="single" w:sz="4" w:space="0" w:color="auto"/>
            </w:tcBorders>
          </w:tcPr>
          <w:p w14:paraId="38FF6902"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5.076.700,00</w:t>
            </w:r>
          </w:p>
        </w:tc>
      </w:tr>
      <w:tr w:rsidR="006E1BE4" w:rsidRPr="006E1BE4" w14:paraId="2642A5EA" w14:textId="77777777" w:rsidTr="004E48AC">
        <w:trPr>
          <w:jc w:val="center"/>
        </w:trPr>
        <w:tc>
          <w:tcPr>
            <w:tcW w:w="6874" w:type="dxa"/>
            <w:gridSpan w:val="2"/>
            <w:tcBorders>
              <w:top w:val="nil"/>
              <w:left w:val="single" w:sz="4" w:space="0" w:color="auto"/>
              <w:bottom w:val="nil"/>
              <w:right w:val="single" w:sz="4" w:space="0" w:color="auto"/>
            </w:tcBorders>
          </w:tcPr>
          <w:p w14:paraId="094E5A5A"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Assuntos Jurídicos</w:t>
            </w:r>
          </w:p>
        </w:tc>
        <w:tc>
          <w:tcPr>
            <w:tcW w:w="2274" w:type="dxa"/>
            <w:gridSpan w:val="2"/>
            <w:tcBorders>
              <w:top w:val="nil"/>
              <w:left w:val="single" w:sz="4" w:space="0" w:color="auto"/>
              <w:bottom w:val="nil"/>
              <w:right w:val="single" w:sz="4" w:space="0" w:color="auto"/>
            </w:tcBorders>
          </w:tcPr>
          <w:p w14:paraId="1DECF368"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5.759.300,00</w:t>
            </w:r>
          </w:p>
        </w:tc>
      </w:tr>
      <w:tr w:rsidR="006E1BE4" w:rsidRPr="006E1BE4" w14:paraId="4DBA277D" w14:textId="77777777" w:rsidTr="004E48AC">
        <w:trPr>
          <w:jc w:val="center"/>
        </w:trPr>
        <w:tc>
          <w:tcPr>
            <w:tcW w:w="6874" w:type="dxa"/>
            <w:gridSpan w:val="2"/>
            <w:tcBorders>
              <w:top w:val="nil"/>
              <w:left w:val="single" w:sz="4" w:space="0" w:color="auto"/>
              <w:bottom w:val="nil"/>
              <w:right w:val="single" w:sz="4" w:space="0" w:color="auto"/>
            </w:tcBorders>
          </w:tcPr>
          <w:p w14:paraId="65E3C045"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Meio Ambiente</w:t>
            </w:r>
          </w:p>
        </w:tc>
        <w:tc>
          <w:tcPr>
            <w:tcW w:w="2274" w:type="dxa"/>
            <w:gridSpan w:val="2"/>
            <w:tcBorders>
              <w:top w:val="nil"/>
              <w:left w:val="single" w:sz="4" w:space="0" w:color="auto"/>
              <w:bottom w:val="nil"/>
              <w:right w:val="single" w:sz="4" w:space="0" w:color="auto"/>
            </w:tcBorders>
          </w:tcPr>
          <w:p w14:paraId="6D541518" w14:textId="77777777" w:rsidR="006E1BE4" w:rsidRPr="006E1BE4" w:rsidRDefault="006E1BE4" w:rsidP="006E1BE4">
            <w:pPr>
              <w:tabs>
                <w:tab w:val="center" w:pos="1067"/>
                <w:tab w:val="right" w:pos="2134"/>
              </w:tabs>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4.386.977,00</w:t>
            </w:r>
          </w:p>
        </w:tc>
      </w:tr>
      <w:tr w:rsidR="006E1BE4" w:rsidRPr="006E1BE4" w14:paraId="541170DF" w14:textId="77777777" w:rsidTr="004E48AC">
        <w:trPr>
          <w:jc w:val="center"/>
        </w:trPr>
        <w:tc>
          <w:tcPr>
            <w:tcW w:w="6874" w:type="dxa"/>
            <w:gridSpan w:val="2"/>
            <w:tcBorders>
              <w:top w:val="nil"/>
              <w:left w:val="single" w:sz="4" w:space="0" w:color="auto"/>
              <w:bottom w:val="nil"/>
              <w:right w:val="single" w:sz="4" w:space="0" w:color="auto"/>
            </w:tcBorders>
          </w:tcPr>
          <w:p w14:paraId="7989C44B"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Administração e Modernização</w:t>
            </w:r>
          </w:p>
          <w:p w14:paraId="353C61F0"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Planejamento</w:t>
            </w:r>
          </w:p>
        </w:tc>
        <w:tc>
          <w:tcPr>
            <w:tcW w:w="2274" w:type="dxa"/>
            <w:gridSpan w:val="2"/>
            <w:tcBorders>
              <w:top w:val="nil"/>
              <w:left w:val="single" w:sz="4" w:space="0" w:color="auto"/>
              <w:bottom w:val="nil"/>
              <w:right w:val="single" w:sz="4" w:space="0" w:color="auto"/>
            </w:tcBorders>
          </w:tcPr>
          <w:p w14:paraId="68861538"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16.700.000,00</w:t>
            </w:r>
          </w:p>
          <w:p w14:paraId="7AE8E7CC"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5.756.822,00</w:t>
            </w:r>
          </w:p>
        </w:tc>
      </w:tr>
      <w:tr w:rsidR="006E1BE4" w:rsidRPr="006E1BE4" w14:paraId="1CFF10E3" w14:textId="77777777" w:rsidTr="004E48AC">
        <w:trPr>
          <w:jc w:val="center"/>
        </w:trPr>
        <w:tc>
          <w:tcPr>
            <w:tcW w:w="6874" w:type="dxa"/>
            <w:gridSpan w:val="2"/>
            <w:tcBorders>
              <w:top w:val="nil"/>
              <w:left w:val="single" w:sz="4" w:space="0" w:color="auto"/>
              <w:bottom w:val="nil"/>
              <w:right w:val="single" w:sz="4" w:space="0" w:color="auto"/>
            </w:tcBorders>
          </w:tcPr>
          <w:p w14:paraId="3C240D47"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Finanças</w:t>
            </w:r>
          </w:p>
          <w:p w14:paraId="4E1E36B5"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 xml:space="preserve">Secretaria Municipal de </w:t>
            </w:r>
            <w:proofErr w:type="spellStart"/>
            <w:r w:rsidRPr="006E1BE4">
              <w:rPr>
                <w:rFonts w:asciiTheme="minorHAnsi" w:hAnsiTheme="minorHAnsi" w:cstheme="minorHAnsi"/>
                <w:sz w:val="20"/>
                <w:szCs w:val="20"/>
              </w:rPr>
              <w:t>Educação,Ciência</w:t>
            </w:r>
            <w:proofErr w:type="spellEnd"/>
            <w:r w:rsidRPr="006E1BE4">
              <w:rPr>
                <w:rFonts w:asciiTheme="minorHAnsi" w:hAnsiTheme="minorHAnsi" w:cstheme="minorHAnsi"/>
                <w:sz w:val="20"/>
                <w:szCs w:val="20"/>
              </w:rPr>
              <w:t>, Tec. e Inovação</w:t>
            </w:r>
          </w:p>
          <w:p w14:paraId="78259664"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Esporte e Lazer</w:t>
            </w:r>
          </w:p>
          <w:p w14:paraId="550775F5"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Saúde</w:t>
            </w:r>
          </w:p>
          <w:p w14:paraId="1A452D1F"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Desenvolvimento Social</w:t>
            </w:r>
          </w:p>
          <w:p w14:paraId="6AE0AE10"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Serviços Urbanos</w:t>
            </w:r>
          </w:p>
          <w:p w14:paraId="488297AB"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Políticas p/Mulher</w:t>
            </w:r>
          </w:p>
          <w:p w14:paraId="55015EB3"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Habitação</w:t>
            </w:r>
          </w:p>
          <w:p w14:paraId="309AE23A"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Receita</w:t>
            </w:r>
          </w:p>
          <w:p w14:paraId="40E5A5CF"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 xml:space="preserve">Secretaria Municipal de Cultura </w:t>
            </w:r>
          </w:p>
          <w:p w14:paraId="4516CEC4"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Governo</w:t>
            </w:r>
          </w:p>
          <w:p w14:paraId="17070382"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Segurança Urbana</w:t>
            </w:r>
          </w:p>
          <w:p w14:paraId="031E3E97"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Desenvolvimento Econômico</w:t>
            </w:r>
          </w:p>
          <w:p w14:paraId="3A53C859"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Transportes</w:t>
            </w:r>
          </w:p>
          <w:p w14:paraId="3B39DF98"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Assuntos Institucionais</w:t>
            </w:r>
          </w:p>
          <w:p w14:paraId="36438BDB"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Obras</w:t>
            </w:r>
          </w:p>
          <w:p w14:paraId="58592EE4"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Abastecimento e Segurança Alimentar</w:t>
            </w:r>
          </w:p>
          <w:p w14:paraId="7068D4F7"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Secretaria Municipal de Turismo</w:t>
            </w:r>
          </w:p>
        </w:tc>
        <w:tc>
          <w:tcPr>
            <w:tcW w:w="2274" w:type="dxa"/>
            <w:gridSpan w:val="2"/>
            <w:tcBorders>
              <w:top w:val="nil"/>
              <w:left w:val="single" w:sz="4" w:space="0" w:color="auto"/>
              <w:bottom w:val="nil"/>
              <w:right w:val="single" w:sz="4" w:space="0" w:color="auto"/>
            </w:tcBorders>
          </w:tcPr>
          <w:p w14:paraId="00BEF667"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73.464.523,00</w:t>
            </w:r>
          </w:p>
          <w:p w14:paraId="38FF8BD6"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374.322.536,00</w:t>
            </w:r>
          </w:p>
          <w:p w14:paraId="3EA44FFC"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17.624.000,00</w:t>
            </w:r>
          </w:p>
          <w:p w14:paraId="409D412D"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203.720.256,00</w:t>
            </w:r>
          </w:p>
          <w:p w14:paraId="6BDA31E3"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18.500.549,00</w:t>
            </w:r>
          </w:p>
          <w:p w14:paraId="2CB8C9CD"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149.062.108,00</w:t>
            </w:r>
          </w:p>
          <w:p w14:paraId="48228C86"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2.622.000,00</w:t>
            </w:r>
          </w:p>
          <w:p w14:paraId="7075BC5B"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21.888.385,00</w:t>
            </w:r>
          </w:p>
          <w:p w14:paraId="6FC7DA6E"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16.040.000,00</w:t>
            </w:r>
          </w:p>
          <w:p w14:paraId="6113930A"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3.992.000,00</w:t>
            </w:r>
          </w:p>
          <w:p w14:paraId="46FCC1D2"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9.110.000,00</w:t>
            </w:r>
          </w:p>
          <w:p w14:paraId="69A4714C"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32.934.000,00</w:t>
            </w:r>
          </w:p>
          <w:p w14:paraId="649B72E8"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4.069.000,00</w:t>
            </w:r>
          </w:p>
          <w:p w14:paraId="3A94299D"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39.174.000,00</w:t>
            </w:r>
          </w:p>
          <w:p w14:paraId="610D4520"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390.000,00</w:t>
            </w:r>
          </w:p>
          <w:p w14:paraId="5521B557"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240.625.000,00</w:t>
            </w:r>
          </w:p>
          <w:p w14:paraId="0936A6D9"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2.550.000,00</w:t>
            </w:r>
          </w:p>
          <w:p w14:paraId="10AB76F3"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700.000,00</w:t>
            </w:r>
          </w:p>
        </w:tc>
      </w:tr>
      <w:tr w:rsidR="006E1BE4" w:rsidRPr="006E1BE4" w14:paraId="49FA478D" w14:textId="77777777" w:rsidTr="004E48AC">
        <w:trPr>
          <w:jc w:val="center"/>
        </w:trPr>
        <w:tc>
          <w:tcPr>
            <w:tcW w:w="6874" w:type="dxa"/>
            <w:gridSpan w:val="2"/>
            <w:tcBorders>
              <w:top w:val="nil"/>
              <w:left w:val="single" w:sz="4" w:space="0" w:color="auto"/>
              <w:bottom w:val="nil"/>
              <w:right w:val="single" w:sz="4" w:space="0" w:color="auto"/>
            </w:tcBorders>
          </w:tcPr>
          <w:p w14:paraId="00378852"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Sub Total da Administração Direta</w:t>
            </w:r>
          </w:p>
        </w:tc>
        <w:tc>
          <w:tcPr>
            <w:tcW w:w="2274" w:type="dxa"/>
            <w:gridSpan w:val="2"/>
            <w:tcBorders>
              <w:top w:val="nil"/>
              <w:left w:val="single" w:sz="4" w:space="0" w:color="auto"/>
              <w:bottom w:val="nil"/>
              <w:right w:val="single" w:sz="4" w:space="0" w:color="auto"/>
            </w:tcBorders>
          </w:tcPr>
          <w:p w14:paraId="6D755993"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1.275.468.156,00</w:t>
            </w:r>
          </w:p>
        </w:tc>
      </w:tr>
      <w:tr w:rsidR="006E1BE4" w:rsidRPr="006E1BE4" w14:paraId="0E3684A9" w14:textId="77777777" w:rsidTr="004E48AC">
        <w:trPr>
          <w:jc w:val="center"/>
        </w:trPr>
        <w:tc>
          <w:tcPr>
            <w:tcW w:w="6874" w:type="dxa"/>
            <w:gridSpan w:val="2"/>
            <w:tcBorders>
              <w:top w:val="nil"/>
              <w:left w:val="single" w:sz="4" w:space="0" w:color="auto"/>
              <w:bottom w:val="nil"/>
              <w:right w:val="single" w:sz="4" w:space="0" w:color="auto"/>
            </w:tcBorders>
          </w:tcPr>
          <w:p w14:paraId="2197CAB6" w14:textId="77777777" w:rsidR="006E1BE4" w:rsidRPr="006E1BE4" w:rsidRDefault="006E1BE4" w:rsidP="006E1BE4">
            <w:pPr>
              <w:autoSpaceDE w:val="0"/>
              <w:autoSpaceDN w:val="0"/>
              <w:jc w:val="both"/>
              <w:rPr>
                <w:rFonts w:asciiTheme="minorHAnsi" w:hAnsiTheme="minorHAnsi" w:cstheme="minorHAnsi"/>
                <w:sz w:val="20"/>
                <w:szCs w:val="20"/>
              </w:rPr>
            </w:pPr>
            <w:r w:rsidRPr="006E1BE4">
              <w:rPr>
                <w:rFonts w:asciiTheme="minorHAnsi" w:hAnsiTheme="minorHAnsi" w:cstheme="minorHAnsi"/>
                <w:sz w:val="20"/>
                <w:szCs w:val="20"/>
              </w:rPr>
              <w:t xml:space="preserve">     Reserva de Contingência </w:t>
            </w:r>
          </w:p>
        </w:tc>
        <w:tc>
          <w:tcPr>
            <w:tcW w:w="2274" w:type="dxa"/>
            <w:gridSpan w:val="2"/>
            <w:tcBorders>
              <w:top w:val="nil"/>
              <w:left w:val="single" w:sz="4" w:space="0" w:color="auto"/>
              <w:bottom w:val="nil"/>
              <w:right w:val="single" w:sz="4" w:space="0" w:color="auto"/>
            </w:tcBorders>
          </w:tcPr>
          <w:p w14:paraId="57485D77" w14:textId="77777777" w:rsidR="006E1BE4" w:rsidRPr="006E1BE4" w:rsidRDefault="006E1BE4" w:rsidP="006E1BE4">
            <w:pPr>
              <w:tabs>
                <w:tab w:val="left" w:pos="285"/>
                <w:tab w:val="right" w:pos="1793"/>
              </w:tabs>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12.000.000,00</w:t>
            </w:r>
          </w:p>
        </w:tc>
      </w:tr>
      <w:tr w:rsidR="006E1BE4" w:rsidRPr="006E1BE4" w14:paraId="23F64605" w14:textId="77777777" w:rsidTr="004E48AC">
        <w:trPr>
          <w:jc w:val="center"/>
        </w:trPr>
        <w:tc>
          <w:tcPr>
            <w:tcW w:w="6874" w:type="dxa"/>
            <w:gridSpan w:val="2"/>
            <w:tcBorders>
              <w:top w:val="nil"/>
              <w:left w:val="single" w:sz="4" w:space="0" w:color="auto"/>
              <w:bottom w:val="nil"/>
              <w:right w:val="single" w:sz="4" w:space="0" w:color="auto"/>
            </w:tcBorders>
          </w:tcPr>
          <w:p w14:paraId="5C8C067C" w14:textId="77777777" w:rsidR="006E1BE4" w:rsidRPr="006E1BE4" w:rsidRDefault="006E1BE4" w:rsidP="006E1BE4">
            <w:pPr>
              <w:autoSpaceDE w:val="0"/>
              <w:autoSpaceDN w:val="0"/>
              <w:jc w:val="both"/>
              <w:rPr>
                <w:rFonts w:asciiTheme="minorHAnsi" w:hAnsiTheme="minorHAnsi" w:cstheme="minorHAnsi"/>
                <w:sz w:val="20"/>
                <w:szCs w:val="20"/>
              </w:rPr>
            </w:pPr>
            <w:r w:rsidRPr="006E1BE4">
              <w:rPr>
                <w:rFonts w:asciiTheme="minorHAnsi" w:hAnsiTheme="minorHAnsi" w:cstheme="minorHAnsi"/>
                <w:sz w:val="20"/>
                <w:szCs w:val="20"/>
              </w:rPr>
              <w:t xml:space="preserve">     Total da Administração Direta</w:t>
            </w:r>
          </w:p>
        </w:tc>
        <w:tc>
          <w:tcPr>
            <w:tcW w:w="2274" w:type="dxa"/>
            <w:gridSpan w:val="2"/>
            <w:tcBorders>
              <w:top w:val="nil"/>
              <w:left w:val="single" w:sz="4" w:space="0" w:color="auto"/>
              <w:bottom w:val="nil"/>
              <w:right w:val="single" w:sz="4" w:space="0" w:color="auto"/>
            </w:tcBorders>
          </w:tcPr>
          <w:p w14:paraId="02E19AA4" w14:textId="77777777" w:rsidR="006E1BE4" w:rsidRPr="006E1BE4" w:rsidRDefault="006E1BE4" w:rsidP="006E1BE4">
            <w:pPr>
              <w:tabs>
                <w:tab w:val="left" w:pos="285"/>
                <w:tab w:val="right" w:pos="1793"/>
              </w:tabs>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1.287.468.156,00</w:t>
            </w:r>
          </w:p>
        </w:tc>
      </w:tr>
      <w:tr w:rsidR="006E1BE4" w:rsidRPr="006E1BE4" w14:paraId="531DF440" w14:textId="77777777" w:rsidTr="004E48AC">
        <w:trPr>
          <w:jc w:val="center"/>
        </w:trPr>
        <w:tc>
          <w:tcPr>
            <w:tcW w:w="6874" w:type="dxa"/>
            <w:gridSpan w:val="2"/>
            <w:tcBorders>
              <w:top w:val="nil"/>
              <w:left w:val="single" w:sz="4" w:space="0" w:color="auto"/>
              <w:bottom w:val="nil"/>
              <w:right w:val="single" w:sz="4" w:space="0" w:color="auto"/>
            </w:tcBorders>
          </w:tcPr>
          <w:p w14:paraId="39E8E963" w14:textId="77777777" w:rsidR="006E1BE4" w:rsidRPr="006E1BE4" w:rsidRDefault="006E1BE4" w:rsidP="006E1BE4">
            <w:pPr>
              <w:autoSpaceDE w:val="0"/>
              <w:autoSpaceDN w:val="0"/>
              <w:jc w:val="both"/>
              <w:rPr>
                <w:rFonts w:asciiTheme="minorHAnsi" w:hAnsiTheme="minorHAnsi" w:cstheme="minorHAnsi"/>
                <w:sz w:val="20"/>
                <w:szCs w:val="20"/>
              </w:rPr>
            </w:pPr>
          </w:p>
        </w:tc>
        <w:tc>
          <w:tcPr>
            <w:tcW w:w="2274" w:type="dxa"/>
            <w:gridSpan w:val="2"/>
            <w:tcBorders>
              <w:top w:val="nil"/>
              <w:left w:val="single" w:sz="4" w:space="0" w:color="auto"/>
              <w:bottom w:val="nil"/>
              <w:right w:val="single" w:sz="4" w:space="0" w:color="auto"/>
            </w:tcBorders>
          </w:tcPr>
          <w:p w14:paraId="374E54F4" w14:textId="77777777" w:rsidR="006E1BE4" w:rsidRPr="006E1BE4" w:rsidRDefault="006E1BE4" w:rsidP="006E1BE4">
            <w:pPr>
              <w:tabs>
                <w:tab w:val="left" w:pos="285"/>
                <w:tab w:val="right" w:pos="1793"/>
              </w:tabs>
              <w:autoSpaceDE w:val="0"/>
              <w:autoSpaceDN w:val="0"/>
              <w:jc w:val="right"/>
              <w:rPr>
                <w:rFonts w:asciiTheme="minorHAnsi" w:hAnsiTheme="minorHAnsi" w:cstheme="minorHAnsi"/>
                <w:sz w:val="20"/>
                <w:szCs w:val="20"/>
              </w:rPr>
            </w:pPr>
          </w:p>
        </w:tc>
      </w:tr>
      <w:tr w:rsidR="006E1BE4" w:rsidRPr="006E1BE4" w14:paraId="29681B9E" w14:textId="77777777" w:rsidTr="004E48AC">
        <w:trPr>
          <w:jc w:val="center"/>
        </w:trPr>
        <w:tc>
          <w:tcPr>
            <w:tcW w:w="6874" w:type="dxa"/>
            <w:gridSpan w:val="2"/>
            <w:tcBorders>
              <w:top w:val="nil"/>
              <w:left w:val="single" w:sz="4" w:space="0" w:color="auto"/>
              <w:bottom w:val="nil"/>
              <w:right w:val="single" w:sz="4" w:space="0" w:color="auto"/>
            </w:tcBorders>
          </w:tcPr>
          <w:p w14:paraId="3F300C66" w14:textId="77777777" w:rsidR="006E1BE4" w:rsidRPr="006E1BE4" w:rsidRDefault="006E1BE4" w:rsidP="006E1BE4">
            <w:pPr>
              <w:autoSpaceDE w:val="0"/>
              <w:autoSpaceDN w:val="0"/>
              <w:jc w:val="both"/>
              <w:rPr>
                <w:rFonts w:asciiTheme="minorHAnsi" w:hAnsiTheme="minorHAnsi" w:cstheme="minorHAnsi"/>
                <w:b/>
                <w:bCs/>
                <w:sz w:val="20"/>
                <w:szCs w:val="20"/>
              </w:rPr>
            </w:pPr>
            <w:r w:rsidRPr="006E1BE4">
              <w:rPr>
                <w:rFonts w:asciiTheme="minorHAnsi" w:hAnsiTheme="minorHAnsi" w:cstheme="minorHAnsi"/>
                <w:b/>
                <w:bCs/>
                <w:sz w:val="20"/>
                <w:szCs w:val="20"/>
              </w:rPr>
              <w:t xml:space="preserve">    2-Administração Indireta:</w:t>
            </w:r>
          </w:p>
        </w:tc>
        <w:tc>
          <w:tcPr>
            <w:tcW w:w="2274" w:type="dxa"/>
            <w:gridSpan w:val="2"/>
            <w:tcBorders>
              <w:top w:val="nil"/>
              <w:left w:val="single" w:sz="4" w:space="0" w:color="auto"/>
              <w:bottom w:val="nil"/>
              <w:right w:val="single" w:sz="4" w:space="0" w:color="auto"/>
            </w:tcBorders>
          </w:tcPr>
          <w:p w14:paraId="31587408" w14:textId="77777777" w:rsidR="006E1BE4" w:rsidRPr="006E1BE4" w:rsidRDefault="006E1BE4" w:rsidP="006E1BE4">
            <w:pPr>
              <w:autoSpaceDE w:val="0"/>
              <w:autoSpaceDN w:val="0"/>
              <w:jc w:val="right"/>
              <w:rPr>
                <w:rFonts w:asciiTheme="minorHAnsi" w:hAnsiTheme="minorHAnsi" w:cstheme="minorHAnsi"/>
                <w:b/>
                <w:bCs/>
                <w:sz w:val="20"/>
                <w:szCs w:val="20"/>
              </w:rPr>
            </w:pPr>
          </w:p>
        </w:tc>
      </w:tr>
      <w:tr w:rsidR="006E1BE4" w:rsidRPr="006E1BE4" w14:paraId="0AA80E27" w14:textId="77777777" w:rsidTr="004E48AC">
        <w:trPr>
          <w:jc w:val="center"/>
        </w:trPr>
        <w:tc>
          <w:tcPr>
            <w:tcW w:w="6874" w:type="dxa"/>
            <w:gridSpan w:val="2"/>
            <w:tcBorders>
              <w:top w:val="nil"/>
              <w:left w:val="single" w:sz="4" w:space="0" w:color="auto"/>
              <w:bottom w:val="nil"/>
              <w:right w:val="single" w:sz="4" w:space="0" w:color="auto"/>
            </w:tcBorders>
          </w:tcPr>
          <w:p w14:paraId="19F84588" w14:textId="77777777" w:rsidR="006E1BE4" w:rsidRPr="006E1BE4" w:rsidRDefault="006E1BE4" w:rsidP="006E1BE4">
            <w:pPr>
              <w:autoSpaceDE w:val="0"/>
              <w:autoSpaceDN w:val="0"/>
              <w:jc w:val="both"/>
              <w:rPr>
                <w:rFonts w:asciiTheme="minorHAnsi" w:hAnsiTheme="minorHAnsi" w:cstheme="minorHAnsi"/>
                <w:sz w:val="20"/>
                <w:szCs w:val="20"/>
              </w:rPr>
            </w:pPr>
          </w:p>
        </w:tc>
        <w:tc>
          <w:tcPr>
            <w:tcW w:w="2274" w:type="dxa"/>
            <w:gridSpan w:val="2"/>
            <w:tcBorders>
              <w:top w:val="nil"/>
              <w:left w:val="single" w:sz="4" w:space="0" w:color="auto"/>
              <w:bottom w:val="nil"/>
              <w:right w:val="single" w:sz="4" w:space="0" w:color="auto"/>
            </w:tcBorders>
          </w:tcPr>
          <w:p w14:paraId="649030AB" w14:textId="77777777" w:rsidR="006E1BE4" w:rsidRPr="006E1BE4" w:rsidRDefault="006E1BE4" w:rsidP="006E1BE4">
            <w:pPr>
              <w:autoSpaceDE w:val="0"/>
              <w:autoSpaceDN w:val="0"/>
              <w:jc w:val="right"/>
              <w:rPr>
                <w:rFonts w:asciiTheme="minorHAnsi" w:hAnsiTheme="minorHAnsi" w:cstheme="minorHAnsi"/>
                <w:sz w:val="20"/>
                <w:szCs w:val="20"/>
              </w:rPr>
            </w:pPr>
          </w:p>
        </w:tc>
      </w:tr>
      <w:tr w:rsidR="006E1BE4" w:rsidRPr="006E1BE4" w14:paraId="08CD4B4A" w14:textId="77777777" w:rsidTr="004E48AC">
        <w:trPr>
          <w:trHeight w:val="257"/>
          <w:jc w:val="center"/>
        </w:trPr>
        <w:tc>
          <w:tcPr>
            <w:tcW w:w="6874" w:type="dxa"/>
            <w:gridSpan w:val="2"/>
            <w:tcBorders>
              <w:top w:val="nil"/>
              <w:left w:val="single" w:sz="4" w:space="0" w:color="auto"/>
              <w:bottom w:val="nil"/>
              <w:right w:val="single" w:sz="4" w:space="0" w:color="auto"/>
            </w:tcBorders>
          </w:tcPr>
          <w:p w14:paraId="6C33B592"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 xml:space="preserve">Instituto de Prev. dos Serv. </w:t>
            </w:r>
            <w:proofErr w:type="spellStart"/>
            <w:r w:rsidRPr="006E1BE4">
              <w:rPr>
                <w:rFonts w:asciiTheme="minorHAnsi" w:hAnsiTheme="minorHAnsi" w:cstheme="minorHAnsi"/>
                <w:sz w:val="20"/>
                <w:szCs w:val="20"/>
              </w:rPr>
              <w:t>Púb</w:t>
            </w:r>
            <w:proofErr w:type="spellEnd"/>
            <w:r w:rsidRPr="006E1BE4">
              <w:rPr>
                <w:rFonts w:asciiTheme="minorHAnsi" w:hAnsiTheme="minorHAnsi" w:cstheme="minorHAnsi"/>
                <w:sz w:val="20"/>
                <w:szCs w:val="20"/>
              </w:rPr>
              <w:t>. do Mun. de Itaquaquecetuba</w:t>
            </w:r>
          </w:p>
          <w:p w14:paraId="16C9A637"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 xml:space="preserve">Sub Total da Administração Indireta </w:t>
            </w:r>
          </w:p>
          <w:p w14:paraId="50FA4F57" w14:textId="77777777" w:rsidR="006E1BE4" w:rsidRPr="006E1BE4" w:rsidRDefault="006E1BE4" w:rsidP="006E1BE4">
            <w:pPr>
              <w:autoSpaceDE w:val="0"/>
              <w:autoSpaceDN w:val="0"/>
              <w:ind w:firstLine="284"/>
              <w:rPr>
                <w:rFonts w:asciiTheme="minorHAnsi" w:hAnsiTheme="minorHAnsi" w:cstheme="minorHAnsi"/>
                <w:sz w:val="20"/>
                <w:szCs w:val="20"/>
              </w:rPr>
            </w:pPr>
            <w:r w:rsidRPr="006E1BE4">
              <w:rPr>
                <w:rFonts w:asciiTheme="minorHAnsi" w:hAnsiTheme="minorHAnsi" w:cstheme="minorHAnsi"/>
                <w:sz w:val="20"/>
                <w:szCs w:val="20"/>
              </w:rPr>
              <w:t>Reserva de Contingência</w:t>
            </w:r>
          </w:p>
          <w:p w14:paraId="2DC2A1C3" w14:textId="77777777" w:rsidR="006E1BE4" w:rsidRPr="006E1BE4" w:rsidRDefault="006E1BE4" w:rsidP="006E1BE4">
            <w:pPr>
              <w:autoSpaceDE w:val="0"/>
              <w:autoSpaceDN w:val="0"/>
              <w:ind w:firstLine="284"/>
              <w:jc w:val="both"/>
              <w:rPr>
                <w:rFonts w:asciiTheme="minorHAnsi" w:hAnsiTheme="minorHAnsi" w:cstheme="minorHAnsi"/>
                <w:sz w:val="20"/>
                <w:szCs w:val="20"/>
              </w:rPr>
            </w:pPr>
            <w:r w:rsidRPr="006E1BE4">
              <w:rPr>
                <w:rFonts w:asciiTheme="minorHAnsi" w:hAnsiTheme="minorHAnsi" w:cstheme="minorHAnsi"/>
                <w:sz w:val="20"/>
                <w:szCs w:val="20"/>
              </w:rPr>
              <w:t xml:space="preserve">Total da Administração Indireta </w:t>
            </w:r>
          </w:p>
        </w:tc>
        <w:tc>
          <w:tcPr>
            <w:tcW w:w="2274" w:type="dxa"/>
            <w:gridSpan w:val="2"/>
            <w:tcBorders>
              <w:top w:val="nil"/>
              <w:left w:val="single" w:sz="4" w:space="0" w:color="auto"/>
              <w:bottom w:val="nil"/>
              <w:right w:val="single" w:sz="4" w:space="0" w:color="auto"/>
            </w:tcBorders>
          </w:tcPr>
          <w:p w14:paraId="1EC4718F"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92.649.102,00</w:t>
            </w:r>
          </w:p>
          <w:p w14:paraId="71454BDE"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92.649.102,00</w:t>
            </w:r>
          </w:p>
          <w:p w14:paraId="0A7C8A73" w14:textId="77777777" w:rsidR="006E1BE4" w:rsidRPr="006E1BE4" w:rsidRDefault="006E1BE4" w:rsidP="006E1BE4">
            <w:pPr>
              <w:tabs>
                <w:tab w:val="center" w:pos="1067"/>
                <w:tab w:val="right" w:pos="2134"/>
              </w:tabs>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ab/>
              <w:t>32.733.378,00</w:t>
            </w:r>
          </w:p>
          <w:p w14:paraId="66D8088F" w14:textId="77777777" w:rsidR="006E1BE4" w:rsidRPr="006E1BE4" w:rsidRDefault="006E1BE4" w:rsidP="006E1BE4">
            <w:pPr>
              <w:autoSpaceDE w:val="0"/>
              <w:autoSpaceDN w:val="0"/>
              <w:jc w:val="right"/>
              <w:rPr>
                <w:rFonts w:asciiTheme="minorHAnsi" w:hAnsiTheme="minorHAnsi" w:cstheme="minorHAnsi"/>
                <w:sz w:val="20"/>
                <w:szCs w:val="20"/>
              </w:rPr>
            </w:pPr>
            <w:r w:rsidRPr="006E1BE4">
              <w:rPr>
                <w:rFonts w:asciiTheme="minorHAnsi" w:hAnsiTheme="minorHAnsi" w:cstheme="minorHAnsi"/>
                <w:sz w:val="20"/>
                <w:szCs w:val="20"/>
              </w:rPr>
              <w:t>125.382.480,00</w:t>
            </w:r>
          </w:p>
        </w:tc>
      </w:tr>
      <w:tr w:rsidR="006E1BE4" w:rsidRPr="006E1BE4" w14:paraId="6569F4F5" w14:textId="77777777" w:rsidTr="004E48AC">
        <w:trPr>
          <w:trHeight w:val="20"/>
          <w:jc w:val="center"/>
        </w:trPr>
        <w:tc>
          <w:tcPr>
            <w:tcW w:w="6874" w:type="dxa"/>
            <w:gridSpan w:val="2"/>
            <w:tcBorders>
              <w:top w:val="single" w:sz="4" w:space="0" w:color="auto"/>
              <w:left w:val="single" w:sz="4" w:space="0" w:color="auto"/>
              <w:bottom w:val="single" w:sz="4" w:space="0" w:color="auto"/>
              <w:right w:val="single" w:sz="4" w:space="0" w:color="auto"/>
            </w:tcBorders>
          </w:tcPr>
          <w:p w14:paraId="46CE1A98" w14:textId="4B901F30" w:rsidR="006E1BE4" w:rsidRPr="006E1BE4" w:rsidRDefault="006E1BE4" w:rsidP="006E1BE4">
            <w:pPr>
              <w:autoSpaceDE w:val="0"/>
              <w:autoSpaceDN w:val="0"/>
              <w:jc w:val="both"/>
              <w:rPr>
                <w:rFonts w:asciiTheme="minorHAnsi" w:hAnsiTheme="minorHAnsi" w:cstheme="minorHAnsi"/>
                <w:b/>
                <w:bCs/>
                <w:sz w:val="20"/>
                <w:szCs w:val="20"/>
              </w:rPr>
            </w:pPr>
            <w:r w:rsidRPr="006E1BE4">
              <w:rPr>
                <w:rFonts w:asciiTheme="minorHAnsi" w:hAnsiTheme="minorHAnsi" w:cstheme="minorHAnsi"/>
                <w:b/>
                <w:bCs/>
                <w:sz w:val="20"/>
                <w:szCs w:val="20"/>
              </w:rPr>
              <w:t xml:space="preserve">TOTAL DO </w:t>
            </w:r>
            <w:r w:rsidRPr="006E1BE4">
              <w:rPr>
                <w:rFonts w:asciiTheme="minorHAnsi" w:hAnsiTheme="minorHAnsi" w:cstheme="minorHAnsi"/>
                <w:b/>
                <w:bCs/>
                <w:sz w:val="20"/>
                <w:szCs w:val="20"/>
              </w:rPr>
              <w:t>MUNICÍPIO</w:t>
            </w:r>
          </w:p>
        </w:tc>
        <w:tc>
          <w:tcPr>
            <w:tcW w:w="2274" w:type="dxa"/>
            <w:gridSpan w:val="2"/>
            <w:tcBorders>
              <w:top w:val="single" w:sz="4" w:space="0" w:color="auto"/>
              <w:left w:val="single" w:sz="4" w:space="0" w:color="auto"/>
              <w:bottom w:val="single" w:sz="4" w:space="0" w:color="auto"/>
              <w:right w:val="single" w:sz="4" w:space="0" w:color="auto"/>
            </w:tcBorders>
          </w:tcPr>
          <w:p w14:paraId="6BDF0259" w14:textId="77777777" w:rsidR="006E1BE4" w:rsidRPr="006E1BE4" w:rsidRDefault="006E1BE4" w:rsidP="006E1BE4">
            <w:pPr>
              <w:tabs>
                <w:tab w:val="left" w:pos="375"/>
                <w:tab w:val="right" w:pos="1926"/>
              </w:tabs>
              <w:autoSpaceDE w:val="0"/>
              <w:autoSpaceDN w:val="0"/>
              <w:jc w:val="right"/>
              <w:rPr>
                <w:rFonts w:asciiTheme="minorHAnsi" w:hAnsiTheme="minorHAnsi" w:cstheme="minorHAnsi"/>
                <w:b/>
                <w:bCs/>
                <w:sz w:val="20"/>
                <w:szCs w:val="20"/>
              </w:rPr>
            </w:pPr>
            <w:r w:rsidRPr="006E1BE4">
              <w:rPr>
                <w:rFonts w:asciiTheme="minorHAnsi" w:hAnsiTheme="minorHAnsi" w:cstheme="minorHAnsi"/>
                <w:b/>
                <w:bCs/>
                <w:sz w:val="20"/>
                <w:szCs w:val="20"/>
              </w:rPr>
              <w:t>1.412.850.636,00</w:t>
            </w:r>
          </w:p>
        </w:tc>
      </w:tr>
      <w:tr w:rsidR="004E48AC" w:rsidRPr="004E48AC" w14:paraId="0A8FF71F" w14:textId="77777777" w:rsidTr="004E48AC">
        <w:trPr>
          <w:gridAfter w:val="1"/>
          <w:wAfter w:w="360" w:type="dxa"/>
          <w:cantSplit/>
          <w:jc w:val="center"/>
        </w:trPr>
        <w:tc>
          <w:tcPr>
            <w:tcW w:w="8788" w:type="dxa"/>
            <w:gridSpan w:val="3"/>
            <w:tcBorders>
              <w:top w:val="nil"/>
              <w:left w:val="nil"/>
              <w:bottom w:val="single" w:sz="4" w:space="0" w:color="auto"/>
              <w:right w:val="nil"/>
            </w:tcBorders>
          </w:tcPr>
          <w:p w14:paraId="1C8E5B85" w14:textId="77777777" w:rsidR="004E48AC" w:rsidRPr="004E48AC" w:rsidRDefault="004E48AC" w:rsidP="004E48AC">
            <w:pPr>
              <w:keepNext/>
              <w:autoSpaceDE w:val="0"/>
              <w:autoSpaceDN w:val="0"/>
              <w:jc w:val="center"/>
              <w:outlineLvl w:val="1"/>
              <w:rPr>
                <w:rFonts w:asciiTheme="minorHAnsi" w:hAnsiTheme="minorHAnsi" w:cstheme="minorHAnsi"/>
                <w:b/>
                <w:bCs/>
              </w:rPr>
            </w:pPr>
          </w:p>
          <w:p w14:paraId="6104A738" w14:textId="0A0C7FC5" w:rsidR="004E48AC" w:rsidRPr="004E48AC" w:rsidRDefault="004E48AC" w:rsidP="004E48AC">
            <w:pPr>
              <w:keepNext/>
              <w:autoSpaceDE w:val="0"/>
              <w:autoSpaceDN w:val="0"/>
              <w:jc w:val="center"/>
              <w:outlineLvl w:val="1"/>
              <w:rPr>
                <w:rFonts w:asciiTheme="minorHAnsi" w:hAnsiTheme="minorHAnsi" w:cstheme="minorHAnsi"/>
                <w:b/>
                <w:bCs/>
              </w:rPr>
            </w:pPr>
            <w:r w:rsidRPr="004E48AC">
              <w:rPr>
                <w:rFonts w:asciiTheme="minorHAnsi" w:hAnsiTheme="minorHAnsi" w:cstheme="minorHAnsi"/>
                <w:b/>
                <w:bCs/>
              </w:rPr>
              <w:t>Tabela 10</w:t>
            </w:r>
          </w:p>
        </w:tc>
      </w:tr>
      <w:tr w:rsidR="004E48AC" w:rsidRPr="004E48AC" w14:paraId="4458C73C"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500829B1" w14:textId="77777777" w:rsidR="004E48AC" w:rsidRPr="004E48AC" w:rsidRDefault="004E48AC" w:rsidP="004E48AC">
            <w:pPr>
              <w:autoSpaceDE w:val="0"/>
              <w:autoSpaceDN w:val="0"/>
              <w:jc w:val="both"/>
              <w:rPr>
                <w:rFonts w:asciiTheme="minorHAnsi" w:hAnsiTheme="minorHAnsi" w:cstheme="minorHAnsi"/>
                <w:b/>
                <w:bCs/>
                <w:sz w:val="20"/>
                <w:szCs w:val="20"/>
              </w:rPr>
            </w:pPr>
            <w:r w:rsidRPr="004E48AC">
              <w:rPr>
                <w:rFonts w:asciiTheme="minorHAnsi" w:hAnsiTheme="minorHAnsi" w:cstheme="minorHAnsi"/>
                <w:b/>
                <w:bCs/>
                <w:sz w:val="20"/>
                <w:szCs w:val="20"/>
              </w:rPr>
              <w:t>DESPESA POR FUNÇÕES</w:t>
            </w:r>
          </w:p>
        </w:tc>
        <w:tc>
          <w:tcPr>
            <w:tcW w:w="2267" w:type="dxa"/>
            <w:gridSpan w:val="2"/>
            <w:tcBorders>
              <w:top w:val="nil"/>
              <w:left w:val="single" w:sz="4" w:space="0" w:color="auto"/>
              <w:bottom w:val="nil"/>
              <w:right w:val="single" w:sz="4" w:space="0" w:color="auto"/>
            </w:tcBorders>
          </w:tcPr>
          <w:p w14:paraId="64344570" w14:textId="77777777" w:rsidR="004E48AC" w:rsidRPr="004E48AC" w:rsidRDefault="004E48AC" w:rsidP="004E48AC">
            <w:pPr>
              <w:autoSpaceDE w:val="0"/>
              <w:autoSpaceDN w:val="0"/>
              <w:jc w:val="both"/>
              <w:rPr>
                <w:rFonts w:asciiTheme="minorHAnsi" w:hAnsiTheme="minorHAnsi" w:cstheme="minorHAnsi"/>
                <w:b/>
                <w:bCs/>
                <w:sz w:val="20"/>
                <w:szCs w:val="20"/>
              </w:rPr>
            </w:pPr>
            <w:r w:rsidRPr="004E48AC">
              <w:rPr>
                <w:rFonts w:asciiTheme="minorHAnsi" w:hAnsiTheme="minorHAnsi" w:cstheme="minorHAnsi"/>
                <w:b/>
                <w:bCs/>
                <w:sz w:val="20"/>
                <w:szCs w:val="20"/>
              </w:rPr>
              <w:t xml:space="preserve">         VALOR</w:t>
            </w:r>
          </w:p>
        </w:tc>
      </w:tr>
      <w:tr w:rsidR="004E48AC" w:rsidRPr="004E48AC" w14:paraId="27D59A91" w14:textId="77777777" w:rsidTr="004E48AC">
        <w:trPr>
          <w:gridAfter w:val="1"/>
          <w:wAfter w:w="360" w:type="dxa"/>
          <w:jc w:val="center"/>
        </w:trPr>
        <w:tc>
          <w:tcPr>
            <w:tcW w:w="6521" w:type="dxa"/>
            <w:tcBorders>
              <w:top w:val="single" w:sz="4" w:space="0" w:color="auto"/>
              <w:left w:val="single" w:sz="4" w:space="0" w:color="auto"/>
              <w:bottom w:val="nil"/>
              <w:right w:val="single" w:sz="4" w:space="0" w:color="auto"/>
            </w:tcBorders>
          </w:tcPr>
          <w:p w14:paraId="1CE011B4"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01 – LEGISLATIVA</w:t>
            </w:r>
          </w:p>
        </w:tc>
        <w:tc>
          <w:tcPr>
            <w:tcW w:w="2267" w:type="dxa"/>
            <w:gridSpan w:val="2"/>
            <w:tcBorders>
              <w:top w:val="single" w:sz="4" w:space="0" w:color="auto"/>
              <w:left w:val="single" w:sz="4" w:space="0" w:color="auto"/>
              <w:bottom w:val="nil"/>
              <w:right w:val="single" w:sz="4" w:space="0" w:color="auto"/>
            </w:tcBorders>
          </w:tcPr>
          <w:p w14:paraId="5B13F61D"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27.000.000,00</w:t>
            </w:r>
          </w:p>
        </w:tc>
      </w:tr>
      <w:tr w:rsidR="004E48AC" w:rsidRPr="004E48AC" w14:paraId="35CEA90D"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489772F5" w14:textId="77777777" w:rsidR="004E48AC" w:rsidRPr="004E48AC" w:rsidRDefault="004E48AC" w:rsidP="004E48AC">
            <w:pPr>
              <w:keepNext/>
              <w:autoSpaceDE w:val="0"/>
              <w:autoSpaceDN w:val="0"/>
              <w:jc w:val="both"/>
              <w:outlineLvl w:val="6"/>
              <w:rPr>
                <w:rFonts w:asciiTheme="minorHAnsi" w:hAnsiTheme="minorHAnsi" w:cstheme="minorHAnsi"/>
                <w:sz w:val="20"/>
                <w:szCs w:val="20"/>
              </w:rPr>
            </w:pPr>
            <w:r w:rsidRPr="004E48AC">
              <w:rPr>
                <w:rFonts w:asciiTheme="minorHAnsi" w:hAnsiTheme="minorHAnsi" w:cstheme="minorHAnsi"/>
                <w:sz w:val="20"/>
                <w:szCs w:val="20"/>
              </w:rPr>
              <w:t>03 – ESSENCIAL À JUSTIÇA</w:t>
            </w:r>
          </w:p>
        </w:tc>
        <w:tc>
          <w:tcPr>
            <w:tcW w:w="2267" w:type="dxa"/>
            <w:gridSpan w:val="2"/>
            <w:tcBorders>
              <w:top w:val="nil"/>
              <w:left w:val="single" w:sz="4" w:space="0" w:color="auto"/>
              <w:bottom w:val="nil"/>
              <w:right w:val="single" w:sz="4" w:space="0" w:color="auto"/>
            </w:tcBorders>
          </w:tcPr>
          <w:p w14:paraId="75220960"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5.759.300,00</w:t>
            </w:r>
          </w:p>
        </w:tc>
      </w:tr>
      <w:tr w:rsidR="004E48AC" w:rsidRPr="004E48AC" w14:paraId="79E236A0"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54383741"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04 – ADMINISTRAÇÃO</w:t>
            </w:r>
          </w:p>
        </w:tc>
        <w:tc>
          <w:tcPr>
            <w:tcW w:w="2267" w:type="dxa"/>
            <w:gridSpan w:val="2"/>
            <w:tcBorders>
              <w:top w:val="nil"/>
              <w:left w:val="single" w:sz="4" w:space="0" w:color="auto"/>
              <w:bottom w:val="nil"/>
              <w:right w:val="single" w:sz="4" w:space="0" w:color="auto"/>
            </w:tcBorders>
          </w:tcPr>
          <w:p w14:paraId="0BACA929"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72.806.993,00</w:t>
            </w:r>
          </w:p>
        </w:tc>
      </w:tr>
      <w:tr w:rsidR="004E48AC" w:rsidRPr="004E48AC" w14:paraId="58037448"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765682D2"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06 – SEGURANÇA PÚBLICA</w:t>
            </w:r>
          </w:p>
        </w:tc>
        <w:tc>
          <w:tcPr>
            <w:tcW w:w="2267" w:type="dxa"/>
            <w:gridSpan w:val="2"/>
            <w:tcBorders>
              <w:top w:val="nil"/>
              <w:left w:val="single" w:sz="4" w:space="0" w:color="auto"/>
              <w:bottom w:val="nil"/>
              <w:right w:val="single" w:sz="4" w:space="0" w:color="auto"/>
            </w:tcBorders>
          </w:tcPr>
          <w:p w14:paraId="6FE5A54D"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32.934.000,00</w:t>
            </w:r>
          </w:p>
        </w:tc>
      </w:tr>
      <w:tr w:rsidR="004E48AC" w:rsidRPr="004E48AC" w14:paraId="276A62B8"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1790CAFF"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08 – ASSISTÊNCIA SOCIAL</w:t>
            </w:r>
          </w:p>
        </w:tc>
        <w:tc>
          <w:tcPr>
            <w:tcW w:w="2267" w:type="dxa"/>
            <w:gridSpan w:val="2"/>
            <w:tcBorders>
              <w:top w:val="nil"/>
              <w:left w:val="single" w:sz="4" w:space="0" w:color="auto"/>
              <w:bottom w:val="nil"/>
              <w:right w:val="single" w:sz="4" w:space="0" w:color="auto"/>
            </w:tcBorders>
          </w:tcPr>
          <w:p w14:paraId="28C84E23"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23.672.549,00</w:t>
            </w:r>
          </w:p>
        </w:tc>
      </w:tr>
      <w:tr w:rsidR="004E48AC" w:rsidRPr="004E48AC" w14:paraId="7F90D455"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3759E3B1"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09 – PREVIDÊNCIA SOCIAL</w:t>
            </w:r>
          </w:p>
        </w:tc>
        <w:tc>
          <w:tcPr>
            <w:tcW w:w="2267" w:type="dxa"/>
            <w:gridSpan w:val="2"/>
            <w:tcBorders>
              <w:top w:val="nil"/>
              <w:left w:val="single" w:sz="4" w:space="0" w:color="auto"/>
              <w:bottom w:val="nil"/>
              <w:right w:val="single" w:sz="4" w:space="0" w:color="auto"/>
            </w:tcBorders>
          </w:tcPr>
          <w:p w14:paraId="0E80D5A5"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92.649.102,00</w:t>
            </w:r>
          </w:p>
        </w:tc>
      </w:tr>
      <w:tr w:rsidR="004E48AC" w:rsidRPr="004E48AC" w14:paraId="20057BA8"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722EC653"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10 – SAÚDE</w:t>
            </w:r>
          </w:p>
        </w:tc>
        <w:tc>
          <w:tcPr>
            <w:tcW w:w="2267" w:type="dxa"/>
            <w:gridSpan w:val="2"/>
            <w:tcBorders>
              <w:top w:val="nil"/>
              <w:left w:val="single" w:sz="4" w:space="0" w:color="auto"/>
              <w:bottom w:val="nil"/>
              <w:right w:val="single" w:sz="4" w:space="0" w:color="auto"/>
            </w:tcBorders>
          </w:tcPr>
          <w:p w14:paraId="077B4B54"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203.720.256,00</w:t>
            </w:r>
          </w:p>
        </w:tc>
      </w:tr>
      <w:tr w:rsidR="004E48AC" w:rsidRPr="004E48AC" w14:paraId="4F999478"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0D65A0F8"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12 – EDUCAÇÃO</w:t>
            </w:r>
          </w:p>
        </w:tc>
        <w:tc>
          <w:tcPr>
            <w:tcW w:w="2267" w:type="dxa"/>
            <w:gridSpan w:val="2"/>
            <w:tcBorders>
              <w:top w:val="nil"/>
              <w:left w:val="single" w:sz="4" w:space="0" w:color="auto"/>
              <w:bottom w:val="nil"/>
              <w:right w:val="single" w:sz="4" w:space="0" w:color="auto"/>
            </w:tcBorders>
          </w:tcPr>
          <w:p w14:paraId="0EDD01C5"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374.322.536,00</w:t>
            </w:r>
          </w:p>
        </w:tc>
      </w:tr>
      <w:tr w:rsidR="004E48AC" w:rsidRPr="004E48AC" w14:paraId="4B342D8E"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51E19862" w14:textId="77777777" w:rsidR="004E48AC" w:rsidRPr="004E48AC" w:rsidRDefault="004E48AC" w:rsidP="004E48AC">
            <w:pPr>
              <w:keepNext/>
              <w:autoSpaceDE w:val="0"/>
              <w:autoSpaceDN w:val="0"/>
              <w:jc w:val="both"/>
              <w:outlineLvl w:val="6"/>
              <w:rPr>
                <w:rFonts w:asciiTheme="minorHAnsi" w:hAnsiTheme="minorHAnsi" w:cstheme="minorHAnsi"/>
                <w:sz w:val="20"/>
                <w:szCs w:val="20"/>
              </w:rPr>
            </w:pPr>
            <w:r w:rsidRPr="004E48AC">
              <w:rPr>
                <w:rFonts w:asciiTheme="minorHAnsi" w:hAnsiTheme="minorHAnsi" w:cstheme="minorHAnsi"/>
                <w:sz w:val="20"/>
                <w:szCs w:val="20"/>
              </w:rPr>
              <w:t>13 – CULTURA</w:t>
            </w:r>
          </w:p>
        </w:tc>
        <w:tc>
          <w:tcPr>
            <w:tcW w:w="2267" w:type="dxa"/>
            <w:gridSpan w:val="2"/>
            <w:tcBorders>
              <w:top w:val="nil"/>
              <w:left w:val="single" w:sz="4" w:space="0" w:color="auto"/>
              <w:bottom w:val="nil"/>
              <w:right w:val="single" w:sz="4" w:space="0" w:color="auto"/>
            </w:tcBorders>
          </w:tcPr>
          <w:p w14:paraId="569FCACE"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3.992.000,00</w:t>
            </w:r>
          </w:p>
        </w:tc>
      </w:tr>
      <w:tr w:rsidR="004E48AC" w:rsidRPr="004E48AC" w14:paraId="5ABEDC13"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2BC48FEE" w14:textId="77777777" w:rsidR="004E48AC" w:rsidRPr="004E48AC" w:rsidRDefault="004E48AC" w:rsidP="004E48AC">
            <w:pPr>
              <w:autoSpaceDE w:val="0"/>
              <w:autoSpaceDN w:val="0"/>
              <w:rPr>
                <w:rFonts w:asciiTheme="minorHAnsi" w:hAnsiTheme="minorHAnsi" w:cstheme="minorHAnsi"/>
                <w:sz w:val="20"/>
                <w:szCs w:val="20"/>
              </w:rPr>
            </w:pPr>
            <w:r w:rsidRPr="004E48AC">
              <w:rPr>
                <w:rFonts w:asciiTheme="minorHAnsi" w:hAnsiTheme="minorHAnsi" w:cstheme="minorHAnsi"/>
                <w:sz w:val="20"/>
                <w:szCs w:val="20"/>
              </w:rPr>
              <w:t>15 – URBANISMO</w:t>
            </w:r>
          </w:p>
        </w:tc>
        <w:tc>
          <w:tcPr>
            <w:tcW w:w="2267" w:type="dxa"/>
            <w:gridSpan w:val="2"/>
            <w:tcBorders>
              <w:top w:val="nil"/>
              <w:left w:val="single" w:sz="4" w:space="0" w:color="auto"/>
              <w:bottom w:val="nil"/>
              <w:right w:val="single" w:sz="4" w:space="0" w:color="auto"/>
            </w:tcBorders>
          </w:tcPr>
          <w:p w14:paraId="2ED27428"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385.927.153,00</w:t>
            </w:r>
          </w:p>
        </w:tc>
      </w:tr>
      <w:tr w:rsidR="004E48AC" w:rsidRPr="004E48AC" w14:paraId="39E45A10"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670DB1EC" w14:textId="77777777" w:rsidR="004E48AC" w:rsidRPr="004E48AC" w:rsidRDefault="004E48AC" w:rsidP="004E48AC">
            <w:pPr>
              <w:autoSpaceDE w:val="0"/>
              <w:autoSpaceDN w:val="0"/>
              <w:rPr>
                <w:rFonts w:asciiTheme="minorHAnsi" w:hAnsiTheme="minorHAnsi" w:cstheme="minorHAnsi"/>
                <w:sz w:val="20"/>
                <w:szCs w:val="20"/>
              </w:rPr>
            </w:pPr>
            <w:r w:rsidRPr="004E48AC">
              <w:rPr>
                <w:rFonts w:asciiTheme="minorHAnsi" w:hAnsiTheme="minorHAnsi" w:cstheme="minorHAnsi"/>
                <w:sz w:val="20"/>
                <w:szCs w:val="20"/>
              </w:rPr>
              <w:t>16 – HABITAÇÃO</w:t>
            </w:r>
          </w:p>
        </w:tc>
        <w:tc>
          <w:tcPr>
            <w:tcW w:w="2267" w:type="dxa"/>
            <w:gridSpan w:val="2"/>
            <w:tcBorders>
              <w:top w:val="nil"/>
              <w:left w:val="single" w:sz="4" w:space="0" w:color="auto"/>
              <w:bottom w:val="nil"/>
              <w:right w:val="single" w:sz="4" w:space="0" w:color="auto"/>
            </w:tcBorders>
          </w:tcPr>
          <w:p w14:paraId="136F8F97"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21.888.385,00</w:t>
            </w:r>
          </w:p>
        </w:tc>
      </w:tr>
      <w:tr w:rsidR="004E48AC" w:rsidRPr="004E48AC" w14:paraId="4EF25AF4"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085FF939" w14:textId="77777777" w:rsidR="004E48AC" w:rsidRPr="004E48AC" w:rsidRDefault="004E48AC" w:rsidP="004E48AC">
            <w:pPr>
              <w:autoSpaceDE w:val="0"/>
              <w:autoSpaceDN w:val="0"/>
              <w:rPr>
                <w:rFonts w:asciiTheme="minorHAnsi" w:hAnsiTheme="minorHAnsi" w:cstheme="minorHAnsi"/>
                <w:sz w:val="20"/>
                <w:szCs w:val="20"/>
              </w:rPr>
            </w:pPr>
            <w:r w:rsidRPr="004E48AC">
              <w:rPr>
                <w:rFonts w:asciiTheme="minorHAnsi" w:hAnsiTheme="minorHAnsi" w:cstheme="minorHAnsi"/>
                <w:sz w:val="20"/>
                <w:szCs w:val="20"/>
              </w:rPr>
              <w:t>17 – SANEAMENTO</w:t>
            </w:r>
          </w:p>
        </w:tc>
        <w:tc>
          <w:tcPr>
            <w:tcW w:w="2267" w:type="dxa"/>
            <w:gridSpan w:val="2"/>
            <w:tcBorders>
              <w:top w:val="nil"/>
              <w:left w:val="single" w:sz="4" w:space="0" w:color="auto"/>
              <w:bottom w:val="nil"/>
              <w:right w:val="single" w:sz="4" w:space="0" w:color="auto"/>
            </w:tcBorders>
          </w:tcPr>
          <w:p w14:paraId="64E8B847"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38.713.955,00</w:t>
            </w:r>
          </w:p>
        </w:tc>
      </w:tr>
      <w:tr w:rsidR="004E48AC" w:rsidRPr="004E48AC" w14:paraId="4A7FB629"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42981057" w14:textId="77777777" w:rsidR="004E48AC" w:rsidRPr="004E48AC" w:rsidRDefault="004E48AC" w:rsidP="004E48AC">
            <w:pPr>
              <w:autoSpaceDE w:val="0"/>
              <w:autoSpaceDN w:val="0"/>
              <w:rPr>
                <w:rFonts w:asciiTheme="minorHAnsi" w:hAnsiTheme="minorHAnsi" w:cstheme="minorHAnsi"/>
                <w:sz w:val="20"/>
                <w:szCs w:val="20"/>
              </w:rPr>
            </w:pPr>
            <w:r w:rsidRPr="004E48AC">
              <w:rPr>
                <w:rFonts w:asciiTheme="minorHAnsi" w:hAnsiTheme="minorHAnsi" w:cstheme="minorHAnsi"/>
                <w:sz w:val="20"/>
                <w:szCs w:val="20"/>
              </w:rPr>
              <w:t>18 – GESTÃO AMBIENTAL</w:t>
            </w:r>
          </w:p>
        </w:tc>
        <w:tc>
          <w:tcPr>
            <w:tcW w:w="2267" w:type="dxa"/>
            <w:gridSpan w:val="2"/>
            <w:tcBorders>
              <w:top w:val="nil"/>
              <w:left w:val="single" w:sz="4" w:space="0" w:color="auto"/>
              <w:bottom w:val="nil"/>
              <w:right w:val="single" w:sz="4" w:space="0" w:color="auto"/>
            </w:tcBorders>
          </w:tcPr>
          <w:p w14:paraId="5EB7C14E"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4.386.977,00</w:t>
            </w:r>
          </w:p>
        </w:tc>
      </w:tr>
      <w:tr w:rsidR="004E48AC" w:rsidRPr="004E48AC" w14:paraId="7EFC5007"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207C2128" w14:textId="77777777" w:rsidR="004E48AC" w:rsidRPr="004E48AC" w:rsidRDefault="004E48AC" w:rsidP="004E48AC">
            <w:pPr>
              <w:autoSpaceDE w:val="0"/>
              <w:autoSpaceDN w:val="0"/>
              <w:rPr>
                <w:rFonts w:asciiTheme="minorHAnsi" w:hAnsiTheme="minorHAnsi" w:cstheme="minorHAnsi"/>
                <w:sz w:val="20"/>
                <w:szCs w:val="20"/>
              </w:rPr>
            </w:pPr>
            <w:r w:rsidRPr="004E48AC">
              <w:rPr>
                <w:rFonts w:asciiTheme="minorHAnsi" w:hAnsiTheme="minorHAnsi" w:cstheme="minorHAnsi"/>
                <w:sz w:val="20"/>
                <w:szCs w:val="20"/>
              </w:rPr>
              <w:t>23 – COMÉRCIO E SERVIÇOS</w:t>
            </w:r>
          </w:p>
        </w:tc>
        <w:tc>
          <w:tcPr>
            <w:tcW w:w="2267" w:type="dxa"/>
            <w:gridSpan w:val="2"/>
            <w:tcBorders>
              <w:top w:val="nil"/>
              <w:left w:val="single" w:sz="4" w:space="0" w:color="auto"/>
              <w:bottom w:val="nil"/>
              <w:right w:val="single" w:sz="4" w:space="0" w:color="auto"/>
            </w:tcBorders>
          </w:tcPr>
          <w:p w14:paraId="5510C256"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4.769.000,00</w:t>
            </w:r>
          </w:p>
        </w:tc>
      </w:tr>
      <w:tr w:rsidR="004E48AC" w:rsidRPr="004E48AC" w14:paraId="08B8EA68"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3097273D" w14:textId="77777777" w:rsidR="004E48AC" w:rsidRPr="004E48AC" w:rsidRDefault="004E48AC" w:rsidP="004E48AC">
            <w:pPr>
              <w:autoSpaceDE w:val="0"/>
              <w:autoSpaceDN w:val="0"/>
              <w:rPr>
                <w:rFonts w:asciiTheme="minorHAnsi" w:hAnsiTheme="minorHAnsi" w:cstheme="minorHAnsi"/>
                <w:sz w:val="20"/>
                <w:szCs w:val="20"/>
              </w:rPr>
            </w:pPr>
            <w:r w:rsidRPr="004E48AC">
              <w:rPr>
                <w:rFonts w:asciiTheme="minorHAnsi" w:hAnsiTheme="minorHAnsi" w:cstheme="minorHAnsi"/>
                <w:sz w:val="20"/>
                <w:szCs w:val="20"/>
              </w:rPr>
              <w:t>26  - TRANSPORTE</w:t>
            </w:r>
          </w:p>
        </w:tc>
        <w:tc>
          <w:tcPr>
            <w:tcW w:w="2267" w:type="dxa"/>
            <w:gridSpan w:val="2"/>
            <w:tcBorders>
              <w:top w:val="nil"/>
              <w:left w:val="single" w:sz="4" w:space="0" w:color="auto"/>
              <w:bottom w:val="nil"/>
              <w:right w:val="single" w:sz="4" w:space="0" w:color="auto"/>
            </w:tcBorders>
          </w:tcPr>
          <w:p w14:paraId="31C90B07"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4.220.000,00</w:t>
            </w:r>
          </w:p>
        </w:tc>
      </w:tr>
      <w:tr w:rsidR="004E48AC" w:rsidRPr="004E48AC" w14:paraId="79BD4419" w14:textId="77777777" w:rsidTr="004E48AC">
        <w:trPr>
          <w:gridAfter w:val="1"/>
          <w:wAfter w:w="360" w:type="dxa"/>
          <w:jc w:val="center"/>
        </w:trPr>
        <w:tc>
          <w:tcPr>
            <w:tcW w:w="6521" w:type="dxa"/>
            <w:tcBorders>
              <w:top w:val="nil"/>
              <w:left w:val="single" w:sz="4" w:space="0" w:color="auto"/>
              <w:bottom w:val="nil"/>
              <w:right w:val="single" w:sz="4" w:space="0" w:color="auto"/>
            </w:tcBorders>
          </w:tcPr>
          <w:p w14:paraId="3905499C" w14:textId="77777777" w:rsidR="004E48AC" w:rsidRPr="004E48AC" w:rsidRDefault="004E48AC" w:rsidP="004E48AC">
            <w:pPr>
              <w:autoSpaceDE w:val="0"/>
              <w:autoSpaceDN w:val="0"/>
              <w:rPr>
                <w:rFonts w:asciiTheme="minorHAnsi" w:hAnsiTheme="minorHAnsi" w:cstheme="minorHAnsi"/>
                <w:sz w:val="20"/>
                <w:szCs w:val="20"/>
              </w:rPr>
            </w:pPr>
            <w:r w:rsidRPr="004E48AC">
              <w:rPr>
                <w:rFonts w:asciiTheme="minorHAnsi" w:hAnsiTheme="minorHAnsi" w:cstheme="minorHAnsi"/>
                <w:sz w:val="20"/>
                <w:szCs w:val="20"/>
              </w:rPr>
              <w:t>27 – DESPORTO E LAZER</w:t>
            </w:r>
          </w:p>
        </w:tc>
        <w:tc>
          <w:tcPr>
            <w:tcW w:w="2267" w:type="dxa"/>
            <w:gridSpan w:val="2"/>
            <w:tcBorders>
              <w:top w:val="nil"/>
              <w:left w:val="single" w:sz="4" w:space="0" w:color="auto"/>
              <w:bottom w:val="nil"/>
              <w:right w:val="single" w:sz="4" w:space="0" w:color="auto"/>
            </w:tcBorders>
          </w:tcPr>
          <w:p w14:paraId="1AE5B77F"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17.624.000,00</w:t>
            </w:r>
          </w:p>
        </w:tc>
      </w:tr>
      <w:tr w:rsidR="004E48AC" w:rsidRPr="004E48AC" w14:paraId="3A9F18FB" w14:textId="77777777" w:rsidTr="004E48AC">
        <w:trPr>
          <w:gridAfter w:val="1"/>
          <w:wAfter w:w="360" w:type="dxa"/>
          <w:jc w:val="center"/>
        </w:trPr>
        <w:tc>
          <w:tcPr>
            <w:tcW w:w="6521" w:type="dxa"/>
            <w:tcBorders>
              <w:top w:val="nil"/>
              <w:left w:val="single" w:sz="4" w:space="0" w:color="auto"/>
              <w:bottom w:val="single" w:sz="4" w:space="0" w:color="auto"/>
              <w:right w:val="single" w:sz="4" w:space="0" w:color="auto"/>
            </w:tcBorders>
          </w:tcPr>
          <w:p w14:paraId="6CEA5F6D" w14:textId="77777777" w:rsidR="004E48AC" w:rsidRPr="004E48AC" w:rsidRDefault="004E48AC" w:rsidP="004E48AC">
            <w:pPr>
              <w:autoSpaceDE w:val="0"/>
              <w:autoSpaceDN w:val="0"/>
              <w:jc w:val="both"/>
              <w:rPr>
                <w:rFonts w:asciiTheme="minorHAnsi" w:hAnsiTheme="minorHAnsi" w:cstheme="minorHAnsi"/>
                <w:sz w:val="20"/>
                <w:szCs w:val="20"/>
              </w:rPr>
            </w:pPr>
            <w:r w:rsidRPr="004E48AC">
              <w:rPr>
                <w:rFonts w:asciiTheme="minorHAnsi" w:hAnsiTheme="minorHAnsi" w:cstheme="minorHAnsi"/>
                <w:sz w:val="20"/>
                <w:szCs w:val="20"/>
              </w:rPr>
              <w:t>28 – ENCARGOS ESPECIAIS</w:t>
            </w:r>
          </w:p>
        </w:tc>
        <w:tc>
          <w:tcPr>
            <w:tcW w:w="2267" w:type="dxa"/>
            <w:gridSpan w:val="2"/>
            <w:tcBorders>
              <w:top w:val="nil"/>
              <w:left w:val="single" w:sz="4" w:space="0" w:color="auto"/>
              <w:bottom w:val="single" w:sz="4" w:space="0" w:color="auto"/>
              <w:right w:val="single" w:sz="4" w:space="0" w:color="auto"/>
            </w:tcBorders>
          </w:tcPr>
          <w:p w14:paraId="765BCB9C" w14:textId="77777777" w:rsidR="004E48AC" w:rsidRPr="004E48AC" w:rsidRDefault="004E48AC" w:rsidP="004E48AC">
            <w:pPr>
              <w:autoSpaceDE w:val="0"/>
              <w:autoSpaceDN w:val="0"/>
              <w:jc w:val="right"/>
              <w:rPr>
                <w:rFonts w:asciiTheme="minorHAnsi" w:hAnsiTheme="minorHAnsi" w:cstheme="minorHAnsi"/>
                <w:sz w:val="20"/>
                <w:szCs w:val="20"/>
              </w:rPr>
            </w:pPr>
            <w:r w:rsidRPr="004E48AC">
              <w:rPr>
                <w:rFonts w:asciiTheme="minorHAnsi" w:hAnsiTheme="minorHAnsi" w:cstheme="minorHAnsi"/>
                <w:sz w:val="20"/>
                <w:szCs w:val="20"/>
              </w:rPr>
              <w:t>53.731.052,00</w:t>
            </w:r>
          </w:p>
        </w:tc>
      </w:tr>
      <w:tr w:rsidR="004E48AC" w:rsidRPr="004E48AC" w14:paraId="50A97236" w14:textId="77777777" w:rsidTr="004E48AC">
        <w:trPr>
          <w:gridAfter w:val="1"/>
          <w:wAfter w:w="360" w:type="dxa"/>
          <w:jc w:val="center"/>
        </w:trPr>
        <w:tc>
          <w:tcPr>
            <w:tcW w:w="6521" w:type="dxa"/>
            <w:tcBorders>
              <w:top w:val="nil"/>
              <w:left w:val="single" w:sz="4" w:space="0" w:color="auto"/>
              <w:bottom w:val="single" w:sz="4" w:space="0" w:color="auto"/>
              <w:right w:val="single" w:sz="4" w:space="0" w:color="auto"/>
            </w:tcBorders>
          </w:tcPr>
          <w:p w14:paraId="048E3206" w14:textId="77777777" w:rsidR="004E48AC" w:rsidRPr="004E48AC" w:rsidRDefault="004E48AC" w:rsidP="004E48AC">
            <w:pPr>
              <w:autoSpaceDE w:val="0"/>
              <w:autoSpaceDN w:val="0"/>
              <w:jc w:val="both"/>
              <w:rPr>
                <w:rFonts w:asciiTheme="minorHAnsi" w:hAnsiTheme="minorHAnsi" w:cstheme="minorHAnsi"/>
                <w:b/>
                <w:bCs/>
                <w:sz w:val="20"/>
                <w:szCs w:val="20"/>
              </w:rPr>
            </w:pPr>
            <w:r w:rsidRPr="004E48AC">
              <w:rPr>
                <w:rFonts w:asciiTheme="minorHAnsi" w:hAnsiTheme="minorHAnsi" w:cstheme="minorHAnsi"/>
                <w:b/>
                <w:bCs/>
                <w:sz w:val="20"/>
                <w:szCs w:val="20"/>
              </w:rPr>
              <w:t>99 – RESERVA DE CONTINGÊNCIA</w:t>
            </w:r>
          </w:p>
        </w:tc>
        <w:tc>
          <w:tcPr>
            <w:tcW w:w="2267" w:type="dxa"/>
            <w:gridSpan w:val="2"/>
            <w:tcBorders>
              <w:top w:val="nil"/>
              <w:left w:val="single" w:sz="4" w:space="0" w:color="auto"/>
              <w:bottom w:val="single" w:sz="4" w:space="0" w:color="auto"/>
              <w:right w:val="single" w:sz="4" w:space="0" w:color="auto"/>
            </w:tcBorders>
          </w:tcPr>
          <w:p w14:paraId="5E21C5AD" w14:textId="77777777" w:rsidR="004E48AC" w:rsidRPr="004E48AC" w:rsidRDefault="004E48AC" w:rsidP="004E48AC">
            <w:pPr>
              <w:autoSpaceDE w:val="0"/>
              <w:autoSpaceDN w:val="0"/>
              <w:jc w:val="right"/>
              <w:rPr>
                <w:rFonts w:asciiTheme="minorHAnsi" w:hAnsiTheme="minorHAnsi" w:cstheme="minorHAnsi"/>
                <w:b/>
                <w:bCs/>
                <w:sz w:val="20"/>
                <w:szCs w:val="20"/>
              </w:rPr>
            </w:pPr>
            <w:r w:rsidRPr="004E48AC">
              <w:rPr>
                <w:rFonts w:asciiTheme="minorHAnsi" w:hAnsiTheme="minorHAnsi" w:cstheme="minorHAnsi"/>
                <w:b/>
                <w:bCs/>
                <w:sz w:val="20"/>
                <w:szCs w:val="20"/>
              </w:rPr>
              <w:t>44.733.378,00</w:t>
            </w:r>
          </w:p>
        </w:tc>
      </w:tr>
      <w:tr w:rsidR="004E48AC" w:rsidRPr="004E48AC" w14:paraId="4B9459D1" w14:textId="77777777" w:rsidTr="004E48AC">
        <w:trPr>
          <w:gridAfter w:val="1"/>
          <w:wAfter w:w="360" w:type="dxa"/>
          <w:jc w:val="center"/>
        </w:trPr>
        <w:tc>
          <w:tcPr>
            <w:tcW w:w="6521" w:type="dxa"/>
            <w:tcBorders>
              <w:top w:val="nil"/>
              <w:left w:val="single" w:sz="4" w:space="0" w:color="auto"/>
              <w:bottom w:val="single" w:sz="4" w:space="0" w:color="auto"/>
              <w:right w:val="single" w:sz="4" w:space="0" w:color="auto"/>
            </w:tcBorders>
          </w:tcPr>
          <w:p w14:paraId="0F8F5ED5" w14:textId="4A128113" w:rsidR="004E48AC" w:rsidRPr="004E48AC" w:rsidRDefault="004E48AC" w:rsidP="004E48AC">
            <w:pPr>
              <w:keepNext/>
              <w:autoSpaceDE w:val="0"/>
              <w:autoSpaceDN w:val="0"/>
              <w:jc w:val="both"/>
              <w:outlineLvl w:val="6"/>
              <w:rPr>
                <w:rFonts w:asciiTheme="minorHAnsi" w:hAnsiTheme="minorHAnsi" w:cstheme="minorHAnsi"/>
                <w:b/>
                <w:bCs/>
                <w:sz w:val="20"/>
                <w:szCs w:val="20"/>
              </w:rPr>
            </w:pPr>
            <w:r w:rsidRPr="004E48AC">
              <w:rPr>
                <w:rFonts w:asciiTheme="minorHAnsi" w:hAnsiTheme="minorHAnsi" w:cstheme="minorHAnsi"/>
                <w:b/>
                <w:bCs/>
                <w:sz w:val="20"/>
                <w:szCs w:val="20"/>
              </w:rPr>
              <w:t xml:space="preserve">TOTAL DO </w:t>
            </w:r>
            <w:r w:rsidRPr="004E48AC">
              <w:rPr>
                <w:rFonts w:asciiTheme="minorHAnsi" w:hAnsiTheme="minorHAnsi" w:cstheme="minorHAnsi"/>
                <w:b/>
                <w:bCs/>
                <w:sz w:val="20"/>
                <w:szCs w:val="20"/>
              </w:rPr>
              <w:t>MUNICÍPIO</w:t>
            </w:r>
          </w:p>
        </w:tc>
        <w:tc>
          <w:tcPr>
            <w:tcW w:w="2267" w:type="dxa"/>
            <w:gridSpan w:val="2"/>
            <w:tcBorders>
              <w:top w:val="nil"/>
              <w:left w:val="single" w:sz="4" w:space="0" w:color="auto"/>
              <w:bottom w:val="single" w:sz="4" w:space="0" w:color="auto"/>
              <w:right w:val="single" w:sz="4" w:space="0" w:color="auto"/>
            </w:tcBorders>
          </w:tcPr>
          <w:p w14:paraId="0A35C35C" w14:textId="77777777" w:rsidR="004E48AC" w:rsidRPr="004E48AC" w:rsidRDefault="004E48AC" w:rsidP="004E48AC">
            <w:pPr>
              <w:tabs>
                <w:tab w:val="left" w:pos="315"/>
                <w:tab w:val="right" w:pos="1844"/>
              </w:tabs>
              <w:autoSpaceDE w:val="0"/>
              <w:autoSpaceDN w:val="0"/>
              <w:jc w:val="right"/>
              <w:rPr>
                <w:rFonts w:asciiTheme="minorHAnsi" w:hAnsiTheme="minorHAnsi" w:cstheme="minorHAnsi"/>
                <w:b/>
                <w:bCs/>
                <w:sz w:val="20"/>
                <w:szCs w:val="20"/>
              </w:rPr>
            </w:pPr>
            <w:r w:rsidRPr="004E48AC">
              <w:rPr>
                <w:rFonts w:asciiTheme="minorHAnsi" w:hAnsiTheme="minorHAnsi" w:cstheme="minorHAnsi"/>
                <w:b/>
                <w:bCs/>
                <w:sz w:val="20"/>
                <w:szCs w:val="20"/>
              </w:rPr>
              <w:t>1.412.850.636,00</w:t>
            </w:r>
          </w:p>
        </w:tc>
      </w:tr>
    </w:tbl>
    <w:p w14:paraId="5EC2675A" w14:textId="77777777" w:rsidR="000E5636" w:rsidRDefault="000E5636" w:rsidP="00AD5FC5">
      <w:pPr>
        <w:pStyle w:val="Ttulo"/>
        <w:spacing w:before="100" w:beforeAutospacing="1" w:after="100" w:afterAutospacing="1" w:line="360" w:lineRule="auto"/>
        <w:ind w:firstLine="1985"/>
        <w:jc w:val="both"/>
        <w:rPr>
          <w:rFonts w:ascii="Arial" w:hAnsi="Arial" w:cs="Arial"/>
          <w:b w:val="0"/>
          <w:bCs w:val="0"/>
          <w:sz w:val="22"/>
          <w:szCs w:val="22"/>
        </w:rPr>
      </w:pPr>
    </w:p>
    <w:p w14:paraId="178AB410" w14:textId="2703FB0A" w:rsidR="00875DB6"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Na definição das despesas a serem incluídas no orçamento, apresentadas de forma agregada nas duas tabelas anteriores</w:t>
      </w:r>
      <w:r w:rsidR="00875DB6">
        <w:rPr>
          <w:rFonts w:ascii="Arial" w:hAnsi="Arial" w:cs="Arial"/>
          <w:b w:val="0"/>
          <w:bCs w:val="0"/>
          <w:sz w:val="22"/>
          <w:szCs w:val="22"/>
        </w:rPr>
        <w:t>;</w:t>
      </w:r>
    </w:p>
    <w:p w14:paraId="252F2F06" w14:textId="1D0EF204" w:rsidR="00406C03" w:rsidRDefault="00875DB6" w:rsidP="00AD5FC5">
      <w:pPr>
        <w:pStyle w:val="Ttulo"/>
        <w:spacing w:before="100" w:beforeAutospacing="1" w:after="100" w:afterAutospacing="1" w:line="360" w:lineRule="auto"/>
        <w:ind w:firstLine="1985"/>
        <w:jc w:val="both"/>
        <w:rPr>
          <w:rFonts w:ascii="Arial" w:hAnsi="Arial" w:cs="Arial"/>
          <w:b w:val="0"/>
          <w:bCs w:val="0"/>
          <w:sz w:val="22"/>
          <w:szCs w:val="22"/>
        </w:rPr>
      </w:pPr>
      <w:r>
        <w:rPr>
          <w:rFonts w:ascii="Arial" w:hAnsi="Arial" w:cs="Arial"/>
          <w:b w:val="0"/>
          <w:bCs w:val="0"/>
          <w:sz w:val="22"/>
          <w:szCs w:val="22"/>
        </w:rPr>
        <w:t>O</w:t>
      </w:r>
      <w:r w:rsidR="00083F3E" w:rsidRPr="00083F3E">
        <w:rPr>
          <w:rFonts w:ascii="Arial" w:hAnsi="Arial" w:cs="Arial"/>
          <w:b w:val="0"/>
          <w:bCs w:val="0"/>
          <w:sz w:val="22"/>
          <w:szCs w:val="22"/>
        </w:rPr>
        <w:t xml:space="preserve"> primeiro critério adotado por </w:t>
      </w:r>
      <w:r w:rsidR="002B51DC">
        <w:rPr>
          <w:rFonts w:ascii="Arial" w:hAnsi="Arial" w:cs="Arial"/>
          <w:b w:val="0"/>
          <w:bCs w:val="0"/>
          <w:sz w:val="22"/>
          <w:szCs w:val="22"/>
        </w:rPr>
        <w:t>este</w:t>
      </w:r>
      <w:r w:rsidR="00083F3E" w:rsidRPr="00083F3E">
        <w:rPr>
          <w:rFonts w:ascii="Arial" w:hAnsi="Arial" w:cs="Arial"/>
          <w:b w:val="0"/>
          <w:bCs w:val="0"/>
          <w:sz w:val="22"/>
          <w:szCs w:val="22"/>
        </w:rPr>
        <w:t xml:space="preserve"> governo foi o de cumprir as exigências contidas na legislação pertinente, em especial a Lei de Responsabilidade Fiscal, como a limitação dos gastos com pessoal do Executivo e do Legislativo, obedecido, neste caso, também, os limites fixados pelo artigo 29-A  da Constituição Federal; </w:t>
      </w:r>
    </w:p>
    <w:p w14:paraId="5320BC9B" w14:textId="77777777" w:rsidR="00406C03" w:rsidRDefault="00083F3E" w:rsidP="00406C03">
      <w:pPr>
        <w:pStyle w:val="Ttulo"/>
        <w:numPr>
          <w:ilvl w:val="0"/>
          <w:numId w:val="12"/>
        </w:numPr>
        <w:spacing w:before="100" w:beforeAutospacing="1" w:after="100" w:afterAutospacing="1" w:line="360" w:lineRule="auto"/>
        <w:jc w:val="both"/>
        <w:rPr>
          <w:rFonts w:ascii="Arial" w:hAnsi="Arial" w:cs="Arial"/>
          <w:b w:val="0"/>
          <w:bCs w:val="0"/>
          <w:sz w:val="22"/>
          <w:szCs w:val="22"/>
        </w:rPr>
      </w:pPr>
      <w:r w:rsidRPr="00083F3E">
        <w:rPr>
          <w:rFonts w:ascii="Arial" w:hAnsi="Arial" w:cs="Arial"/>
          <w:b w:val="0"/>
          <w:bCs w:val="0"/>
          <w:sz w:val="22"/>
          <w:szCs w:val="22"/>
        </w:rPr>
        <w:t xml:space="preserve">destinação de recursos para o pagamento do serviço da dívida de modo a obedecer aos limites legais constantes de Resolução do Senado Federal; </w:t>
      </w:r>
    </w:p>
    <w:p w14:paraId="0DB96421" w14:textId="1C430B99" w:rsidR="00406C03" w:rsidRDefault="00083F3E" w:rsidP="00406C03">
      <w:pPr>
        <w:pStyle w:val="Ttulo"/>
        <w:numPr>
          <w:ilvl w:val="0"/>
          <w:numId w:val="12"/>
        </w:numPr>
        <w:spacing w:before="100" w:beforeAutospacing="1" w:after="100" w:afterAutospacing="1" w:line="360" w:lineRule="auto"/>
        <w:jc w:val="both"/>
        <w:rPr>
          <w:rFonts w:ascii="Arial" w:hAnsi="Arial" w:cs="Arial"/>
          <w:b w:val="0"/>
          <w:bCs w:val="0"/>
          <w:sz w:val="22"/>
          <w:szCs w:val="22"/>
        </w:rPr>
      </w:pPr>
      <w:r w:rsidRPr="00083F3E">
        <w:rPr>
          <w:rFonts w:ascii="Arial" w:hAnsi="Arial" w:cs="Arial"/>
          <w:b w:val="0"/>
          <w:bCs w:val="0"/>
          <w:sz w:val="22"/>
          <w:szCs w:val="22"/>
        </w:rPr>
        <w:t xml:space="preserve">cumprimento de sentenças judiciais e pagamento de outras despesas de caráter obrigatório. </w:t>
      </w:r>
    </w:p>
    <w:p w14:paraId="0B54B25A" w14:textId="77777777" w:rsidR="00B763C9"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O segundo critério</w:t>
      </w:r>
      <w:r w:rsidR="00FE3A53">
        <w:rPr>
          <w:rFonts w:ascii="Arial" w:hAnsi="Arial" w:cs="Arial"/>
          <w:b w:val="0"/>
          <w:bCs w:val="0"/>
          <w:sz w:val="22"/>
          <w:szCs w:val="22"/>
        </w:rPr>
        <w:t>,</w:t>
      </w:r>
      <w:r w:rsidRPr="00083F3E">
        <w:rPr>
          <w:rFonts w:ascii="Arial" w:hAnsi="Arial" w:cs="Arial"/>
          <w:b w:val="0"/>
          <w:bCs w:val="0"/>
          <w:sz w:val="22"/>
          <w:szCs w:val="22"/>
        </w:rPr>
        <w:t xml:space="preserve"> foi o de destinar recursos para manutenção de todos os serviços atualmente prestados à comunidade e realização de investimentos que possibilitem a ampliação e melhoria </w:t>
      </w:r>
      <w:proofErr w:type="gramStart"/>
      <w:r w:rsidRPr="00083F3E">
        <w:rPr>
          <w:rFonts w:ascii="Arial" w:hAnsi="Arial" w:cs="Arial"/>
          <w:b w:val="0"/>
          <w:bCs w:val="0"/>
          <w:sz w:val="22"/>
          <w:szCs w:val="22"/>
        </w:rPr>
        <w:t>dos mesmos</w:t>
      </w:r>
      <w:proofErr w:type="gramEnd"/>
      <w:r w:rsidRPr="00083F3E">
        <w:rPr>
          <w:rFonts w:ascii="Arial" w:hAnsi="Arial" w:cs="Arial"/>
          <w:b w:val="0"/>
          <w:bCs w:val="0"/>
          <w:sz w:val="22"/>
          <w:szCs w:val="22"/>
        </w:rPr>
        <w:t xml:space="preserve">. </w:t>
      </w:r>
    </w:p>
    <w:p w14:paraId="12BA4EFC" w14:textId="77777777" w:rsidR="00B763C9" w:rsidRDefault="00B763C9" w:rsidP="00AD5FC5">
      <w:pPr>
        <w:pStyle w:val="Ttulo"/>
        <w:spacing w:before="100" w:beforeAutospacing="1" w:after="100" w:afterAutospacing="1" w:line="360" w:lineRule="auto"/>
        <w:ind w:firstLine="1985"/>
        <w:jc w:val="both"/>
        <w:rPr>
          <w:rFonts w:ascii="Arial" w:hAnsi="Arial" w:cs="Arial"/>
          <w:b w:val="0"/>
          <w:bCs w:val="0"/>
          <w:sz w:val="22"/>
          <w:szCs w:val="22"/>
        </w:rPr>
      </w:pPr>
    </w:p>
    <w:p w14:paraId="63E1FDA5" w14:textId="0494D792" w:rsidR="00083F3E" w:rsidRPr="00083F3E"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Quanto aos projetos, a prioridade foi a de garantir recursos para o prosseguimento daqueles já iniciados e para a manutenção do patrimônio público municipal</w:t>
      </w:r>
      <w:r w:rsidR="000E5636">
        <w:rPr>
          <w:rFonts w:ascii="Arial" w:hAnsi="Arial" w:cs="Arial"/>
          <w:b w:val="0"/>
          <w:bCs w:val="0"/>
          <w:sz w:val="22"/>
          <w:szCs w:val="22"/>
        </w:rPr>
        <w:t>,</w:t>
      </w:r>
      <w:r w:rsidRPr="00083F3E">
        <w:rPr>
          <w:rFonts w:ascii="Arial" w:hAnsi="Arial" w:cs="Arial"/>
          <w:b w:val="0"/>
          <w:bCs w:val="0"/>
          <w:sz w:val="22"/>
          <w:szCs w:val="22"/>
        </w:rPr>
        <w:t xml:space="preserve"> para depois, destinar recursos para novos projetos.</w:t>
      </w:r>
    </w:p>
    <w:p w14:paraId="6FCC7F53" w14:textId="7ED85A42" w:rsidR="00083F3E" w:rsidRPr="00083F3E"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A propositura</w:t>
      </w:r>
      <w:r w:rsidR="000E5636">
        <w:rPr>
          <w:rFonts w:ascii="Arial" w:hAnsi="Arial" w:cs="Arial"/>
          <w:b w:val="0"/>
          <w:bCs w:val="0"/>
          <w:sz w:val="22"/>
          <w:szCs w:val="22"/>
        </w:rPr>
        <w:t>,</w:t>
      </w:r>
      <w:r w:rsidRPr="00083F3E">
        <w:rPr>
          <w:rFonts w:ascii="Arial" w:hAnsi="Arial" w:cs="Arial"/>
          <w:b w:val="0"/>
          <w:bCs w:val="0"/>
          <w:sz w:val="22"/>
          <w:szCs w:val="22"/>
        </w:rPr>
        <w:t xml:space="preserve"> prevê os instrumentos de ajuste do orçamento por meio do mecanismo correspondente, ou seja, a abertura de créditos adicionais suplementares, cujo pedido de autorização foi incluído neste projeto.</w:t>
      </w:r>
    </w:p>
    <w:p w14:paraId="133D91EF" w14:textId="3C5F67B2" w:rsidR="00083F3E" w:rsidRPr="00083F3E"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O projeto contempla reservas de contingência nos montantes definidos na Lei de Diretrizes Orçamentárias, para atender passivos contingentes e outros riscos fiscais imprevistos, nos termos em que dispõe art. 5º, inciso III, da Lei de Responsabilidade Fiscal;  e à  capitalização do regime próprio de previdência social do município.</w:t>
      </w:r>
    </w:p>
    <w:p w14:paraId="3C143E30" w14:textId="3319F8D9" w:rsidR="00083F3E" w:rsidRPr="00083F3E"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Em complemento ao que já foi exposto e atendendo ao disposto no art. 5º da Lei de Responsabilidade Fiscal, são apresentados mais cinco anexos a esta mensagem, a saber:</w:t>
      </w:r>
    </w:p>
    <w:p w14:paraId="6FA29266" w14:textId="77777777" w:rsidR="00083F3E" w:rsidRPr="00083F3E" w:rsidRDefault="00083F3E" w:rsidP="00083F3E">
      <w:pPr>
        <w:pStyle w:val="Ttulo"/>
        <w:numPr>
          <w:ilvl w:val="0"/>
          <w:numId w:val="11"/>
        </w:numPr>
        <w:spacing w:before="100" w:beforeAutospacing="1" w:after="100" w:afterAutospacing="1" w:line="360" w:lineRule="auto"/>
        <w:jc w:val="both"/>
        <w:rPr>
          <w:rFonts w:ascii="Arial" w:hAnsi="Arial" w:cs="Arial"/>
          <w:b w:val="0"/>
          <w:bCs w:val="0"/>
          <w:sz w:val="22"/>
          <w:szCs w:val="22"/>
        </w:rPr>
      </w:pPr>
      <w:r w:rsidRPr="00083F3E">
        <w:rPr>
          <w:rFonts w:ascii="Arial" w:hAnsi="Arial" w:cs="Arial"/>
          <w:b w:val="0"/>
          <w:bCs w:val="0"/>
          <w:sz w:val="22"/>
          <w:szCs w:val="22"/>
        </w:rPr>
        <w:t>Anexo I – Demonstrativo das transferências financeiras;</w:t>
      </w:r>
    </w:p>
    <w:p w14:paraId="4AD74086" w14:textId="77777777" w:rsidR="00083F3E" w:rsidRPr="00083F3E" w:rsidRDefault="00083F3E" w:rsidP="00083F3E">
      <w:pPr>
        <w:pStyle w:val="Ttulo"/>
        <w:numPr>
          <w:ilvl w:val="0"/>
          <w:numId w:val="10"/>
        </w:numPr>
        <w:spacing w:before="100" w:beforeAutospacing="1" w:after="100" w:afterAutospacing="1" w:line="360" w:lineRule="auto"/>
        <w:jc w:val="both"/>
        <w:rPr>
          <w:rFonts w:ascii="Arial" w:hAnsi="Arial" w:cs="Arial"/>
          <w:b w:val="0"/>
          <w:bCs w:val="0"/>
          <w:sz w:val="22"/>
          <w:szCs w:val="22"/>
        </w:rPr>
      </w:pPr>
      <w:r w:rsidRPr="00083F3E">
        <w:rPr>
          <w:rFonts w:ascii="Arial" w:hAnsi="Arial" w:cs="Arial"/>
          <w:b w:val="0"/>
          <w:bCs w:val="0"/>
          <w:sz w:val="22"/>
          <w:szCs w:val="22"/>
        </w:rPr>
        <w:t>Anexo II – demonstrativo do efeito sobre receitas e despesas decorrentes de concessão de benefícios tributários, creditícios e financeiros;</w:t>
      </w:r>
    </w:p>
    <w:p w14:paraId="3ED33D0E" w14:textId="77777777" w:rsidR="00083F3E" w:rsidRPr="00083F3E" w:rsidRDefault="00083F3E" w:rsidP="00083F3E">
      <w:pPr>
        <w:pStyle w:val="Ttulo"/>
        <w:numPr>
          <w:ilvl w:val="0"/>
          <w:numId w:val="10"/>
        </w:numPr>
        <w:spacing w:before="100" w:beforeAutospacing="1" w:after="100" w:afterAutospacing="1" w:line="360" w:lineRule="auto"/>
        <w:jc w:val="both"/>
        <w:rPr>
          <w:rFonts w:ascii="Arial" w:hAnsi="Arial" w:cs="Arial"/>
          <w:b w:val="0"/>
          <w:bCs w:val="0"/>
          <w:sz w:val="22"/>
          <w:szCs w:val="22"/>
        </w:rPr>
      </w:pPr>
      <w:r w:rsidRPr="00083F3E">
        <w:rPr>
          <w:rFonts w:ascii="Arial" w:hAnsi="Arial" w:cs="Arial"/>
          <w:b w:val="0"/>
          <w:bCs w:val="0"/>
          <w:sz w:val="22"/>
          <w:szCs w:val="22"/>
        </w:rPr>
        <w:t>Anexo III – Demonstrativo das medidas de compensação a renúncias de receitas;</w:t>
      </w:r>
    </w:p>
    <w:p w14:paraId="48DA1CE6" w14:textId="77777777" w:rsidR="00083F3E" w:rsidRPr="00083F3E" w:rsidRDefault="00083F3E" w:rsidP="00083F3E">
      <w:pPr>
        <w:pStyle w:val="Ttulo"/>
        <w:numPr>
          <w:ilvl w:val="0"/>
          <w:numId w:val="10"/>
        </w:numPr>
        <w:spacing w:before="100" w:beforeAutospacing="1" w:after="100" w:afterAutospacing="1" w:line="360" w:lineRule="auto"/>
        <w:jc w:val="both"/>
        <w:rPr>
          <w:rFonts w:ascii="Arial" w:hAnsi="Arial" w:cs="Arial"/>
          <w:b w:val="0"/>
          <w:bCs w:val="0"/>
          <w:sz w:val="22"/>
          <w:szCs w:val="22"/>
        </w:rPr>
      </w:pPr>
      <w:r w:rsidRPr="00083F3E">
        <w:rPr>
          <w:rFonts w:ascii="Arial" w:hAnsi="Arial" w:cs="Arial"/>
          <w:b w:val="0"/>
          <w:bCs w:val="0"/>
          <w:sz w:val="22"/>
          <w:szCs w:val="22"/>
        </w:rPr>
        <w:t>Anexo IV – Demonstrativo das medidas de compensação ao aumento das despesas obrigatórias de caráter continuado; e</w:t>
      </w:r>
    </w:p>
    <w:p w14:paraId="72938316" w14:textId="77777777" w:rsidR="00083F3E" w:rsidRPr="00083F3E" w:rsidRDefault="00083F3E" w:rsidP="00083F3E">
      <w:pPr>
        <w:pStyle w:val="Ttulo"/>
        <w:numPr>
          <w:ilvl w:val="0"/>
          <w:numId w:val="10"/>
        </w:numPr>
        <w:spacing w:before="100" w:beforeAutospacing="1" w:after="100" w:afterAutospacing="1" w:line="360" w:lineRule="auto"/>
        <w:jc w:val="both"/>
        <w:rPr>
          <w:rFonts w:ascii="Arial" w:hAnsi="Arial" w:cs="Arial"/>
          <w:b w:val="0"/>
          <w:bCs w:val="0"/>
          <w:sz w:val="22"/>
          <w:szCs w:val="22"/>
        </w:rPr>
      </w:pPr>
      <w:r w:rsidRPr="00083F3E">
        <w:rPr>
          <w:rFonts w:ascii="Arial" w:hAnsi="Arial" w:cs="Arial"/>
          <w:b w:val="0"/>
          <w:bCs w:val="0"/>
          <w:sz w:val="22"/>
          <w:szCs w:val="22"/>
        </w:rPr>
        <w:t>Anexo V – Demonstrativo do cálculo da receita corrente líquida e das correspondentes despesas com pessoal de competência do Poder Executivo.</w:t>
      </w:r>
    </w:p>
    <w:p w14:paraId="2018D389" w14:textId="25073535" w:rsidR="00083F3E" w:rsidRPr="00083F3E"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Com esta exposição</w:t>
      </w:r>
      <w:r w:rsidR="000E5636">
        <w:rPr>
          <w:rFonts w:ascii="Arial" w:hAnsi="Arial" w:cs="Arial"/>
          <w:b w:val="0"/>
          <w:bCs w:val="0"/>
          <w:sz w:val="22"/>
          <w:szCs w:val="22"/>
        </w:rPr>
        <w:t>,</w:t>
      </w:r>
      <w:r w:rsidRPr="00083F3E">
        <w:rPr>
          <w:rFonts w:ascii="Arial" w:hAnsi="Arial" w:cs="Arial"/>
          <w:b w:val="0"/>
          <w:bCs w:val="0"/>
          <w:sz w:val="22"/>
          <w:szCs w:val="22"/>
        </w:rPr>
        <w:t xml:space="preserve"> espero ter oferecido aos Senhores Vereadores</w:t>
      </w:r>
      <w:r w:rsidR="000E5636">
        <w:rPr>
          <w:rFonts w:ascii="Arial" w:hAnsi="Arial" w:cs="Arial"/>
          <w:b w:val="0"/>
          <w:bCs w:val="0"/>
          <w:sz w:val="22"/>
          <w:szCs w:val="22"/>
        </w:rPr>
        <w:t>,</w:t>
      </w:r>
      <w:r w:rsidRPr="00083F3E">
        <w:rPr>
          <w:rFonts w:ascii="Arial" w:hAnsi="Arial" w:cs="Arial"/>
          <w:b w:val="0"/>
          <w:bCs w:val="0"/>
          <w:sz w:val="22"/>
          <w:szCs w:val="22"/>
        </w:rPr>
        <w:t xml:space="preserve"> todas as informações de que necessitam para bem compreender o conteúdo da proposta ora submetida à apreciação dessa Egrégia Câmara Municipal.</w:t>
      </w:r>
    </w:p>
    <w:p w14:paraId="73FA8F62" w14:textId="77777777" w:rsidR="000E5636" w:rsidRDefault="000E5636" w:rsidP="00AD5FC5">
      <w:pPr>
        <w:pStyle w:val="Ttulo"/>
        <w:spacing w:before="100" w:beforeAutospacing="1" w:after="100" w:afterAutospacing="1" w:line="360" w:lineRule="auto"/>
        <w:ind w:firstLine="1985"/>
        <w:jc w:val="both"/>
        <w:rPr>
          <w:rFonts w:ascii="Arial" w:hAnsi="Arial" w:cs="Arial"/>
          <w:b w:val="0"/>
          <w:bCs w:val="0"/>
          <w:sz w:val="22"/>
          <w:szCs w:val="22"/>
        </w:rPr>
      </w:pPr>
    </w:p>
    <w:p w14:paraId="73780203" w14:textId="2090F458" w:rsidR="00083F3E" w:rsidRPr="00083F3E"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Por outro lado, permaneço à disposição de todos para quaisquer esclarecimentos adicionais que se fizerem necessários e reafirmo a certeza de que os Senhores Vereadores saberão dar ao projeto a atenção a que faz jus, por ser o mais importante instrumento de implementação das ações que o Município realiza para bem servir sua população.</w:t>
      </w:r>
    </w:p>
    <w:p w14:paraId="5DF225B9" w14:textId="488760DC" w:rsidR="00083F3E" w:rsidRPr="00083F3E" w:rsidRDefault="00083F3E" w:rsidP="00AD5FC5">
      <w:pPr>
        <w:pStyle w:val="Ttulo"/>
        <w:spacing w:before="100" w:beforeAutospacing="1" w:after="100" w:afterAutospacing="1" w:line="360" w:lineRule="auto"/>
        <w:ind w:firstLine="1985"/>
        <w:jc w:val="both"/>
        <w:rPr>
          <w:rFonts w:ascii="Arial" w:hAnsi="Arial" w:cs="Arial"/>
          <w:b w:val="0"/>
          <w:bCs w:val="0"/>
          <w:sz w:val="22"/>
          <w:szCs w:val="22"/>
        </w:rPr>
      </w:pPr>
      <w:r w:rsidRPr="00083F3E">
        <w:rPr>
          <w:rFonts w:ascii="Arial" w:hAnsi="Arial" w:cs="Arial"/>
          <w:b w:val="0"/>
          <w:bCs w:val="0"/>
          <w:sz w:val="22"/>
          <w:szCs w:val="22"/>
        </w:rPr>
        <w:t>Na oportunidade, renovo a Vossa Excelência e aos ilustres Senhores Vereadores os meus protestos da mais alta consideração e distinto apreço.</w:t>
      </w:r>
    </w:p>
    <w:p w14:paraId="462C1EBF" w14:textId="77777777" w:rsidR="00C3718C" w:rsidRPr="000A4B79" w:rsidRDefault="00C3718C" w:rsidP="00C3718C">
      <w:pPr>
        <w:pStyle w:val="Ttulo"/>
        <w:spacing w:before="100" w:beforeAutospacing="1" w:after="100" w:afterAutospacing="1" w:line="360" w:lineRule="auto"/>
        <w:ind w:firstLine="709"/>
        <w:jc w:val="both"/>
        <w:rPr>
          <w:rFonts w:ascii="Arial" w:hAnsi="Arial" w:cs="Arial"/>
          <w:b w:val="0"/>
          <w:bCs w:val="0"/>
          <w:sz w:val="22"/>
          <w:szCs w:val="22"/>
        </w:rPr>
      </w:pPr>
    </w:p>
    <w:p w14:paraId="694C4A8C" w14:textId="77777777" w:rsidR="00C3718C" w:rsidRPr="008C0702" w:rsidRDefault="00C3718C" w:rsidP="008C0702">
      <w:pPr>
        <w:pStyle w:val="Ttulo"/>
        <w:ind w:firstLine="709"/>
        <w:jc w:val="both"/>
        <w:rPr>
          <w:rFonts w:ascii="Arial" w:hAnsi="Arial" w:cs="Arial"/>
          <w:sz w:val="22"/>
          <w:szCs w:val="22"/>
        </w:rPr>
      </w:pPr>
    </w:p>
    <w:p w14:paraId="471938AA" w14:textId="77777777" w:rsidR="00ED51A1" w:rsidRDefault="00ED51A1" w:rsidP="008C0702">
      <w:pPr>
        <w:pStyle w:val="Ttulo"/>
        <w:ind w:firstLine="709"/>
        <w:jc w:val="both"/>
        <w:rPr>
          <w:rFonts w:ascii="Arial" w:hAnsi="Arial" w:cs="Arial"/>
          <w:bCs w:val="0"/>
          <w:sz w:val="22"/>
          <w:szCs w:val="22"/>
        </w:rPr>
      </w:pPr>
    </w:p>
    <w:p w14:paraId="2D9FB2F1" w14:textId="77777777" w:rsidR="00ED51A1" w:rsidRDefault="00ED51A1" w:rsidP="000666D6">
      <w:pPr>
        <w:pStyle w:val="Ttulo"/>
        <w:ind w:firstLine="709"/>
        <w:rPr>
          <w:rFonts w:ascii="Arial" w:hAnsi="Arial" w:cs="Arial"/>
          <w:bCs w:val="0"/>
          <w:sz w:val="22"/>
          <w:szCs w:val="22"/>
        </w:rPr>
      </w:pPr>
      <w:r>
        <w:rPr>
          <w:rFonts w:ascii="Arial" w:hAnsi="Arial" w:cs="Arial"/>
          <w:bCs w:val="0"/>
          <w:sz w:val="22"/>
          <w:szCs w:val="22"/>
        </w:rPr>
        <w:t>EDUARDO BOIGUES QUEROZ</w:t>
      </w:r>
    </w:p>
    <w:p w14:paraId="62A09194" w14:textId="77777777" w:rsidR="00ED51A1" w:rsidRDefault="00ED51A1" w:rsidP="000666D6">
      <w:pPr>
        <w:pStyle w:val="Ttulo"/>
        <w:ind w:firstLine="709"/>
        <w:rPr>
          <w:rFonts w:ascii="Arial" w:hAnsi="Arial" w:cs="Arial"/>
          <w:b w:val="0"/>
          <w:sz w:val="22"/>
          <w:szCs w:val="22"/>
        </w:rPr>
      </w:pPr>
      <w:r>
        <w:rPr>
          <w:rFonts w:ascii="Arial" w:hAnsi="Arial" w:cs="Arial"/>
          <w:b w:val="0"/>
          <w:sz w:val="22"/>
          <w:szCs w:val="22"/>
        </w:rPr>
        <w:t>Prefeito Municipal</w:t>
      </w:r>
    </w:p>
    <w:p w14:paraId="5E891183" w14:textId="77777777" w:rsidR="000666D6" w:rsidRDefault="000666D6" w:rsidP="000666D6">
      <w:pPr>
        <w:pStyle w:val="Ttulo"/>
        <w:ind w:firstLine="709"/>
        <w:rPr>
          <w:rFonts w:ascii="Arial" w:hAnsi="Arial" w:cs="Arial"/>
          <w:b w:val="0"/>
          <w:sz w:val="22"/>
          <w:szCs w:val="22"/>
        </w:rPr>
      </w:pPr>
    </w:p>
    <w:p w14:paraId="62CD3054" w14:textId="77777777" w:rsidR="000666D6" w:rsidRDefault="000666D6" w:rsidP="000666D6">
      <w:pPr>
        <w:pStyle w:val="Ttulo"/>
        <w:ind w:firstLine="709"/>
        <w:rPr>
          <w:rFonts w:ascii="Arial" w:hAnsi="Arial" w:cs="Arial"/>
          <w:b w:val="0"/>
          <w:sz w:val="22"/>
          <w:szCs w:val="22"/>
        </w:rPr>
      </w:pPr>
    </w:p>
    <w:p w14:paraId="1CDE4E11" w14:textId="77777777" w:rsidR="000666D6" w:rsidRDefault="000666D6" w:rsidP="000666D6">
      <w:pPr>
        <w:pStyle w:val="Ttulo"/>
        <w:ind w:firstLine="709"/>
        <w:rPr>
          <w:rFonts w:ascii="Arial" w:hAnsi="Arial" w:cs="Arial"/>
          <w:b w:val="0"/>
          <w:sz w:val="22"/>
          <w:szCs w:val="22"/>
        </w:rPr>
      </w:pPr>
    </w:p>
    <w:p w14:paraId="2E6D41E0" w14:textId="77777777" w:rsidR="000666D6" w:rsidRDefault="000666D6" w:rsidP="000666D6">
      <w:pPr>
        <w:pStyle w:val="Ttulo"/>
        <w:ind w:firstLine="709"/>
        <w:rPr>
          <w:rFonts w:ascii="Arial" w:hAnsi="Arial" w:cs="Arial"/>
          <w:b w:val="0"/>
          <w:sz w:val="22"/>
          <w:szCs w:val="22"/>
        </w:rPr>
      </w:pPr>
    </w:p>
    <w:p w14:paraId="48EBE9FA" w14:textId="77777777" w:rsidR="000666D6" w:rsidRPr="000666D6" w:rsidRDefault="000666D6" w:rsidP="000666D6">
      <w:pPr>
        <w:spacing w:line="360" w:lineRule="auto"/>
        <w:jc w:val="both"/>
        <w:rPr>
          <w:rFonts w:ascii="Arial" w:eastAsia="Calibri" w:hAnsi="Arial" w:cs="Arial"/>
          <w:bCs/>
          <w:sz w:val="22"/>
          <w:szCs w:val="22"/>
          <w:lang w:eastAsia="en-US"/>
        </w:rPr>
      </w:pPr>
      <w:r w:rsidRPr="000666D6">
        <w:rPr>
          <w:rFonts w:ascii="Arial" w:eastAsia="Calibri" w:hAnsi="Arial" w:cs="Arial"/>
          <w:bCs/>
          <w:sz w:val="22"/>
          <w:szCs w:val="22"/>
          <w:lang w:eastAsia="en-US"/>
        </w:rPr>
        <w:t>Exmo. Senhor</w:t>
      </w:r>
    </w:p>
    <w:p w14:paraId="1D7BEEC5" w14:textId="77777777" w:rsidR="000666D6" w:rsidRPr="000666D6" w:rsidRDefault="000666D6" w:rsidP="000666D6">
      <w:pPr>
        <w:spacing w:line="360" w:lineRule="auto"/>
        <w:jc w:val="both"/>
        <w:rPr>
          <w:rFonts w:ascii="Arial" w:eastAsia="Calibri" w:hAnsi="Arial" w:cs="Arial"/>
          <w:b/>
          <w:bCs/>
          <w:sz w:val="22"/>
          <w:szCs w:val="22"/>
          <w:lang w:eastAsia="en-US"/>
        </w:rPr>
      </w:pPr>
      <w:r w:rsidRPr="000666D6">
        <w:rPr>
          <w:rFonts w:ascii="Arial" w:eastAsia="Calibri" w:hAnsi="Arial" w:cs="Arial"/>
          <w:b/>
          <w:bCs/>
          <w:sz w:val="22"/>
          <w:szCs w:val="22"/>
          <w:lang w:eastAsia="en-US"/>
        </w:rPr>
        <w:t>DAVID RIBEIRO DA SILVA</w:t>
      </w:r>
    </w:p>
    <w:p w14:paraId="3683B1F7" w14:textId="77777777" w:rsidR="000666D6" w:rsidRPr="000666D6" w:rsidRDefault="000666D6" w:rsidP="000666D6">
      <w:pPr>
        <w:spacing w:line="360" w:lineRule="auto"/>
        <w:jc w:val="both"/>
        <w:rPr>
          <w:rFonts w:ascii="Arial" w:eastAsia="Calibri" w:hAnsi="Arial" w:cs="Arial"/>
          <w:bCs/>
          <w:sz w:val="22"/>
          <w:szCs w:val="22"/>
          <w:lang w:eastAsia="en-US"/>
        </w:rPr>
      </w:pPr>
      <w:r w:rsidRPr="000666D6">
        <w:rPr>
          <w:rFonts w:ascii="Arial" w:eastAsia="Calibri" w:hAnsi="Arial" w:cs="Arial"/>
          <w:bCs/>
          <w:sz w:val="22"/>
          <w:szCs w:val="22"/>
          <w:lang w:eastAsia="en-US"/>
        </w:rPr>
        <w:t>Presidente da Câmara Municipal de Itaquaquecetuba.</w:t>
      </w:r>
    </w:p>
    <w:p w14:paraId="5D885CAD" w14:textId="30850B36" w:rsidR="000666D6" w:rsidRDefault="000666D6">
      <w:pPr>
        <w:rPr>
          <w:rFonts w:ascii="Arial" w:eastAsia="Calibri" w:hAnsi="Arial" w:cs="Arial"/>
          <w:bCs/>
          <w:sz w:val="22"/>
          <w:szCs w:val="22"/>
          <w:lang w:eastAsia="en-US"/>
        </w:rPr>
      </w:pPr>
      <w:r>
        <w:rPr>
          <w:rFonts w:ascii="Arial" w:eastAsia="Calibri" w:hAnsi="Arial" w:cs="Arial"/>
          <w:bCs/>
          <w:sz w:val="22"/>
          <w:szCs w:val="22"/>
          <w:lang w:eastAsia="en-US"/>
        </w:rPr>
        <w:br w:type="page"/>
      </w:r>
    </w:p>
    <w:p w14:paraId="6196CC2E" w14:textId="77777777" w:rsidR="00110348" w:rsidRDefault="00110348" w:rsidP="00110348">
      <w:pPr>
        <w:autoSpaceDE w:val="0"/>
        <w:autoSpaceDN w:val="0"/>
        <w:spacing w:before="120" w:line="360" w:lineRule="auto"/>
        <w:jc w:val="both"/>
        <w:rPr>
          <w:rFonts w:ascii="Bookman Old Style" w:hAnsi="Bookman Old Style" w:cs="Bookman Old Style"/>
          <w:sz w:val="20"/>
          <w:szCs w:val="20"/>
        </w:rPr>
      </w:pPr>
      <w:r w:rsidRPr="00110348">
        <w:rPr>
          <w:rFonts w:ascii="Bookman Old Style" w:hAnsi="Bookman Old Style" w:cs="Bookman Old Style"/>
          <w:sz w:val="20"/>
          <w:szCs w:val="20"/>
        </w:rPr>
        <w:lastRenderedPageBreak/>
        <w:t xml:space="preserve">                                                                  </w:t>
      </w:r>
    </w:p>
    <w:p w14:paraId="089258BE" w14:textId="77777777" w:rsidR="00110348" w:rsidRDefault="00110348" w:rsidP="00110348">
      <w:pPr>
        <w:autoSpaceDE w:val="0"/>
        <w:autoSpaceDN w:val="0"/>
        <w:spacing w:before="120" w:line="360" w:lineRule="auto"/>
        <w:jc w:val="both"/>
        <w:rPr>
          <w:rFonts w:ascii="Bookman Old Style" w:hAnsi="Bookman Old Style" w:cs="Bookman Old Style"/>
          <w:sz w:val="20"/>
          <w:szCs w:val="20"/>
        </w:rPr>
      </w:pPr>
    </w:p>
    <w:p w14:paraId="285ED09A" w14:textId="77777777" w:rsidR="00110348" w:rsidRPr="00AD0BEC" w:rsidRDefault="00110348" w:rsidP="00110348">
      <w:pPr>
        <w:autoSpaceDE w:val="0"/>
        <w:autoSpaceDN w:val="0"/>
        <w:spacing w:before="120" w:line="360" w:lineRule="auto"/>
        <w:jc w:val="center"/>
        <w:rPr>
          <w:rFonts w:ascii="Arial" w:hAnsi="Arial" w:cs="Arial"/>
          <w:b/>
          <w:sz w:val="22"/>
          <w:szCs w:val="22"/>
        </w:rPr>
      </w:pPr>
      <w:r w:rsidRPr="00110348">
        <w:rPr>
          <w:rFonts w:ascii="Arial" w:hAnsi="Arial" w:cs="Arial"/>
          <w:b/>
          <w:sz w:val="22"/>
          <w:szCs w:val="22"/>
        </w:rPr>
        <w:t>ANEXO I</w:t>
      </w:r>
    </w:p>
    <w:p w14:paraId="5EB182C5" w14:textId="47C9EB90" w:rsidR="00110348" w:rsidRPr="00110348" w:rsidRDefault="00110348" w:rsidP="00110348">
      <w:pPr>
        <w:autoSpaceDE w:val="0"/>
        <w:autoSpaceDN w:val="0"/>
        <w:spacing w:before="120" w:line="360" w:lineRule="auto"/>
        <w:jc w:val="center"/>
        <w:rPr>
          <w:rFonts w:ascii="Arial" w:hAnsi="Arial" w:cs="Arial"/>
          <w:b/>
          <w:sz w:val="22"/>
          <w:szCs w:val="22"/>
        </w:rPr>
      </w:pPr>
      <w:r w:rsidRPr="00110348">
        <w:rPr>
          <w:rFonts w:ascii="Arial" w:hAnsi="Arial" w:cs="Arial"/>
          <w:sz w:val="22"/>
          <w:szCs w:val="22"/>
        </w:rPr>
        <w:t>DEMONSTRATIVO DAS TRANSFERÊNCIAS FINANCEIRAS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24"/>
        <w:gridCol w:w="1964"/>
        <w:gridCol w:w="561"/>
        <w:gridCol w:w="1203"/>
        <w:gridCol w:w="2055"/>
      </w:tblGrid>
      <w:tr w:rsidR="00110348" w:rsidRPr="00110348" w14:paraId="50DD82C9" w14:textId="77777777" w:rsidTr="002239BA">
        <w:trPr>
          <w:jc w:val="center"/>
        </w:trPr>
        <w:tc>
          <w:tcPr>
            <w:tcW w:w="1544" w:type="dxa"/>
            <w:shd w:val="clear" w:color="auto" w:fill="auto"/>
            <w:vAlign w:val="center"/>
          </w:tcPr>
          <w:p w14:paraId="5AF2991B"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ENTIDADE ORIGEM</w:t>
            </w:r>
          </w:p>
        </w:tc>
        <w:tc>
          <w:tcPr>
            <w:tcW w:w="1575" w:type="dxa"/>
            <w:shd w:val="clear" w:color="auto" w:fill="auto"/>
            <w:vAlign w:val="center"/>
          </w:tcPr>
          <w:p w14:paraId="27E87CF9"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ENTIDADE DESTINO</w:t>
            </w:r>
          </w:p>
        </w:tc>
        <w:tc>
          <w:tcPr>
            <w:tcW w:w="2506" w:type="dxa"/>
            <w:shd w:val="clear" w:color="auto" w:fill="auto"/>
            <w:vAlign w:val="center"/>
          </w:tcPr>
          <w:p w14:paraId="1D0F1FF8"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FINALIDADE</w:t>
            </w:r>
          </w:p>
        </w:tc>
        <w:tc>
          <w:tcPr>
            <w:tcW w:w="613" w:type="dxa"/>
            <w:shd w:val="clear" w:color="auto" w:fill="auto"/>
            <w:vAlign w:val="center"/>
          </w:tcPr>
          <w:p w14:paraId="684A39D1"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proofErr w:type="spellStart"/>
            <w:r w:rsidRPr="00110348">
              <w:rPr>
                <w:rFonts w:asciiTheme="minorHAnsi" w:hAnsiTheme="minorHAnsi" w:cstheme="minorHAnsi"/>
                <w:sz w:val="20"/>
                <w:szCs w:val="20"/>
              </w:rPr>
              <w:t>FTE</w:t>
            </w:r>
            <w:proofErr w:type="spellEnd"/>
          </w:p>
        </w:tc>
        <w:tc>
          <w:tcPr>
            <w:tcW w:w="1411" w:type="dxa"/>
            <w:shd w:val="clear" w:color="auto" w:fill="auto"/>
            <w:vAlign w:val="center"/>
          </w:tcPr>
          <w:p w14:paraId="02990722"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proofErr w:type="spellStart"/>
            <w:r w:rsidRPr="00110348">
              <w:rPr>
                <w:rFonts w:asciiTheme="minorHAnsi" w:hAnsiTheme="minorHAnsi" w:cstheme="minorHAnsi"/>
                <w:sz w:val="20"/>
                <w:szCs w:val="20"/>
              </w:rPr>
              <w:t>C.APLIC</w:t>
            </w:r>
            <w:proofErr w:type="spellEnd"/>
          </w:p>
        </w:tc>
        <w:tc>
          <w:tcPr>
            <w:tcW w:w="2666" w:type="dxa"/>
            <w:shd w:val="clear" w:color="auto" w:fill="auto"/>
            <w:vAlign w:val="center"/>
          </w:tcPr>
          <w:p w14:paraId="43B34EA9"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VALOR PREVISTO</w:t>
            </w:r>
          </w:p>
        </w:tc>
      </w:tr>
      <w:tr w:rsidR="00110348" w:rsidRPr="00110348" w14:paraId="691FD735" w14:textId="77777777" w:rsidTr="002239BA">
        <w:trPr>
          <w:jc w:val="center"/>
        </w:trPr>
        <w:tc>
          <w:tcPr>
            <w:tcW w:w="1544" w:type="dxa"/>
            <w:shd w:val="clear" w:color="auto" w:fill="auto"/>
            <w:vAlign w:val="center"/>
          </w:tcPr>
          <w:p w14:paraId="5CEF3E3F"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PREFEITURA</w:t>
            </w:r>
          </w:p>
        </w:tc>
        <w:tc>
          <w:tcPr>
            <w:tcW w:w="1575" w:type="dxa"/>
            <w:shd w:val="clear" w:color="auto" w:fill="auto"/>
            <w:vAlign w:val="center"/>
          </w:tcPr>
          <w:p w14:paraId="6133DFEF" w14:textId="56AE6861" w:rsidR="00110348" w:rsidRPr="00110348" w:rsidRDefault="00E338DE"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CÂMARA</w:t>
            </w:r>
          </w:p>
        </w:tc>
        <w:tc>
          <w:tcPr>
            <w:tcW w:w="2506" w:type="dxa"/>
            <w:shd w:val="clear" w:color="auto" w:fill="auto"/>
            <w:vAlign w:val="center"/>
          </w:tcPr>
          <w:p w14:paraId="1E22C6FE" w14:textId="6F44063C"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 xml:space="preserve">PG. </w:t>
            </w:r>
            <w:r w:rsidR="00E338DE" w:rsidRPr="00110348">
              <w:rPr>
                <w:rFonts w:asciiTheme="minorHAnsi" w:hAnsiTheme="minorHAnsi" w:cstheme="minorHAnsi"/>
                <w:sz w:val="20"/>
                <w:szCs w:val="20"/>
              </w:rPr>
              <w:t>DUODÉCIMOS</w:t>
            </w:r>
          </w:p>
        </w:tc>
        <w:tc>
          <w:tcPr>
            <w:tcW w:w="613" w:type="dxa"/>
            <w:shd w:val="clear" w:color="auto" w:fill="auto"/>
            <w:vAlign w:val="center"/>
          </w:tcPr>
          <w:p w14:paraId="3738B8B8"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01</w:t>
            </w:r>
          </w:p>
        </w:tc>
        <w:tc>
          <w:tcPr>
            <w:tcW w:w="1411" w:type="dxa"/>
            <w:shd w:val="clear" w:color="auto" w:fill="auto"/>
            <w:vAlign w:val="center"/>
          </w:tcPr>
          <w:p w14:paraId="16133866"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110.0000</w:t>
            </w:r>
          </w:p>
        </w:tc>
        <w:tc>
          <w:tcPr>
            <w:tcW w:w="2666" w:type="dxa"/>
            <w:shd w:val="clear" w:color="auto" w:fill="auto"/>
            <w:vAlign w:val="center"/>
          </w:tcPr>
          <w:p w14:paraId="7A675474" w14:textId="77777777" w:rsidR="00110348" w:rsidRPr="00110348" w:rsidRDefault="00110348" w:rsidP="0015128B">
            <w:pPr>
              <w:autoSpaceDE w:val="0"/>
              <w:autoSpaceDN w:val="0"/>
              <w:spacing w:before="120" w:line="360" w:lineRule="auto"/>
              <w:jc w:val="center"/>
              <w:rPr>
                <w:rFonts w:asciiTheme="minorHAnsi" w:hAnsiTheme="minorHAnsi" w:cstheme="minorHAnsi"/>
                <w:sz w:val="20"/>
                <w:szCs w:val="20"/>
              </w:rPr>
            </w:pPr>
            <w:r w:rsidRPr="00110348">
              <w:rPr>
                <w:rFonts w:asciiTheme="minorHAnsi" w:hAnsiTheme="minorHAnsi" w:cstheme="minorHAnsi"/>
                <w:sz w:val="20"/>
                <w:szCs w:val="20"/>
              </w:rPr>
              <w:t>27.000.000,00</w:t>
            </w:r>
          </w:p>
        </w:tc>
      </w:tr>
      <w:tr w:rsidR="00110348" w:rsidRPr="00110348" w14:paraId="59A5D897" w14:textId="77777777" w:rsidTr="002239BA">
        <w:trPr>
          <w:jc w:val="center"/>
        </w:trPr>
        <w:tc>
          <w:tcPr>
            <w:tcW w:w="1544" w:type="dxa"/>
            <w:shd w:val="clear" w:color="auto" w:fill="auto"/>
            <w:vAlign w:val="center"/>
          </w:tcPr>
          <w:p w14:paraId="058FE9D8" w14:textId="77777777" w:rsidR="00110348" w:rsidRPr="00110348" w:rsidRDefault="00110348" w:rsidP="0015128B">
            <w:pPr>
              <w:autoSpaceDE w:val="0"/>
              <w:autoSpaceDN w:val="0"/>
              <w:spacing w:before="120" w:line="360" w:lineRule="auto"/>
              <w:rPr>
                <w:rFonts w:asciiTheme="minorHAnsi" w:hAnsiTheme="minorHAnsi" w:cstheme="minorHAnsi"/>
                <w:b/>
                <w:bCs/>
                <w:sz w:val="20"/>
                <w:szCs w:val="20"/>
              </w:rPr>
            </w:pPr>
            <w:r w:rsidRPr="00110348">
              <w:rPr>
                <w:rFonts w:asciiTheme="minorHAnsi" w:hAnsiTheme="minorHAnsi" w:cstheme="minorHAnsi"/>
                <w:b/>
                <w:bCs/>
                <w:sz w:val="20"/>
                <w:szCs w:val="20"/>
              </w:rPr>
              <w:t>TOTAL</w:t>
            </w:r>
          </w:p>
        </w:tc>
        <w:tc>
          <w:tcPr>
            <w:tcW w:w="1575" w:type="dxa"/>
            <w:shd w:val="clear" w:color="auto" w:fill="auto"/>
            <w:vAlign w:val="center"/>
          </w:tcPr>
          <w:p w14:paraId="7D0AB1EC" w14:textId="77777777" w:rsidR="00110348" w:rsidRPr="00110348" w:rsidRDefault="00110348" w:rsidP="0015128B">
            <w:pPr>
              <w:autoSpaceDE w:val="0"/>
              <w:autoSpaceDN w:val="0"/>
              <w:spacing w:before="120" w:line="360" w:lineRule="auto"/>
              <w:jc w:val="center"/>
              <w:rPr>
                <w:rFonts w:asciiTheme="minorHAnsi" w:hAnsiTheme="minorHAnsi" w:cstheme="minorHAnsi"/>
                <w:b/>
                <w:bCs/>
                <w:sz w:val="20"/>
                <w:szCs w:val="20"/>
              </w:rPr>
            </w:pPr>
          </w:p>
        </w:tc>
        <w:tc>
          <w:tcPr>
            <w:tcW w:w="2506" w:type="dxa"/>
            <w:shd w:val="clear" w:color="auto" w:fill="auto"/>
            <w:vAlign w:val="center"/>
          </w:tcPr>
          <w:p w14:paraId="1E589C41" w14:textId="77777777" w:rsidR="00110348" w:rsidRPr="00110348" w:rsidRDefault="00110348" w:rsidP="0015128B">
            <w:pPr>
              <w:autoSpaceDE w:val="0"/>
              <w:autoSpaceDN w:val="0"/>
              <w:spacing w:before="120" w:line="360" w:lineRule="auto"/>
              <w:jc w:val="center"/>
              <w:rPr>
                <w:rFonts w:asciiTheme="minorHAnsi" w:hAnsiTheme="minorHAnsi" w:cstheme="minorHAnsi"/>
                <w:b/>
                <w:bCs/>
                <w:sz w:val="20"/>
                <w:szCs w:val="20"/>
              </w:rPr>
            </w:pPr>
          </w:p>
        </w:tc>
        <w:tc>
          <w:tcPr>
            <w:tcW w:w="613" w:type="dxa"/>
            <w:shd w:val="clear" w:color="auto" w:fill="auto"/>
            <w:vAlign w:val="center"/>
          </w:tcPr>
          <w:p w14:paraId="486F2448" w14:textId="77777777" w:rsidR="00110348" w:rsidRPr="00110348" w:rsidRDefault="00110348" w:rsidP="0015128B">
            <w:pPr>
              <w:autoSpaceDE w:val="0"/>
              <w:autoSpaceDN w:val="0"/>
              <w:spacing w:before="120" w:line="360" w:lineRule="auto"/>
              <w:jc w:val="center"/>
              <w:rPr>
                <w:rFonts w:asciiTheme="minorHAnsi" w:hAnsiTheme="minorHAnsi" w:cstheme="minorHAnsi"/>
                <w:b/>
                <w:bCs/>
                <w:sz w:val="20"/>
                <w:szCs w:val="20"/>
              </w:rPr>
            </w:pPr>
          </w:p>
        </w:tc>
        <w:tc>
          <w:tcPr>
            <w:tcW w:w="1411" w:type="dxa"/>
            <w:shd w:val="clear" w:color="auto" w:fill="auto"/>
            <w:vAlign w:val="center"/>
          </w:tcPr>
          <w:p w14:paraId="6ACFC09C" w14:textId="77777777" w:rsidR="00110348" w:rsidRPr="00110348" w:rsidRDefault="00110348" w:rsidP="0015128B">
            <w:pPr>
              <w:autoSpaceDE w:val="0"/>
              <w:autoSpaceDN w:val="0"/>
              <w:spacing w:before="120" w:line="360" w:lineRule="auto"/>
              <w:jc w:val="center"/>
              <w:rPr>
                <w:rFonts w:asciiTheme="minorHAnsi" w:hAnsiTheme="minorHAnsi" w:cstheme="minorHAnsi"/>
                <w:b/>
                <w:bCs/>
                <w:sz w:val="20"/>
                <w:szCs w:val="20"/>
              </w:rPr>
            </w:pPr>
          </w:p>
        </w:tc>
        <w:tc>
          <w:tcPr>
            <w:tcW w:w="2666" w:type="dxa"/>
            <w:shd w:val="clear" w:color="auto" w:fill="auto"/>
            <w:vAlign w:val="center"/>
          </w:tcPr>
          <w:p w14:paraId="3F1D1470" w14:textId="77777777" w:rsidR="00110348" w:rsidRPr="00110348" w:rsidRDefault="00110348" w:rsidP="0015128B">
            <w:pPr>
              <w:autoSpaceDE w:val="0"/>
              <w:autoSpaceDN w:val="0"/>
              <w:spacing w:before="120" w:line="360" w:lineRule="auto"/>
              <w:jc w:val="center"/>
              <w:rPr>
                <w:rFonts w:asciiTheme="minorHAnsi" w:hAnsiTheme="minorHAnsi" w:cstheme="minorHAnsi"/>
                <w:b/>
                <w:bCs/>
                <w:sz w:val="20"/>
                <w:szCs w:val="20"/>
              </w:rPr>
            </w:pPr>
            <w:r w:rsidRPr="00110348">
              <w:rPr>
                <w:rFonts w:asciiTheme="minorHAnsi" w:hAnsiTheme="minorHAnsi" w:cstheme="minorHAnsi"/>
                <w:b/>
                <w:bCs/>
                <w:sz w:val="20"/>
                <w:szCs w:val="20"/>
              </w:rPr>
              <w:t>27.000.000,00</w:t>
            </w:r>
          </w:p>
        </w:tc>
      </w:tr>
    </w:tbl>
    <w:p w14:paraId="4A72F2C5"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36D84835"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2256EE86"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7C095947"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0DB2E764"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23639EB4"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3FCC1BC8"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1452B0EF"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435A7C2B"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015A5212"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010B24DB"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23918E66"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22109DCF"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7282C29C"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1D70C9E8"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0AFE8275"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60DF6651"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75652AE2"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452B0ACD"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1F4A2720"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7ACBC97E" w14:textId="77777777" w:rsidR="00110348" w:rsidRPr="00110348" w:rsidRDefault="00110348" w:rsidP="00110348">
      <w:pPr>
        <w:autoSpaceDE w:val="0"/>
        <w:autoSpaceDN w:val="0"/>
        <w:spacing w:before="120" w:line="360" w:lineRule="auto"/>
        <w:jc w:val="both"/>
        <w:rPr>
          <w:rFonts w:ascii="Bookman Old Style" w:hAnsi="Bookman Old Style" w:cs="Bookman Old Style"/>
          <w:sz w:val="20"/>
          <w:szCs w:val="20"/>
        </w:rPr>
      </w:pPr>
    </w:p>
    <w:p w14:paraId="59D46D4B" w14:textId="77777777" w:rsidR="00110348" w:rsidRDefault="00110348" w:rsidP="00E338DE">
      <w:pPr>
        <w:autoSpaceDE w:val="0"/>
        <w:autoSpaceDN w:val="0"/>
        <w:spacing w:line="360" w:lineRule="auto"/>
        <w:jc w:val="center"/>
        <w:rPr>
          <w:rFonts w:ascii="Arial" w:hAnsi="Arial" w:cs="Arial"/>
          <w:b/>
          <w:sz w:val="22"/>
          <w:szCs w:val="22"/>
        </w:rPr>
      </w:pPr>
      <w:r w:rsidRPr="00110348">
        <w:rPr>
          <w:rFonts w:ascii="Arial" w:hAnsi="Arial" w:cs="Arial"/>
          <w:b/>
          <w:sz w:val="22"/>
          <w:szCs w:val="22"/>
        </w:rPr>
        <w:t>ANEXO II</w:t>
      </w:r>
    </w:p>
    <w:p w14:paraId="79D00D3D" w14:textId="77777777" w:rsidR="00AD0BEC" w:rsidRPr="00110348" w:rsidRDefault="00AD0BEC" w:rsidP="00E338DE">
      <w:pPr>
        <w:autoSpaceDE w:val="0"/>
        <w:autoSpaceDN w:val="0"/>
        <w:spacing w:line="360" w:lineRule="auto"/>
        <w:jc w:val="center"/>
        <w:rPr>
          <w:rFonts w:ascii="Arial" w:hAnsi="Arial" w:cs="Arial"/>
          <w:b/>
          <w:sz w:val="22"/>
          <w:szCs w:val="22"/>
        </w:rPr>
      </w:pPr>
    </w:p>
    <w:p w14:paraId="4571C2F8" w14:textId="77777777" w:rsidR="00110348" w:rsidRPr="00110348" w:rsidRDefault="00110348" w:rsidP="00E338DE">
      <w:pPr>
        <w:autoSpaceDE w:val="0"/>
        <w:autoSpaceDN w:val="0"/>
        <w:spacing w:line="360" w:lineRule="auto"/>
        <w:jc w:val="center"/>
        <w:rPr>
          <w:rFonts w:ascii="Arial" w:hAnsi="Arial" w:cs="Arial"/>
          <w:sz w:val="22"/>
          <w:szCs w:val="22"/>
        </w:rPr>
      </w:pPr>
      <w:r w:rsidRPr="00110348">
        <w:rPr>
          <w:rFonts w:ascii="Arial" w:hAnsi="Arial" w:cs="Arial"/>
          <w:sz w:val="22"/>
          <w:szCs w:val="22"/>
        </w:rPr>
        <w:t>(Art. 165, § 6º. Constituição)</w:t>
      </w:r>
    </w:p>
    <w:p w14:paraId="38516D13" w14:textId="77777777" w:rsidR="00110348" w:rsidRPr="00110348" w:rsidRDefault="00110348" w:rsidP="00E338DE">
      <w:pPr>
        <w:autoSpaceDE w:val="0"/>
        <w:autoSpaceDN w:val="0"/>
        <w:spacing w:line="360" w:lineRule="auto"/>
        <w:jc w:val="center"/>
        <w:rPr>
          <w:rFonts w:ascii="Arial" w:hAnsi="Arial" w:cs="Arial"/>
          <w:sz w:val="22"/>
          <w:szCs w:val="22"/>
          <w:lang w:val="en-US"/>
        </w:rPr>
      </w:pPr>
      <w:r w:rsidRPr="00110348">
        <w:rPr>
          <w:rFonts w:ascii="Arial" w:hAnsi="Arial" w:cs="Arial"/>
          <w:sz w:val="22"/>
          <w:szCs w:val="22"/>
          <w:lang w:val="en-US"/>
        </w:rPr>
        <w:t xml:space="preserve">(Art. 5º, II, 1º </w:t>
      </w:r>
      <w:proofErr w:type="spellStart"/>
      <w:r w:rsidRPr="00110348">
        <w:rPr>
          <w:rFonts w:ascii="Arial" w:hAnsi="Arial" w:cs="Arial"/>
          <w:sz w:val="22"/>
          <w:szCs w:val="22"/>
          <w:lang w:val="en-US"/>
        </w:rPr>
        <w:t>parte-LRF</w:t>
      </w:r>
      <w:proofErr w:type="spellEnd"/>
      <w:r w:rsidRPr="00110348">
        <w:rPr>
          <w:rFonts w:ascii="Arial" w:hAnsi="Arial" w:cs="Arial"/>
          <w:sz w:val="22"/>
          <w:szCs w:val="22"/>
          <w:lang w:val="en-US"/>
        </w:rPr>
        <w:t>)</w:t>
      </w:r>
    </w:p>
    <w:p w14:paraId="26D24899" w14:textId="77777777" w:rsidR="00110348" w:rsidRPr="00110348" w:rsidRDefault="00110348" w:rsidP="00E338DE">
      <w:pPr>
        <w:autoSpaceDE w:val="0"/>
        <w:autoSpaceDN w:val="0"/>
        <w:spacing w:line="360" w:lineRule="auto"/>
        <w:rPr>
          <w:rFonts w:ascii="Arial" w:hAnsi="Arial" w:cs="Arial"/>
          <w:sz w:val="22"/>
          <w:szCs w:val="22"/>
          <w:lang w:val="en-US"/>
        </w:rPr>
      </w:pPr>
    </w:p>
    <w:p w14:paraId="6C37CF20" w14:textId="77777777" w:rsidR="00110348" w:rsidRPr="00110348" w:rsidRDefault="00110348" w:rsidP="00E338DE">
      <w:pPr>
        <w:autoSpaceDE w:val="0"/>
        <w:autoSpaceDN w:val="0"/>
        <w:spacing w:line="360" w:lineRule="auto"/>
        <w:jc w:val="center"/>
        <w:rPr>
          <w:rFonts w:ascii="Arial" w:hAnsi="Arial" w:cs="Arial"/>
          <w:sz w:val="22"/>
          <w:szCs w:val="22"/>
        </w:rPr>
      </w:pPr>
      <w:r w:rsidRPr="00110348">
        <w:rPr>
          <w:rFonts w:ascii="Arial" w:hAnsi="Arial" w:cs="Arial"/>
          <w:sz w:val="22"/>
          <w:szCs w:val="22"/>
        </w:rPr>
        <w:t>Demonstrativo do efeito sobre receitas e despesas decorrente de concessão de benefícios tributários, creditícios e financeiros.</w:t>
      </w:r>
    </w:p>
    <w:p w14:paraId="3411EBA6" w14:textId="77777777" w:rsidR="00110348" w:rsidRPr="00110348" w:rsidRDefault="00110348" w:rsidP="00E338DE">
      <w:pPr>
        <w:autoSpaceDE w:val="0"/>
        <w:autoSpaceDN w:val="0"/>
        <w:spacing w:line="360" w:lineRule="auto"/>
        <w:jc w:val="center"/>
        <w:rPr>
          <w:rFonts w:ascii="Arial" w:hAnsi="Arial" w:cs="Arial"/>
          <w:sz w:val="22"/>
          <w:szCs w:val="22"/>
        </w:rPr>
      </w:pPr>
    </w:p>
    <w:p w14:paraId="2E89FDDF" w14:textId="77777777" w:rsidR="00110348" w:rsidRPr="00110348" w:rsidRDefault="00110348" w:rsidP="00E338DE">
      <w:pPr>
        <w:autoSpaceDE w:val="0"/>
        <w:autoSpaceDN w:val="0"/>
        <w:spacing w:line="360" w:lineRule="auto"/>
        <w:jc w:val="center"/>
        <w:rPr>
          <w:rFonts w:ascii="Arial" w:hAnsi="Arial" w:cs="Arial"/>
          <w:sz w:val="22"/>
          <w:szCs w:val="22"/>
        </w:rPr>
      </w:pPr>
    </w:p>
    <w:tbl>
      <w:tblPr>
        <w:tblW w:w="8457" w:type="dxa"/>
        <w:tblLayout w:type="fixed"/>
        <w:tblCellMar>
          <w:left w:w="70" w:type="dxa"/>
          <w:right w:w="70" w:type="dxa"/>
        </w:tblCellMar>
        <w:tblLook w:val="0000" w:firstRow="0" w:lastRow="0" w:firstColumn="0" w:lastColumn="0" w:noHBand="0" w:noVBand="0"/>
      </w:tblPr>
      <w:tblGrid>
        <w:gridCol w:w="2835"/>
        <w:gridCol w:w="1843"/>
        <w:gridCol w:w="3779"/>
      </w:tblGrid>
      <w:tr w:rsidR="00110348" w:rsidRPr="00110348" w14:paraId="79C1A4E9" w14:textId="77777777" w:rsidTr="00E338DE">
        <w:tc>
          <w:tcPr>
            <w:tcW w:w="2835" w:type="dxa"/>
            <w:tcBorders>
              <w:top w:val="nil"/>
              <w:left w:val="nil"/>
              <w:bottom w:val="nil"/>
              <w:right w:val="nil"/>
            </w:tcBorders>
          </w:tcPr>
          <w:p w14:paraId="7EDD212F" w14:textId="77777777" w:rsidR="00110348" w:rsidRPr="00110348" w:rsidRDefault="00110348" w:rsidP="00E338DE">
            <w:pPr>
              <w:autoSpaceDE w:val="0"/>
              <w:autoSpaceDN w:val="0"/>
              <w:spacing w:line="360" w:lineRule="auto"/>
              <w:jc w:val="center"/>
              <w:rPr>
                <w:rFonts w:ascii="Arial" w:hAnsi="Arial" w:cs="Arial"/>
                <w:sz w:val="22"/>
                <w:szCs w:val="22"/>
              </w:rPr>
            </w:pPr>
            <w:r w:rsidRPr="00110348">
              <w:rPr>
                <w:rFonts w:ascii="Arial" w:hAnsi="Arial" w:cs="Arial"/>
                <w:sz w:val="22"/>
                <w:szCs w:val="22"/>
              </w:rPr>
              <w:t>Benefícios</w:t>
            </w:r>
          </w:p>
        </w:tc>
        <w:tc>
          <w:tcPr>
            <w:tcW w:w="1843" w:type="dxa"/>
            <w:tcBorders>
              <w:top w:val="nil"/>
              <w:left w:val="nil"/>
              <w:bottom w:val="nil"/>
              <w:right w:val="nil"/>
            </w:tcBorders>
          </w:tcPr>
          <w:p w14:paraId="044F0BBA" w14:textId="77777777" w:rsidR="00110348" w:rsidRPr="00110348" w:rsidRDefault="00110348" w:rsidP="00E338DE">
            <w:pPr>
              <w:autoSpaceDE w:val="0"/>
              <w:autoSpaceDN w:val="0"/>
              <w:spacing w:line="360" w:lineRule="auto"/>
              <w:jc w:val="center"/>
              <w:rPr>
                <w:rFonts w:ascii="Arial" w:hAnsi="Arial" w:cs="Arial"/>
                <w:sz w:val="22"/>
                <w:szCs w:val="22"/>
              </w:rPr>
            </w:pPr>
            <w:r w:rsidRPr="00110348">
              <w:rPr>
                <w:rFonts w:ascii="Arial" w:hAnsi="Arial" w:cs="Arial"/>
                <w:sz w:val="22"/>
                <w:szCs w:val="22"/>
              </w:rPr>
              <w:t>Estimativa</w:t>
            </w:r>
          </w:p>
          <w:p w14:paraId="67819797" w14:textId="77777777" w:rsidR="00110348" w:rsidRPr="00110348" w:rsidRDefault="00110348" w:rsidP="00E338DE">
            <w:pPr>
              <w:autoSpaceDE w:val="0"/>
              <w:autoSpaceDN w:val="0"/>
              <w:spacing w:line="360" w:lineRule="auto"/>
              <w:jc w:val="center"/>
              <w:rPr>
                <w:rFonts w:ascii="Arial" w:hAnsi="Arial" w:cs="Arial"/>
                <w:sz w:val="22"/>
                <w:szCs w:val="22"/>
              </w:rPr>
            </w:pPr>
            <w:r w:rsidRPr="00110348">
              <w:rPr>
                <w:rFonts w:ascii="Arial" w:hAnsi="Arial" w:cs="Arial"/>
                <w:sz w:val="22"/>
                <w:szCs w:val="22"/>
              </w:rPr>
              <w:t>R$</w:t>
            </w:r>
          </w:p>
        </w:tc>
        <w:tc>
          <w:tcPr>
            <w:tcW w:w="3779" w:type="dxa"/>
            <w:tcBorders>
              <w:top w:val="nil"/>
              <w:left w:val="nil"/>
              <w:bottom w:val="nil"/>
              <w:right w:val="nil"/>
            </w:tcBorders>
          </w:tcPr>
          <w:p w14:paraId="71A15E75" w14:textId="77777777" w:rsidR="00110348" w:rsidRPr="00110348" w:rsidRDefault="00110348" w:rsidP="00E338DE">
            <w:pPr>
              <w:autoSpaceDE w:val="0"/>
              <w:autoSpaceDN w:val="0"/>
              <w:spacing w:line="360" w:lineRule="auto"/>
              <w:jc w:val="center"/>
              <w:rPr>
                <w:rFonts w:ascii="Arial" w:hAnsi="Arial" w:cs="Arial"/>
                <w:sz w:val="22"/>
                <w:szCs w:val="22"/>
              </w:rPr>
            </w:pPr>
            <w:r w:rsidRPr="00110348">
              <w:rPr>
                <w:rFonts w:ascii="Arial" w:hAnsi="Arial" w:cs="Arial"/>
                <w:sz w:val="22"/>
                <w:szCs w:val="22"/>
              </w:rPr>
              <w:t>Efeito sobre receita/despesa orçamentária</w:t>
            </w:r>
          </w:p>
          <w:p w14:paraId="56B1B034" w14:textId="77777777" w:rsidR="00110348" w:rsidRPr="00110348" w:rsidRDefault="00110348" w:rsidP="00E338DE">
            <w:pPr>
              <w:autoSpaceDE w:val="0"/>
              <w:autoSpaceDN w:val="0"/>
              <w:spacing w:line="360" w:lineRule="auto"/>
              <w:jc w:val="center"/>
              <w:rPr>
                <w:rFonts w:ascii="Arial" w:hAnsi="Arial" w:cs="Arial"/>
                <w:sz w:val="22"/>
                <w:szCs w:val="22"/>
              </w:rPr>
            </w:pPr>
            <w:r w:rsidRPr="00110348">
              <w:rPr>
                <w:rFonts w:ascii="Arial" w:hAnsi="Arial" w:cs="Arial"/>
                <w:sz w:val="22"/>
                <w:szCs w:val="22"/>
              </w:rPr>
              <w:t>%</w:t>
            </w:r>
          </w:p>
        </w:tc>
      </w:tr>
    </w:tbl>
    <w:p w14:paraId="14E07FAD" w14:textId="77777777" w:rsidR="00110348" w:rsidRPr="00110348" w:rsidRDefault="00110348" w:rsidP="00110348">
      <w:pPr>
        <w:autoSpaceDE w:val="0"/>
        <w:autoSpaceDN w:val="0"/>
        <w:jc w:val="both"/>
        <w:rPr>
          <w:rFonts w:ascii="Bookman Old Style" w:hAnsi="Bookman Old Style" w:cs="Bookman Old Style"/>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843"/>
        <w:gridCol w:w="1843"/>
        <w:gridCol w:w="1984"/>
      </w:tblGrid>
      <w:tr w:rsidR="00110348" w:rsidRPr="00110348" w14:paraId="087D4E9D" w14:textId="77777777" w:rsidTr="00AD0BEC">
        <w:trPr>
          <w:jc w:val="center"/>
        </w:trPr>
        <w:tc>
          <w:tcPr>
            <w:tcW w:w="2972" w:type="dxa"/>
            <w:shd w:val="clear" w:color="auto" w:fill="auto"/>
            <w:vAlign w:val="center"/>
          </w:tcPr>
          <w:p w14:paraId="038EBB3C" w14:textId="77777777" w:rsidR="00110348" w:rsidRPr="00110348" w:rsidRDefault="00110348" w:rsidP="00110348">
            <w:pPr>
              <w:autoSpaceDE w:val="0"/>
              <w:autoSpaceDN w:val="0"/>
              <w:jc w:val="both"/>
              <w:rPr>
                <w:rFonts w:asciiTheme="minorHAnsi" w:hAnsiTheme="minorHAnsi" w:cstheme="minorHAnsi"/>
                <w:b/>
                <w:bCs/>
                <w:sz w:val="20"/>
                <w:szCs w:val="20"/>
              </w:rPr>
            </w:pPr>
          </w:p>
        </w:tc>
        <w:tc>
          <w:tcPr>
            <w:tcW w:w="1843" w:type="dxa"/>
            <w:shd w:val="clear" w:color="auto" w:fill="auto"/>
            <w:vAlign w:val="center"/>
          </w:tcPr>
          <w:p w14:paraId="15B1A6CB" w14:textId="77777777" w:rsidR="00110348" w:rsidRPr="00110348" w:rsidRDefault="00110348" w:rsidP="00110348">
            <w:pPr>
              <w:autoSpaceDE w:val="0"/>
              <w:autoSpaceDN w:val="0"/>
              <w:jc w:val="both"/>
              <w:rPr>
                <w:rFonts w:asciiTheme="minorHAnsi" w:hAnsiTheme="minorHAnsi" w:cstheme="minorHAnsi"/>
                <w:b/>
                <w:bCs/>
                <w:sz w:val="20"/>
                <w:szCs w:val="20"/>
              </w:rPr>
            </w:pPr>
          </w:p>
        </w:tc>
        <w:tc>
          <w:tcPr>
            <w:tcW w:w="1843" w:type="dxa"/>
            <w:shd w:val="clear" w:color="auto" w:fill="auto"/>
            <w:vAlign w:val="center"/>
          </w:tcPr>
          <w:p w14:paraId="5B5883D9" w14:textId="77777777" w:rsidR="00110348" w:rsidRPr="00110348" w:rsidRDefault="00110348" w:rsidP="00110348">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Receita</w:t>
            </w:r>
          </w:p>
        </w:tc>
        <w:tc>
          <w:tcPr>
            <w:tcW w:w="1984" w:type="dxa"/>
            <w:shd w:val="clear" w:color="auto" w:fill="auto"/>
            <w:vAlign w:val="center"/>
          </w:tcPr>
          <w:p w14:paraId="6DC70E52" w14:textId="77777777" w:rsidR="00110348" w:rsidRPr="00110348" w:rsidRDefault="00110348" w:rsidP="00110348">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Despesa</w:t>
            </w:r>
          </w:p>
        </w:tc>
      </w:tr>
      <w:tr w:rsidR="00110348" w:rsidRPr="00110348" w14:paraId="7284903A" w14:textId="77777777" w:rsidTr="00AD0BEC">
        <w:trPr>
          <w:jc w:val="center"/>
        </w:trPr>
        <w:tc>
          <w:tcPr>
            <w:tcW w:w="2972" w:type="dxa"/>
            <w:shd w:val="clear" w:color="auto" w:fill="auto"/>
            <w:vAlign w:val="center"/>
          </w:tcPr>
          <w:p w14:paraId="4A3D8306" w14:textId="77777777" w:rsidR="00110348" w:rsidRPr="00110348" w:rsidRDefault="00110348" w:rsidP="00110348">
            <w:pPr>
              <w:autoSpaceDE w:val="0"/>
              <w:autoSpaceDN w:val="0"/>
              <w:jc w:val="both"/>
              <w:rPr>
                <w:rFonts w:asciiTheme="minorHAnsi" w:hAnsiTheme="minorHAnsi" w:cstheme="minorHAnsi"/>
                <w:sz w:val="20"/>
                <w:szCs w:val="20"/>
              </w:rPr>
            </w:pPr>
            <w:r w:rsidRPr="00110348">
              <w:rPr>
                <w:rFonts w:asciiTheme="minorHAnsi" w:hAnsiTheme="minorHAnsi" w:cstheme="minorHAnsi"/>
                <w:sz w:val="20"/>
                <w:szCs w:val="20"/>
              </w:rPr>
              <w:t>1.Creditícios</w:t>
            </w:r>
          </w:p>
        </w:tc>
        <w:tc>
          <w:tcPr>
            <w:tcW w:w="1843" w:type="dxa"/>
            <w:shd w:val="clear" w:color="auto" w:fill="auto"/>
            <w:vAlign w:val="center"/>
          </w:tcPr>
          <w:p w14:paraId="34D85A8B"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0,00</w:t>
            </w:r>
          </w:p>
        </w:tc>
        <w:tc>
          <w:tcPr>
            <w:tcW w:w="1843" w:type="dxa"/>
            <w:shd w:val="clear" w:color="auto" w:fill="auto"/>
            <w:vAlign w:val="center"/>
          </w:tcPr>
          <w:p w14:paraId="6B164668"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0,00</w:t>
            </w:r>
          </w:p>
        </w:tc>
        <w:tc>
          <w:tcPr>
            <w:tcW w:w="1984" w:type="dxa"/>
            <w:shd w:val="clear" w:color="auto" w:fill="auto"/>
            <w:vAlign w:val="center"/>
          </w:tcPr>
          <w:p w14:paraId="509801A9"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0,00</w:t>
            </w:r>
          </w:p>
        </w:tc>
      </w:tr>
      <w:tr w:rsidR="00110348" w:rsidRPr="00110348" w14:paraId="0EE9877A" w14:textId="77777777" w:rsidTr="00AD0BEC">
        <w:trPr>
          <w:jc w:val="center"/>
        </w:trPr>
        <w:tc>
          <w:tcPr>
            <w:tcW w:w="2972" w:type="dxa"/>
            <w:shd w:val="clear" w:color="auto" w:fill="auto"/>
            <w:vAlign w:val="center"/>
          </w:tcPr>
          <w:p w14:paraId="629DE71F" w14:textId="77777777" w:rsidR="00110348" w:rsidRPr="00110348" w:rsidRDefault="00110348" w:rsidP="00110348">
            <w:pPr>
              <w:autoSpaceDE w:val="0"/>
              <w:autoSpaceDN w:val="0"/>
              <w:jc w:val="both"/>
              <w:rPr>
                <w:rFonts w:asciiTheme="minorHAnsi" w:hAnsiTheme="minorHAnsi" w:cstheme="minorHAnsi"/>
                <w:sz w:val="20"/>
                <w:szCs w:val="20"/>
              </w:rPr>
            </w:pPr>
            <w:r w:rsidRPr="00110348">
              <w:rPr>
                <w:rFonts w:asciiTheme="minorHAnsi" w:hAnsiTheme="minorHAnsi" w:cstheme="minorHAnsi"/>
                <w:sz w:val="20"/>
                <w:szCs w:val="20"/>
              </w:rPr>
              <w:t>2.Financeiros</w:t>
            </w:r>
          </w:p>
        </w:tc>
        <w:tc>
          <w:tcPr>
            <w:tcW w:w="1843" w:type="dxa"/>
            <w:shd w:val="clear" w:color="auto" w:fill="auto"/>
            <w:vAlign w:val="center"/>
          </w:tcPr>
          <w:p w14:paraId="5EB87962"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0,00</w:t>
            </w:r>
          </w:p>
        </w:tc>
        <w:tc>
          <w:tcPr>
            <w:tcW w:w="1843" w:type="dxa"/>
            <w:shd w:val="clear" w:color="auto" w:fill="auto"/>
            <w:vAlign w:val="center"/>
          </w:tcPr>
          <w:p w14:paraId="66159EBC"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0,00</w:t>
            </w:r>
          </w:p>
        </w:tc>
        <w:tc>
          <w:tcPr>
            <w:tcW w:w="1984" w:type="dxa"/>
            <w:shd w:val="clear" w:color="auto" w:fill="auto"/>
            <w:vAlign w:val="center"/>
          </w:tcPr>
          <w:p w14:paraId="66776EFB"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0,00</w:t>
            </w:r>
          </w:p>
        </w:tc>
      </w:tr>
      <w:tr w:rsidR="00110348" w:rsidRPr="00110348" w14:paraId="0C9C8D89" w14:textId="77777777" w:rsidTr="00AD0BEC">
        <w:trPr>
          <w:jc w:val="center"/>
        </w:trPr>
        <w:tc>
          <w:tcPr>
            <w:tcW w:w="2972" w:type="dxa"/>
            <w:shd w:val="clear" w:color="auto" w:fill="auto"/>
            <w:vAlign w:val="center"/>
          </w:tcPr>
          <w:p w14:paraId="2FFF0333" w14:textId="77777777" w:rsidR="00110348" w:rsidRPr="00110348" w:rsidRDefault="00110348" w:rsidP="00110348">
            <w:pPr>
              <w:autoSpaceDE w:val="0"/>
              <w:autoSpaceDN w:val="0"/>
              <w:jc w:val="both"/>
              <w:rPr>
                <w:rFonts w:asciiTheme="minorHAnsi" w:hAnsiTheme="minorHAnsi" w:cstheme="minorHAnsi"/>
                <w:sz w:val="20"/>
                <w:szCs w:val="20"/>
              </w:rPr>
            </w:pPr>
            <w:r w:rsidRPr="00110348">
              <w:rPr>
                <w:rFonts w:asciiTheme="minorHAnsi" w:hAnsiTheme="minorHAnsi" w:cstheme="minorHAnsi"/>
                <w:sz w:val="20"/>
                <w:szCs w:val="20"/>
              </w:rPr>
              <w:t>3.Fiscais</w:t>
            </w:r>
          </w:p>
        </w:tc>
        <w:tc>
          <w:tcPr>
            <w:tcW w:w="1843" w:type="dxa"/>
            <w:shd w:val="clear" w:color="auto" w:fill="auto"/>
            <w:vAlign w:val="center"/>
          </w:tcPr>
          <w:p w14:paraId="652A97FD" w14:textId="77777777" w:rsidR="00110348" w:rsidRPr="00110348" w:rsidRDefault="00110348" w:rsidP="00110348">
            <w:pPr>
              <w:autoSpaceDE w:val="0"/>
              <w:autoSpaceDN w:val="0"/>
              <w:jc w:val="center"/>
              <w:rPr>
                <w:rFonts w:asciiTheme="minorHAnsi" w:hAnsiTheme="minorHAnsi" w:cstheme="minorHAnsi"/>
                <w:sz w:val="20"/>
                <w:szCs w:val="20"/>
                <w:lang w:val="en-US"/>
              </w:rPr>
            </w:pPr>
            <w:r w:rsidRPr="00110348">
              <w:rPr>
                <w:rFonts w:asciiTheme="minorHAnsi" w:hAnsiTheme="minorHAnsi" w:cstheme="minorHAnsi"/>
                <w:sz w:val="20"/>
                <w:szCs w:val="20"/>
                <w:lang w:val="en-US"/>
              </w:rPr>
              <w:t>2..353.000,00</w:t>
            </w:r>
          </w:p>
        </w:tc>
        <w:tc>
          <w:tcPr>
            <w:tcW w:w="1843" w:type="dxa"/>
            <w:shd w:val="clear" w:color="auto" w:fill="auto"/>
            <w:vAlign w:val="center"/>
          </w:tcPr>
          <w:p w14:paraId="2E15A44C" w14:textId="77777777" w:rsidR="00110348" w:rsidRPr="00110348" w:rsidRDefault="00110348" w:rsidP="00110348">
            <w:pPr>
              <w:autoSpaceDE w:val="0"/>
              <w:autoSpaceDN w:val="0"/>
              <w:jc w:val="center"/>
              <w:rPr>
                <w:rFonts w:asciiTheme="minorHAnsi" w:hAnsiTheme="minorHAnsi" w:cstheme="minorHAnsi"/>
                <w:sz w:val="20"/>
                <w:szCs w:val="20"/>
                <w:lang w:val="en-US"/>
              </w:rPr>
            </w:pPr>
            <w:r w:rsidRPr="00110348">
              <w:rPr>
                <w:rFonts w:asciiTheme="minorHAnsi" w:hAnsiTheme="minorHAnsi" w:cstheme="minorHAnsi"/>
                <w:sz w:val="20"/>
                <w:szCs w:val="20"/>
                <w:lang w:val="en-US"/>
              </w:rPr>
              <w:t>0,17</w:t>
            </w:r>
          </w:p>
        </w:tc>
        <w:tc>
          <w:tcPr>
            <w:tcW w:w="1984" w:type="dxa"/>
            <w:shd w:val="clear" w:color="auto" w:fill="auto"/>
            <w:vAlign w:val="center"/>
          </w:tcPr>
          <w:p w14:paraId="0F4CB3DB" w14:textId="77777777" w:rsidR="00110348" w:rsidRPr="00110348" w:rsidRDefault="00110348" w:rsidP="00110348">
            <w:pPr>
              <w:autoSpaceDE w:val="0"/>
              <w:autoSpaceDN w:val="0"/>
              <w:jc w:val="center"/>
              <w:rPr>
                <w:rFonts w:asciiTheme="minorHAnsi" w:hAnsiTheme="minorHAnsi" w:cstheme="minorHAnsi"/>
                <w:sz w:val="20"/>
                <w:szCs w:val="20"/>
                <w:lang w:val="en-US"/>
              </w:rPr>
            </w:pPr>
            <w:r w:rsidRPr="00110348">
              <w:rPr>
                <w:rFonts w:asciiTheme="minorHAnsi" w:hAnsiTheme="minorHAnsi" w:cstheme="minorHAnsi"/>
                <w:sz w:val="20"/>
                <w:szCs w:val="20"/>
                <w:lang w:val="en-US"/>
              </w:rPr>
              <w:t>0,17</w:t>
            </w:r>
          </w:p>
        </w:tc>
      </w:tr>
    </w:tbl>
    <w:p w14:paraId="6CEE845A"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15586AC2"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7C0443E7"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4AADF44C"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0E81D95C"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267C586B"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0B58CAFB"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686FA4F2"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1E17C6BC"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112FE694"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75AD6BCB"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190D3526"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2ABCA396"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21DC6E7C"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20875F58"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046173B6"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29A0BE32" w14:textId="77777777" w:rsidR="00110348" w:rsidRPr="00110348" w:rsidRDefault="00110348" w:rsidP="00110348">
      <w:pPr>
        <w:autoSpaceDE w:val="0"/>
        <w:autoSpaceDN w:val="0"/>
        <w:jc w:val="both"/>
        <w:rPr>
          <w:rFonts w:ascii="Bookman Old Style" w:hAnsi="Bookman Old Style" w:cs="Bookman Old Style"/>
          <w:sz w:val="20"/>
          <w:szCs w:val="20"/>
          <w:lang w:val="en-US"/>
        </w:rPr>
      </w:pPr>
    </w:p>
    <w:p w14:paraId="18277EBB" w14:textId="77777777" w:rsidR="00AD0BEC" w:rsidRDefault="00110348" w:rsidP="00110348">
      <w:pPr>
        <w:autoSpaceDE w:val="0"/>
        <w:autoSpaceDN w:val="0"/>
        <w:jc w:val="both"/>
        <w:rPr>
          <w:rFonts w:ascii="Bookman Old Style" w:hAnsi="Bookman Old Style" w:cs="Bookman Old Style"/>
          <w:b/>
          <w:bCs/>
          <w:sz w:val="20"/>
          <w:szCs w:val="20"/>
          <w:lang w:val="en-US"/>
        </w:rPr>
      </w:pPr>
      <w:r w:rsidRPr="00110348">
        <w:rPr>
          <w:rFonts w:ascii="Bookman Old Style" w:hAnsi="Bookman Old Style" w:cs="Bookman Old Style"/>
          <w:sz w:val="20"/>
          <w:szCs w:val="20"/>
          <w:lang w:val="en-US"/>
        </w:rPr>
        <w:br w:type="page"/>
      </w:r>
      <w:r w:rsidRPr="00110348">
        <w:rPr>
          <w:rFonts w:ascii="Bookman Old Style" w:hAnsi="Bookman Old Style" w:cs="Bookman Old Style"/>
          <w:b/>
          <w:bCs/>
          <w:sz w:val="20"/>
          <w:szCs w:val="20"/>
          <w:lang w:val="en-US"/>
        </w:rPr>
        <w:lastRenderedPageBreak/>
        <w:t xml:space="preserve">                                              </w:t>
      </w:r>
      <w:r w:rsidRPr="00110348">
        <w:rPr>
          <w:rFonts w:ascii="Bookman Old Style" w:hAnsi="Bookman Old Style" w:cs="Bookman Old Style"/>
          <w:sz w:val="20"/>
          <w:szCs w:val="20"/>
          <w:lang w:val="en-US"/>
        </w:rPr>
        <w:t xml:space="preserve"> </w:t>
      </w:r>
      <w:r w:rsidRPr="00110348">
        <w:rPr>
          <w:rFonts w:ascii="Bookman Old Style" w:hAnsi="Bookman Old Style" w:cs="Bookman Old Style"/>
          <w:b/>
          <w:bCs/>
          <w:sz w:val="20"/>
          <w:szCs w:val="20"/>
          <w:lang w:val="en-US"/>
        </w:rPr>
        <w:t xml:space="preserve"> </w:t>
      </w:r>
    </w:p>
    <w:p w14:paraId="26E6DF7D" w14:textId="77777777" w:rsidR="00AD0BEC" w:rsidRDefault="00AD0BEC" w:rsidP="00110348">
      <w:pPr>
        <w:autoSpaceDE w:val="0"/>
        <w:autoSpaceDN w:val="0"/>
        <w:jc w:val="both"/>
        <w:rPr>
          <w:rFonts w:ascii="Bookman Old Style" w:hAnsi="Bookman Old Style" w:cs="Bookman Old Style"/>
          <w:b/>
          <w:bCs/>
          <w:sz w:val="20"/>
          <w:szCs w:val="20"/>
          <w:lang w:val="en-US"/>
        </w:rPr>
      </w:pPr>
    </w:p>
    <w:p w14:paraId="06AF41BD" w14:textId="77777777" w:rsidR="00AD0BEC" w:rsidRDefault="00AD0BEC" w:rsidP="00110348">
      <w:pPr>
        <w:autoSpaceDE w:val="0"/>
        <w:autoSpaceDN w:val="0"/>
        <w:jc w:val="both"/>
        <w:rPr>
          <w:rFonts w:ascii="Bookman Old Style" w:hAnsi="Bookman Old Style" w:cs="Bookman Old Style"/>
          <w:b/>
          <w:bCs/>
          <w:sz w:val="20"/>
          <w:szCs w:val="20"/>
          <w:lang w:val="en-US"/>
        </w:rPr>
      </w:pPr>
    </w:p>
    <w:p w14:paraId="16AD5D08" w14:textId="2F2701E6" w:rsidR="00110348" w:rsidRPr="00AD0BEC" w:rsidRDefault="00110348" w:rsidP="00AD0BEC">
      <w:pPr>
        <w:autoSpaceDE w:val="0"/>
        <w:autoSpaceDN w:val="0"/>
        <w:jc w:val="center"/>
        <w:rPr>
          <w:rFonts w:ascii="Arial" w:hAnsi="Arial" w:cs="Arial"/>
          <w:b/>
          <w:bCs/>
          <w:sz w:val="22"/>
          <w:szCs w:val="22"/>
          <w:lang w:val="en-US"/>
        </w:rPr>
      </w:pPr>
      <w:r w:rsidRPr="00110348">
        <w:rPr>
          <w:rFonts w:ascii="Arial" w:hAnsi="Arial" w:cs="Arial"/>
          <w:b/>
          <w:bCs/>
          <w:sz w:val="22"/>
          <w:szCs w:val="22"/>
          <w:lang w:val="en-US"/>
        </w:rPr>
        <w:t>ANEXO III</w:t>
      </w:r>
    </w:p>
    <w:p w14:paraId="11BD89B8" w14:textId="77777777" w:rsidR="00AD0BEC" w:rsidRPr="00110348" w:rsidRDefault="00AD0BEC" w:rsidP="00AD0BEC">
      <w:pPr>
        <w:autoSpaceDE w:val="0"/>
        <w:autoSpaceDN w:val="0"/>
        <w:jc w:val="center"/>
        <w:rPr>
          <w:rFonts w:ascii="Arial" w:hAnsi="Arial" w:cs="Arial"/>
          <w:b/>
          <w:bCs/>
          <w:sz w:val="22"/>
          <w:szCs w:val="22"/>
          <w:lang w:val="en-US"/>
        </w:rPr>
      </w:pPr>
    </w:p>
    <w:p w14:paraId="13D6BFB8" w14:textId="313B1D89" w:rsidR="00110348" w:rsidRPr="00110348" w:rsidRDefault="00110348" w:rsidP="00AD0BEC">
      <w:pPr>
        <w:autoSpaceDE w:val="0"/>
        <w:autoSpaceDN w:val="0"/>
        <w:jc w:val="center"/>
        <w:rPr>
          <w:rFonts w:ascii="Arial" w:hAnsi="Arial" w:cs="Arial"/>
          <w:sz w:val="22"/>
          <w:szCs w:val="22"/>
          <w:lang w:val="de-DE"/>
        </w:rPr>
      </w:pPr>
      <w:r w:rsidRPr="00110348">
        <w:rPr>
          <w:rFonts w:ascii="Arial" w:hAnsi="Arial" w:cs="Arial"/>
          <w:sz w:val="22"/>
          <w:szCs w:val="22"/>
          <w:lang w:val="de-DE"/>
        </w:rPr>
        <w:t>(Art. 5º, II, e 14 da LRF)</w:t>
      </w:r>
    </w:p>
    <w:p w14:paraId="3085B815" w14:textId="77777777" w:rsidR="00110348" w:rsidRPr="00110348" w:rsidRDefault="00110348" w:rsidP="00110348">
      <w:pPr>
        <w:autoSpaceDE w:val="0"/>
        <w:autoSpaceDN w:val="0"/>
        <w:jc w:val="both"/>
        <w:rPr>
          <w:rFonts w:ascii="Arial" w:hAnsi="Arial" w:cs="Arial"/>
          <w:sz w:val="22"/>
          <w:szCs w:val="22"/>
          <w:lang w:val="de-DE"/>
        </w:rPr>
      </w:pPr>
    </w:p>
    <w:p w14:paraId="14F3C6FD" w14:textId="77777777" w:rsidR="00110348" w:rsidRPr="00110348" w:rsidRDefault="00110348" w:rsidP="00110348">
      <w:pPr>
        <w:autoSpaceDE w:val="0"/>
        <w:autoSpaceDN w:val="0"/>
        <w:jc w:val="both"/>
        <w:rPr>
          <w:rFonts w:ascii="Arial" w:hAnsi="Arial" w:cs="Arial"/>
          <w:sz w:val="22"/>
          <w:szCs w:val="22"/>
          <w:lang w:val="de-DE"/>
        </w:rPr>
      </w:pPr>
    </w:p>
    <w:p w14:paraId="672584B7" w14:textId="77777777" w:rsidR="00110348" w:rsidRPr="00110348" w:rsidRDefault="00110348" w:rsidP="00110348">
      <w:pPr>
        <w:autoSpaceDE w:val="0"/>
        <w:autoSpaceDN w:val="0"/>
        <w:jc w:val="both"/>
        <w:rPr>
          <w:rFonts w:ascii="Arial" w:hAnsi="Arial" w:cs="Arial"/>
          <w:sz w:val="22"/>
          <w:szCs w:val="22"/>
        </w:rPr>
      </w:pPr>
      <w:r w:rsidRPr="00110348">
        <w:rPr>
          <w:rFonts w:ascii="Arial" w:hAnsi="Arial" w:cs="Arial"/>
          <w:sz w:val="22"/>
          <w:szCs w:val="22"/>
          <w:lang w:val="de-DE"/>
        </w:rPr>
        <w:t xml:space="preserve">         </w:t>
      </w:r>
      <w:r w:rsidRPr="00110348">
        <w:rPr>
          <w:rFonts w:ascii="Arial" w:hAnsi="Arial" w:cs="Arial"/>
          <w:sz w:val="22"/>
          <w:szCs w:val="22"/>
        </w:rPr>
        <w:t>Demonstrativo das medidas de Compensação a renúncias de receitas</w:t>
      </w:r>
    </w:p>
    <w:p w14:paraId="25615226" w14:textId="77777777" w:rsidR="00110348" w:rsidRPr="00110348" w:rsidRDefault="00110348" w:rsidP="00110348">
      <w:pPr>
        <w:autoSpaceDE w:val="0"/>
        <w:autoSpaceDN w:val="0"/>
        <w:jc w:val="both"/>
        <w:rPr>
          <w:rFonts w:ascii="Arial" w:hAnsi="Arial" w:cs="Arial"/>
          <w:sz w:val="22"/>
          <w:szCs w:val="22"/>
        </w:rPr>
      </w:pPr>
    </w:p>
    <w:p w14:paraId="21994456" w14:textId="77777777" w:rsidR="00110348" w:rsidRPr="00110348" w:rsidRDefault="00110348" w:rsidP="00110348">
      <w:pPr>
        <w:autoSpaceDE w:val="0"/>
        <w:autoSpaceDN w:val="0"/>
        <w:jc w:val="both"/>
        <w:rPr>
          <w:rFonts w:ascii="Arial" w:hAnsi="Arial" w:cs="Arial"/>
          <w:sz w:val="22"/>
          <w:szCs w:val="22"/>
        </w:rPr>
      </w:pPr>
    </w:p>
    <w:p w14:paraId="0FDF6A7E" w14:textId="77777777" w:rsidR="00110348" w:rsidRPr="00110348" w:rsidRDefault="00110348" w:rsidP="00110348">
      <w:pPr>
        <w:autoSpaceDE w:val="0"/>
        <w:autoSpaceDN w:val="0"/>
        <w:jc w:val="both"/>
        <w:rPr>
          <w:rFonts w:ascii="Bookman Old Style" w:hAnsi="Bookman Old Style" w:cs="Bookman Old Style"/>
          <w:sz w:val="20"/>
          <w:szCs w:val="20"/>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1275"/>
        <w:gridCol w:w="3119"/>
        <w:gridCol w:w="1559"/>
      </w:tblGrid>
      <w:tr w:rsidR="00110348" w:rsidRPr="00110348" w14:paraId="746211AD" w14:textId="77777777" w:rsidTr="00AD0BEC">
        <w:trPr>
          <w:jc w:val="center"/>
        </w:trPr>
        <w:tc>
          <w:tcPr>
            <w:tcW w:w="3218" w:type="dxa"/>
            <w:shd w:val="clear" w:color="auto" w:fill="auto"/>
            <w:vAlign w:val="center"/>
          </w:tcPr>
          <w:p w14:paraId="09050FAF" w14:textId="77777777" w:rsidR="00110348" w:rsidRPr="00110348" w:rsidRDefault="00110348" w:rsidP="00110348">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BENEFICIÁRIOS</w:t>
            </w:r>
          </w:p>
        </w:tc>
        <w:tc>
          <w:tcPr>
            <w:tcW w:w="1275" w:type="dxa"/>
            <w:shd w:val="clear" w:color="auto" w:fill="auto"/>
            <w:vAlign w:val="center"/>
          </w:tcPr>
          <w:p w14:paraId="223770FC" w14:textId="77777777" w:rsidR="00110348" w:rsidRPr="00110348" w:rsidRDefault="00110348" w:rsidP="00110348">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TRIBUTO</w:t>
            </w:r>
          </w:p>
        </w:tc>
        <w:tc>
          <w:tcPr>
            <w:tcW w:w="3119" w:type="dxa"/>
            <w:shd w:val="clear" w:color="auto" w:fill="auto"/>
            <w:vAlign w:val="center"/>
          </w:tcPr>
          <w:p w14:paraId="43F6472B" w14:textId="77777777" w:rsidR="00110348" w:rsidRPr="00110348" w:rsidRDefault="00110348" w:rsidP="00110348">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COMPENSAÇÃO</w:t>
            </w:r>
          </w:p>
        </w:tc>
        <w:tc>
          <w:tcPr>
            <w:tcW w:w="1559" w:type="dxa"/>
            <w:shd w:val="clear" w:color="auto" w:fill="auto"/>
            <w:vAlign w:val="center"/>
          </w:tcPr>
          <w:p w14:paraId="5A150B5F" w14:textId="77777777" w:rsidR="00110348" w:rsidRPr="00110348" w:rsidRDefault="00110348" w:rsidP="00110348">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VALOR</w:t>
            </w:r>
          </w:p>
        </w:tc>
      </w:tr>
      <w:tr w:rsidR="00110348" w:rsidRPr="00110348" w14:paraId="3299B4D5" w14:textId="77777777" w:rsidTr="00AD0BEC">
        <w:trPr>
          <w:jc w:val="center"/>
        </w:trPr>
        <w:tc>
          <w:tcPr>
            <w:tcW w:w="3218" w:type="dxa"/>
            <w:shd w:val="clear" w:color="auto" w:fill="auto"/>
            <w:vAlign w:val="center"/>
          </w:tcPr>
          <w:p w14:paraId="714D15B4"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aos imóveis utilizados para exploração agrícola</w:t>
            </w:r>
          </w:p>
        </w:tc>
        <w:tc>
          <w:tcPr>
            <w:tcW w:w="1275" w:type="dxa"/>
            <w:shd w:val="clear" w:color="auto" w:fill="auto"/>
            <w:vAlign w:val="center"/>
          </w:tcPr>
          <w:p w14:paraId="35467DF9" w14:textId="77777777" w:rsidR="00110348" w:rsidRPr="00110348" w:rsidRDefault="00110348" w:rsidP="00110348">
            <w:pPr>
              <w:autoSpaceDE w:val="0"/>
              <w:autoSpaceDN w:val="0"/>
              <w:jc w:val="center"/>
              <w:rPr>
                <w:rFonts w:asciiTheme="minorHAnsi" w:hAnsiTheme="minorHAnsi" w:cstheme="minorHAnsi"/>
                <w:sz w:val="20"/>
                <w:szCs w:val="20"/>
              </w:rPr>
            </w:pPr>
          </w:p>
          <w:p w14:paraId="6C5B7C5E"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IPTU</w:t>
            </w:r>
          </w:p>
        </w:tc>
        <w:tc>
          <w:tcPr>
            <w:tcW w:w="3119" w:type="dxa"/>
            <w:shd w:val="clear" w:color="auto" w:fill="auto"/>
            <w:vAlign w:val="center"/>
          </w:tcPr>
          <w:p w14:paraId="0CBF03DC"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1703BD01" w14:textId="77777777" w:rsidR="00110348" w:rsidRPr="00110348" w:rsidRDefault="00110348" w:rsidP="00110348">
            <w:pPr>
              <w:autoSpaceDE w:val="0"/>
              <w:autoSpaceDN w:val="0"/>
              <w:jc w:val="right"/>
              <w:rPr>
                <w:rFonts w:asciiTheme="minorHAnsi" w:hAnsiTheme="minorHAnsi" w:cstheme="minorHAnsi"/>
                <w:sz w:val="20"/>
                <w:szCs w:val="20"/>
              </w:rPr>
            </w:pPr>
          </w:p>
          <w:p w14:paraId="05769E0B"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331.000,00</w:t>
            </w:r>
          </w:p>
        </w:tc>
      </w:tr>
      <w:tr w:rsidR="00110348" w:rsidRPr="00110348" w14:paraId="6D714E40" w14:textId="77777777" w:rsidTr="00AD0BEC">
        <w:trPr>
          <w:jc w:val="center"/>
        </w:trPr>
        <w:tc>
          <w:tcPr>
            <w:tcW w:w="3218" w:type="dxa"/>
            <w:shd w:val="clear" w:color="auto" w:fill="auto"/>
            <w:vAlign w:val="center"/>
          </w:tcPr>
          <w:p w14:paraId="4DBB28FE"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aos imóveis atingidos por enchentes</w:t>
            </w:r>
          </w:p>
        </w:tc>
        <w:tc>
          <w:tcPr>
            <w:tcW w:w="1275" w:type="dxa"/>
            <w:shd w:val="clear" w:color="auto" w:fill="auto"/>
            <w:vAlign w:val="center"/>
          </w:tcPr>
          <w:p w14:paraId="20207B68" w14:textId="77777777" w:rsidR="00110348" w:rsidRPr="00110348" w:rsidRDefault="00110348" w:rsidP="00110348">
            <w:pPr>
              <w:autoSpaceDE w:val="0"/>
              <w:autoSpaceDN w:val="0"/>
              <w:jc w:val="center"/>
              <w:rPr>
                <w:rFonts w:asciiTheme="minorHAnsi" w:hAnsiTheme="minorHAnsi" w:cstheme="minorHAnsi"/>
                <w:sz w:val="20"/>
                <w:szCs w:val="20"/>
              </w:rPr>
            </w:pPr>
          </w:p>
          <w:p w14:paraId="192B042C"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IPTU</w:t>
            </w:r>
          </w:p>
        </w:tc>
        <w:tc>
          <w:tcPr>
            <w:tcW w:w="3119" w:type="dxa"/>
            <w:shd w:val="clear" w:color="auto" w:fill="auto"/>
            <w:vAlign w:val="center"/>
          </w:tcPr>
          <w:p w14:paraId="224BD916"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52D3F74F" w14:textId="77777777" w:rsidR="00110348" w:rsidRPr="00110348" w:rsidRDefault="00110348" w:rsidP="00110348">
            <w:pPr>
              <w:autoSpaceDE w:val="0"/>
              <w:autoSpaceDN w:val="0"/>
              <w:jc w:val="right"/>
              <w:rPr>
                <w:rFonts w:asciiTheme="minorHAnsi" w:hAnsiTheme="minorHAnsi" w:cstheme="minorHAnsi"/>
                <w:sz w:val="20"/>
                <w:szCs w:val="20"/>
              </w:rPr>
            </w:pPr>
          </w:p>
          <w:p w14:paraId="28C37521"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750.000,00</w:t>
            </w:r>
          </w:p>
        </w:tc>
      </w:tr>
      <w:tr w:rsidR="00110348" w:rsidRPr="00110348" w14:paraId="71C76921" w14:textId="77777777" w:rsidTr="00AD0BEC">
        <w:trPr>
          <w:jc w:val="center"/>
        </w:trPr>
        <w:tc>
          <w:tcPr>
            <w:tcW w:w="3218" w:type="dxa"/>
            <w:shd w:val="clear" w:color="auto" w:fill="auto"/>
            <w:vAlign w:val="center"/>
          </w:tcPr>
          <w:p w14:paraId="2ED3D03B" w14:textId="147F6DB6" w:rsidR="00110348" w:rsidRPr="00110348" w:rsidRDefault="00AD0BEC"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w:t>
            </w:r>
            <w:r w:rsidR="00110348" w:rsidRPr="00110348">
              <w:rPr>
                <w:rFonts w:asciiTheme="minorHAnsi" w:hAnsiTheme="minorHAnsi" w:cstheme="minorHAnsi"/>
                <w:sz w:val="20"/>
                <w:szCs w:val="20"/>
              </w:rPr>
              <w:t xml:space="preserve"> aos aposentados</w:t>
            </w:r>
          </w:p>
        </w:tc>
        <w:tc>
          <w:tcPr>
            <w:tcW w:w="1275" w:type="dxa"/>
            <w:shd w:val="clear" w:color="auto" w:fill="auto"/>
            <w:vAlign w:val="center"/>
          </w:tcPr>
          <w:p w14:paraId="0EE83F54"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IPTU</w:t>
            </w:r>
          </w:p>
        </w:tc>
        <w:tc>
          <w:tcPr>
            <w:tcW w:w="3119" w:type="dxa"/>
            <w:shd w:val="clear" w:color="auto" w:fill="auto"/>
            <w:vAlign w:val="center"/>
          </w:tcPr>
          <w:p w14:paraId="7ED22F76"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w:t>
            </w:r>
          </w:p>
          <w:p w14:paraId="6073B9AD"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orçamentária</w:t>
            </w:r>
          </w:p>
        </w:tc>
        <w:tc>
          <w:tcPr>
            <w:tcW w:w="1559" w:type="dxa"/>
            <w:shd w:val="clear" w:color="auto" w:fill="auto"/>
            <w:vAlign w:val="center"/>
          </w:tcPr>
          <w:p w14:paraId="52A70CC5" w14:textId="77777777" w:rsidR="00110348" w:rsidRPr="00110348" w:rsidRDefault="00110348" w:rsidP="00110348">
            <w:pPr>
              <w:autoSpaceDE w:val="0"/>
              <w:autoSpaceDN w:val="0"/>
              <w:jc w:val="right"/>
              <w:rPr>
                <w:rFonts w:asciiTheme="minorHAnsi" w:hAnsiTheme="minorHAnsi" w:cstheme="minorHAnsi"/>
                <w:sz w:val="20"/>
                <w:szCs w:val="20"/>
              </w:rPr>
            </w:pPr>
          </w:p>
          <w:p w14:paraId="6DA1C31F"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294.000,00</w:t>
            </w:r>
          </w:p>
        </w:tc>
      </w:tr>
      <w:tr w:rsidR="00110348" w:rsidRPr="00110348" w14:paraId="10F51C49" w14:textId="77777777" w:rsidTr="00AD0BEC">
        <w:trPr>
          <w:jc w:val="center"/>
        </w:trPr>
        <w:tc>
          <w:tcPr>
            <w:tcW w:w="3218" w:type="dxa"/>
            <w:shd w:val="clear" w:color="auto" w:fill="auto"/>
            <w:vAlign w:val="center"/>
          </w:tcPr>
          <w:p w14:paraId="0A191459"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a entidades religiosas e educacionais</w:t>
            </w:r>
          </w:p>
        </w:tc>
        <w:tc>
          <w:tcPr>
            <w:tcW w:w="1275" w:type="dxa"/>
            <w:shd w:val="clear" w:color="auto" w:fill="auto"/>
            <w:vAlign w:val="center"/>
          </w:tcPr>
          <w:p w14:paraId="7F2E4975" w14:textId="77777777" w:rsidR="00110348" w:rsidRPr="00110348" w:rsidRDefault="00110348" w:rsidP="00110348">
            <w:pPr>
              <w:autoSpaceDE w:val="0"/>
              <w:autoSpaceDN w:val="0"/>
              <w:jc w:val="center"/>
              <w:rPr>
                <w:rFonts w:asciiTheme="minorHAnsi" w:hAnsiTheme="minorHAnsi" w:cstheme="minorHAnsi"/>
                <w:sz w:val="20"/>
                <w:szCs w:val="20"/>
              </w:rPr>
            </w:pPr>
          </w:p>
          <w:p w14:paraId="2DC51760"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TAXAS</w:t>
            </w:r>
          </w:p>
        </w:tc>
        <w:tc>
          <w:tcPr>
            <w:tcW w:w="3119" w:type="dxa"/>
            <w:shd w:val="clear" w:color="auto" w:fill="auto"/>
            <w:vAlign w:val="center"/>
          </w:tcPr>
          <w:p w14:paraId="7D1E79BD" w14:textId="77A09F8D"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w:t>
            </w:r>
          </w:p>
          <w:p w14:paraId="15314CE3"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orçamentária</w:t>
            </w:r>
          </w:p>
        </w:tc>
        <w:tc>
          <w:tcPr>
            <w:tcW w:w="1559" w:type="dxa"/>
            <w:shd w:val="clear" w:color="auto" w:fill="auto"/>
            <w:vAlign w:val="center"/>
          </w:tcPr>
          <w:p w14:paraId="1F5F5272" w14:textId="77777777" w:rsidR="00110348" w:rsidRPr="00110348" w:rsidRDefault="00110348" w:rsidP="00110348">
            <w:pPr>
              <w:autoSpaceDE w:val="0"/>
              <w:autoSpaceDN w:val="0"/>
              <w:jc w:val="center"/>
              <w:rPr>
                <w:rFonts w:asciiTheme="minorHAnsi" w:hAnsiTheme="minorHAnsi" w:cstheme="minorHAnsi"/>
                <w:sz w:val="20"/>
                <w:szCs w:val="20"/>
              </w:rPr>
            </w:pPr>
          </w:p>
          <w:p w14:paraId="26EA98D0"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67.000,00</w:t>
            </w:r>
          </w:p>
        </w:tc>
      </w:tr>
      <w:tr w:rsidR="00110348" w:rsidRPr="00110348" w14:paraId="07283C0F" w14:textId="77777777" w:rsidTr="00AD0BEC">
        <w:trPr>
          <w:jc w:val="center"/>
        </w:trPr>
        <w:tc>
          <w:tcPr>
            <w:tcW w:w="3218" w:type="dxa"/>
            <w:shd w:val="clear" w:color="auto" w:fill="auto"/>
            <w:vAlign w:val="center"/>
          </w:tcPr>
          <w:p w14:paraId="264AE341"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a entidades religiosas e educacionais</w:t>
            </w:r>
          </w:p>
        </w:tc>
        <w:tc>
          <w:tcPr>
            <w:tcW w:w="1275" w:type="dxa"/>
            <w:shd w:val="clear" w:color="auto" w:fill="auto"/>
            <w:vAlign w:val="center"/>
          </w:tcPr>
          <w:p w14:paraId="21FCFA13" w14:textId="77777777" w:rsidR="00110348" w:rsidRPr="00110348" w:rsidRDefault="00110348" w:rsidP="00110348">
            <w:pPr>
              <w:autoSpaceDE w:val="0"/>
              <w:autoSpaceDN w:val="0"/>
              <w:jc w:val="center"/>
              <w:rPr>
                <w:rFonts w:asciiTheme="minorHAnsi" w:hAnsiTheme="minorHAnsi" w:cstheme="minorHAnsi"/>
                <w:sz w:val="20"/>
                <w:szCs w:val="20"/>
              </w:rPr>
            </w:pPr>
          </w:p>
          <w:p w14:paraId="01126CFE"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IPTU</w:t>
            </w:r>
          </w:p>
        </w:tc>
        <w:tc>
          <w:tcPr>
            <w:tcW w:w="3119" w:type="dxa"/>
            <w:shd w:val="clear" w:color="auto" w:fill="auto"/>
            <w:vAlign w:val="center"/>
          </w:tcPr>
          <w:p w14:paraId="3AEC07B1"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0BEFECB8" w14:textId="77777777" w:rsidR="00110348" w:rsidRPr="00110348" w:rsidRDefault="00110348" w:rsidP="00110348">
            <w:pPr>
              <w:autoSpaceDE w:val="0"/>
              <w:autoSpaceDN w:val="0"/>
              <w:jc w:val="center"/>
              <w:rPr>
                <w:rFonts w:asciiTheme="minorHAnsi" w:hAnsiTheme="minorHAnsi" w:cstheme="minorHAnsi"/>
                <w:sz w:val="20"/>
                <w:szCs w:val="20"/>
              </w:rPr>
            </w:pPr>
          </w:p>
          <w:p w14:paraId="0E58FE80"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147.000,00</w:t>
            </w:r>
          </w:p>
        </w:tc>
      </w:tr>
      <w:tr w:rsidR="00110348" w:rsidRPr="00110348" w14:paraId="5E43EC24" w14:textId="77777777" w:rsidTr="00AD0BEC">
        <w:trPr>
          <w:jc w:val="center"/>
        </w:trPr>
        <w:tc>
          <w:tcPr>
            <w:tcW w:w="3218" w:type="dxa"/>
            <w:shd w:val="clear" w:color="auto" w:fill="auto"/>
            <w:vAlign w:val="center"/>
          </w:tcPr>
          <w:p w14:paraId="2D94D0D6"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aos imóveis locados pela PMI</w:t>
            </w:r>
          </w:p>
        </w:tc>
        <w:tc>
          <w:tcPr>
            <w:tcW w:w="1275" w:type="dxa"/>
            <w:shd w:val="clear" w:color="auto" w:fill="auto"/>
            <w:vAlign w:val="center"/>
          </w:tcPr>
          <w:p w14:paraId="411C5CDC" w14:textId="77777777" w:rsidR="00110348" w:rsidRPr="00110348" w:rsidRDefault="00110348" w:rsidP="00110348">
            <w:pPr>
              <w:autoSpaceDE w:val="0"/>
              <w:autoSpaceDN w:val="0"/>
              <w:jc w:val="center"/>
              <w:rPr>
                <w:rFonts w:asciiTheme="minorHAnsi" w:hAnsiTheme="minorHAnsi" w:cstheme="minorHAnsi"/>
                <w:sz w:val="20"/>
                <w:szCs w:val="20"/>
              </w:rPr>
            </w:pPr>
          </w:p>
          <w:p w14:paraId="782349D2"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IPTU</w:t>
            </w:r>
          </w:p>
        </w:tc>
        <w:tc>
          <w:tcPr>
            <w:tcW w:w="3119" w:type="dxa"/>
            <w:shd w:val="clear" w:color="auto" w:fill="auto"/>
            <w:vAlign w:val="center"/>
          </w:tcPr>
          <w:p w14:paraId="7CD3FEB0"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6BDE9A73" w14:textId="77777777" w:rsidR="00110348" w:rsidRPr="00110348" w:rsidRDefault="00110348" w:rsidP="00110348">
            <w:pPr>
              <w:autoSpaceDE w:val="0"/>
              <w:autoSpaceDN w:val="0"/>
              <w:jc w:val="center"/>
              <w:rPr>
                <w:rFonts w:asciiTheme="minorHAnsi" w:hAnsiTheme="minorHAnsi" w:cstheme="minorHAnsi"/>
                <w:sz w:val="20"/>
                <w:szCs w:val="20"/>
              </w:rPr>
            </w:pPr>
          </w:p>
          <w:p w14:paraId="55D81900"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315.000,00</w:t>
            </w:r>
          </w:p>
        </w:tc>
      </w:tr>
      <w:tr w:rsidR="00110348" w:rsidRPr="00110348" w14:paraId="5F23A42E" w14:textId="77777777" w:rsidTr="00AD0BEC">
        <w:trPr>
          <w:jc w:val="center"/>
        </w:trPr>
        <w:tc>
          <w:tcPr>
            <w:tcW w:w="3218" w:type="dxa"/>
            <w:shd w:val="clear" w:color="auto" w:fill="auto"/>
            <w:vAlign w:val="center"/>
          </w:tcPr>
          <w:p w14:paraId="6EC7046E"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Remissão pelo art. 420 LC Municipal 40/98</w:t>
            </w:r>
          </w:p>
        </w:tc>
        <w:tc>
          <w:tcPr>
            <w:tcW w:w="1275" w:type="dxa"/>
            <w:shd w:val="clear" w:color="auto" w:fill="auto"/>
            <w:vAlign w:val="center"/>
          </w:tcPr>
          <w:p w14:paraId="6401EA9E" w14:textId="77777777" w:rsidR="00110348" w:rsidRPr="00110348" w:rsidRDefault="00110348" w:rsidP="00110348">
            <w:pPr>
              <w:autoSpaceDE w:val="0"/>
              <w:autoSpaceDN w:val="0"/>
              <w:jc w:val="center"/>
              <w:rPr>
                <w:rFonts w:asciiTheme="minorHAnsi" w:hAnsiTheme="minorHAnsi" w:cstheme="minorHAnsi"/>
                <w:sz w:val="20"/>
                <w:szCs w:val="20"/>
              </w:rPr>
            </w:pPr>
          </w:p>
          <w:p w14:paraId="38929693"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IPTU</w:t>
            </w:r>
          </w:p>
        </w:tc>
        <w:tc>
          <w:tcPr>
            <w:tcW w:w="3119" w:type="dxa"/>
            <w:shd w:val="clear" w:color="auto" w:fill="auto"/>
            <w:vAlign w:val="center"/>
          </w:tcPr>
          <w:p w14:paraId="6AA763CF"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32ACF74F" w14:textId="77777777" w:rsidR="00110348" w:rsidRPr="00110348" w:rsidRDefault="00110348" w:rsidP="00110348">
            <w:pPr>
              <w:autoSpaceDE w:val="0"/>
              <w:autoSpaceDN w:val="0"/>
              <w:jc w:val="center"/>
              <w:rPr>
                <w:rFonts w:asciiTheme="minorHAnsi" w:hAnsiTheme="minorHAnsi" w:cstheme="minorHAnsi"/>
                <w:sz w:val="20"/>
                <w:szCs w:val="20"/>
              </w:rPr>
            </w:pPr>
          </w:p>
          <w:p w14:paraId="309855E3"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40.000,00</w:t>
            </w:r>
          </w:p>
        </w:tc>
      </w:tr>
      <w:tr w:rsidR="00110348" w:rsidRPr="00110348" w14:paraId="375E4203" w14:textId="77777777" w:rsidTr="00AD0BEC">
        <w:trPr>
          <w:jc w:val="center"/>
        </w:trPr>
        <w:tc>
          <w:tcPr>
            <w:tcW w:w="3218" w:type="dxa"/>
            <w:shd w:val="clear" w:color="auto" w:fill="auto"/>
            <w:vAlign w:val="center"/>
          </w:tcPr>
          <w:p w14:paraId="755E53D2"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Remissão pelo art. 420 LC Municipal 40/98</w:t>
            </w:r>
          </w:p>
        </w:tc>
        <w:tc>
          <w:tcPr>
            <w:tcW w:w="1275" w:type="dxa"/>
            <w:shd w:val="clear" w:color="auto" w:fill="auto"/>
            <w:vAlign w:val="center"/>
          </w:tcPr>
          <w:p w14:paraId="3EC29AB2" w14:textId="77777777" w:rsidR="00110348" w:rsidRPr="00110348" w:rsidRDefault="00110348" w:rsidP="00110348">
            <w:pPr>
              <w:autoSpaceDE w:val="0"/>
              <w:autoSpaceDN w:val="0"/>
              <w:jc w:val="center"/>
              <w:rPr>
                <w:rFonts w:asciiTheme="minorHAnsi" w:hAnsiTheme="minorHAnsi" w:cstheme="minorHAnsi"/>
                <w:sz w:val="20"/>
                <w:szCs w:val="20"/>
              </w:rPr>
            </w:pPr>
          </w:p>
          <w:p w14:paraId="4AB57ECC" w14:textId="77777777" w:rsidR="00110348" w:rsidRPr="00110348" w:rsidRDefault="00110348" w:rsidP="00110348">
            <w:pPr>
              <w:autoSpaceDE w:val="0"/>
              <w:autoSpaceDN w:val="0"/>
              <w:jc w:val="center"/>
              <w:rPr>
                <w:rFonts w:asciiTheme="minorHAnsi" w:hAnsiTheme="minorHAnsi" w:cstheme="minorHAnsi"/>
                <w:sz w:val="20"/>
                <w:szCs w:val="20"/>
              </w:rPr>
            </w:pPr>
            <w:proofErr w:type="spellStart"/>
            <w:r w:rsidRPr="00110348">
              <w:rPr>
                <w:rFonts w:asciiTheme="minorHAnsi" w:hAnsiTheme="minorHAnsi" w:cstheme="minorHAnsi"/>
                <w:sz w:val="20"/>
                <w:szCs w:val="20"/>
              </w:rPr>
              <w:t>ISSQN</w:t>
            </w:r>
            <w:proofErr w:type="spellEnd"/>
          </w:p>
        </w:tc>
        <w:tc>
          <w:tcPr>
            <w:tcW w:w="3119" w:type="dxa"/>
            <w:shd w:val="clear" w:color="auto" w:fill="auto"/>
            <w:vAlign w:val="center"/>
          </w:tcPr>
          <w:p w14:paraId="2FCE33AC"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14A125FA" w14:textId="77777777" w:rsidR="00110348" w:rsidRPr="00110348" w:rsidRDefault="00110348" w:rsidP="00110348">
            <w:pPr>
              <w:autoSpaceDE w:val="0"/>
              <w:autoSpaceDN w:val="0"/>
              <w:jc w:val="center"/>
              <w:rPr>
                <w:rFonts w:asciiTheme="minorHAnsi" w:hAnsiTheme="minorHAnsi" w:cstheme="minorHAnsi"/>
                <w:sz w:val="20"/>
                <w:szCs w:val="20"/>
              </w:rPr>
            </w:pPr>
          </w:p>
          <w:p w14:paraId="053AAF28"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30.000,00</w:t>
            </w:r>
          </w:p>
        </w:tc>
      </w:tr>
      <w:tr w:rsidR="00110348" w:rsidRPr="00110348" w14:paraId="14846FB9" w14:textId="77777777" w:rsidTr="00AD0BEC">
        <w:trPr>
          <w:jc w:val="center"/>
        </w:trPr>
        <w:tc>
          <w:tcPr>
            <w:tcW w:w="3218" w:type="dxa"/>
            <w:shd w:val="clear" w:color="auto" w:fill="auto"/>
            <w:vAlign w:val="center"/>
          </w:tcPr>
          <w:p w14:paraId="36173493"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por regularização fundiária</w:t>
            </w:r>
          </w:p>
        </w:tc>
        <w:tc>
          <w:tcPr>
            <w:tcW w:w="1275" w:type="dxa"/>
            <w:shd w:val="clear" w:color="auto" w:fill="auto"/>
            <w:vAlign w:val="center"/>
          </w:tcPr>
          <w:p w14:paraId="3348A9D2" w14:textId="77777777" w:rsidR="00110348" w:rsidRPr="00110348" w:rsidRDefault="00110348" w:rsidP="00110348">
            <w:pPr>
              <w:autoSpaceDE w:val="0"/>
              <w:autoSpaceDN w:val="0"/>
              <w:jc w:val="center"/>
              <w:rPr>
                <w:rFonts w:asciiTheme="minorHAnsi" w:hAnsiTheme="minorHAnsi" w:cstheme="minorHAnsi"/>
                <w:sz w:val="20"/>
                <w:szCs w:val="20"/>
              </w:rPr>
            </w:pPr>
          </w:p>
          <w:p w14:paraId="05A79C88" w14:textId="77777777" w:rsidR="00110348" w:rsidRPr="00110348" w:rsidRDefault="00110348" w:rsidP="00110348">
            <w:pPr>
              <w:autoSpaceDE w:val="0"/>
              <w:autoSpaceDN w:val="0"/>
              <w:jc w:val="center"/>
              <w:rPr>
                <w:rFonts w:asciiTheme="minorHAnsi" w:hAnsiTheme="minorHAnsi" w:cstheme="minorHAnsi"/>
                <w:sz w:val="20"/>
                <w:szCs w:val="20"/>
              </w:rPr>
            </w:pPr>
            <w:proofErr w:type="spellStart"/>
            <w:r w:rsidRPr="00110348">
              <w:rPr>
                <w:rFonts w:asciiTheme="minorHAnsi" w:hAnsiTheme="minorHAnsi" w:cstheme="minorHAnsi"/>
                <w:sz w:val="20"/>
                <w:szCs w:val="20"/>
              </w:rPr>
              <w:t>ISSQN</w:t>
            </w:r>
            <w:proofErr w:type="spellEnd"/>
          </w:p>
        </w:tc>
        <w:tc>
          <w:tcPr>
            <w:tcW w:w="3119" w:type="dxa"/>
            <w:shd w:val="clear" w:color="auto" w:fill="auto"/>
            <w:vAlign w:val="center"/>
          </w:tcPr>
          <w:p w14:paraId="0A2CCC93"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73B0DB99" w14:textId="77777777" w:rsidR="00110348" w:rsidRPr="00110348" w:rsidRDefault="00110348" w:rsidP="00110348">
            <w:pPr>
              <w:autoSpaceDE w:val="0"/>
              <w:autoSpaceDN w:val="0"/>
              <w:jc w:val="center"/>
              <w:rPr>
                <w:rFonts w:asciiTheme="minorHAnsi" w:hAnsiTheme="minorHAnsi" w:cstheme="minorHAnsi"/>
                <w:sz w:val="20"/>
                <w:szCs w:val="20"/>
              </w:rPr>
            </w:pPr>
          </w:p>
          <w:p w14:paraId="62E55F43"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300.000,00</w:t>
            </w:r>
          </w:p>
        </w:tc>
      </w:tr>
      <w:tr w:rsidR="00110348" w:rsidRPr="00110348" w14:paraId="56BACD4E" w14:textId="77777777" w:rsidTr="00AD0BEC">
        <w:trPr>
          <w:jc w:val="center"/>
        </w:trPr>
        <w:tc>
          <w:tcPr>
            <w:tcW w:w="3218" w:type="dxa"/>
            <w:shd w:val="clear" w:color="auto" w:fill="auto"/>
            <w:vAlign w:val="center"/>
          </w:tcPr>
          <w:p w14:paraId="37BED2A4"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Remissão pelo art. 420 LC Municipal 40/98</w:t>
            </w:r>
          </w:p>
        </w:tc>
        <w:tc>
          <w:tcPr>
            <w:tcW w:w="1275" w:type="dxa"/>
            <w:shd w:val="clear" w:color="auto" w:fill="auto"/>
            <w:vAlign w:val="center"/>
          </w:tcPr>
          <w:p w14:paraId="2EA3AD87" w14:textId="77777777" w:rsidR="00110348" w:rsidRPr="00110348" w:rsidRDefault="00110348" w:rsidP="00110348">
            <w:pPr>
              <w:autoSpaceDE w:val="0"/>
              <w:autoSpaceDN w:val="0"/>
              <w:jc w:val="center"/>
              <w:rPr>
                <w:rFonts w:asciiTheme="minorHAnsi" w:hAnsiTheme="minorHAnsi" w:cstheme="minorHAnsi"/>
                <w:sz w:val="20"/>
                <w:szCs w:val="20"/>
              </w:rPr>
            </w:pPr>
          </w:p>
          <w:p w14:paraId="5844E69D"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TAXAS</w:t>
            </w:r>
          </w:p>
        </w:tc>
        <w:tc>
          <w:tcPr>
            <w:tcW w:w="3119" w:type="dxa"/>
            <w:shd w:val="clear" w:color="auto" w:fill="auto"/>
            <w:vAlign w:val="center"/>
          </w:tcPr>
          <w:p w14:paraId="664FF551" w14:textId="6815EC84"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w:t>
            </w:r>
          </w:p>
          <w:p w14:paraId="24830DED"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orçamentária</w:t>
            </w:r>
          </w:p>
        </w:tc>
        <w:tc>
          <w:tcPr>
            <w:tcW w:w="1559" w:type="dxa"/>
            <w:shd w:val="clear" w:color="auto" w:fill="auto"/>
            <w:vAlign w:val="center"/>
          </w:tcPr>
          <w:p w14:paraId="52BA0D58" w14:textId="77777777" w:rsidR="00110348" w:rsidRPr="00110348" w:rsidRDefault="00110348" w:rsidP="00110348">
            <w:pPr>
              <w:autoSpaceDE w:val="0"/>
              <w:autoSpaceDN w:val="0"/>
              <w:jc w:val="center"/>
              <w:rPr>
                <w:rFonts w:asciiTheme="minorHAnsi" w:hAnsiTheme="minorHAnsi" w:cstheme="minorHAnsi"/>
                <w:sz w:val="20"/>
                <w:szCs w:val="20"/>
              </w:rPr>
            </w:pPr>
          </w:p>
          <w:p w14:paraId="469ED76A"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30.000,00</w:t>
            </w:r>
          </w:p>
        </w:tc>
      </w:tr>
      <w:tr w:rsidR="00110348" w:rsidRPr="00110348" w14:paraId="536DAB1C" w14:textId="77777777" w:rsidTr="00AD0BEC">
        <w:trPr>
          <w:jc w:val="center"/>
        </w:trPr>
        <w:tc>
          <w:tcPr>
            <w:tcW w:w="3218" w:type="dxa"/>
            <w:shd w:val="clear" w:color="auto" w:fill="auto"/>
            <w:vAlign w:val="center"/>
          </w:tcPr>
          <w:p w14:paraId="57631455"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aos taxistas</w:t>
            </w:r>
          </w:p>
        </w:tc>
        <w:tc>
          <w:tcPr>
            <w:tcW w:w="1275" w:type="dxa"/>
            <w:shd w:val="clear" w:color="auto" w:fill="auto"/>
            <w:vAlign w:val="center"/>
          </w:tcPr>
          <w:p w14:paraId="0F0FE968" w14:textId="77777777" w:rsidR="00110348" w:rsidRPr="00110348" w:rsidRDefault="00110348" w:rsidP="00110348">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TAXAS</w:t>
            </w:r>
          </w:p>
        </w:tc>
        <w:tc>
          <w:tcPr>
            <w:tcW w:w="3119" w:type="dxa"/>
            <w:shd w:val="clear" w:color="auto" w:fill="auto"/>
            <w:vAlign w:val="center"/>
          </w:tcPr>
          <w:p w14:paraId="7079FD2A"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12F231EA" w14:textId="77777777" w:rsidR="00110348" w:rsidRPr="00110348" w:rsidRDefault="00110348" w:rsidP="00110348">
            <w:pPr>
              <w:autoSpaceDE w:val="0"/>
              <w:autoSpaceDN w:val="0"/>
              <w:jc w:val="center"/>
              <w:rPr>
                <w:rFonts w:asciiTheme="minorHAnsi" w:hAnsiTheme="minorHAnsi" w:cstheme="minorHAnsi"/>
                <w:sz w:val="20"/>
                <w:szCs w:val="20"/>
              </w:rPr>
            </w:pPr>
          </w:p>
          <w:p w14:paraId="7071A902"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10.000,00</w:t>
            </w:r>
          </w:p>
        </w:tc>
      </w:tr>
      <w:tr w:rsidR="00110348" w:rsidRPr="00110348" w14:paraId="4A607A6F" w14:textId="77777777" w:rsidTr="00AD0BEC">
        <w:trPr>
          <w:jc w:val="center"/>
        </w:trPr>
        <w:tc>
          <w:tcPr>
            <w:tcW w:w="3218" w:type="dxa"/>
            <w:shd w:val="clear" w:color="auto" w:fill="auto"/>
            <w:vAlign w:val="center"/>
          </w:tcPr>
          <w:p w14:paraId="314A34E7"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Isenção aos taxistas</w:t>
            </w:r>
          </w:p>
        </w:tc>
        <w:tc>
          <w:tcPr>
            <w:tcW w:w="1275" w:type="dxa"/>
            <w:shd w:val="clear" w:color="auto" w:fill="auto"/>
            <w:vAlign w:val="center"/>
          </w:tcPr>
          <w:p w14:paraId="06DC52B2" w14:textId="77777777" w:rsidR="00110348" w:rsidRPr="00110348" w:rsidRDefault="00110348" w:rsidP="00110348">
            <w:pPr>
              <w:autoSpaceDE w:val="0"/>
              <w:autoSpaceDN w:val="0"/>
              <w:jc w:val="center"/>
              <w:rPr>
                <w:rFonts w:asciiTheme="minorHAnsi" w:hAnsiTheme="minorHAnsi" w:cstheme="minorHAnsi"/>
                <w:sz w:val="20"/>
                <w:szCs w:val="20"/>
              </w:rPr>
            </w:pPr>
            <w:proofErr w:type="spellStart"/>
            <w:r w:rsidRPr="00110348">
              <w:rPr>
                <w:rFonts w:asciiTheme="minorHAnsi" w:hAnsiTheme="minorHAnsi" w:cstheme="minorHAnsi"/>
                <w:sz w:val="20"/>
                <w:szCs w:val="20"/>
              </w:rPr>
              <w:t>ISSQN</w:t>
            </w:r>
            <w:proofErr w:type="spellEnd"/>
          </w:p>
        </w:tc>
        <w:tc>
          <w:tcPr>
            <w:tcW w:w="3119" w:type="dxa"/>
            <w:shd w:val="clear" w:color="auto" w:fill="auto"/>
            <w:vAlign w:val="center"/>
          </w:tcPr>
          <w:p w14:paraId="4D5D22CC" w14:textId="77777777" w:rsidR="00110348" w:rsidRPr="00110348" w:rsidRDefault="00110348" w:rsidP="00AD0BEC">
            <w:pPr>
              <w:autoSpaceDE w:val="0"/>
              <w:autoSpaceDN w:val="0"/>
              <w:jc w:val="center"/>
              <w:rPr>
                <w:rFonts w:asciiTheme="minorHAnsi" w:hAnsiTheme="minorHAnsi" w:cstheme="minorHAnsi"/>
                <w:sz w:val="20"/>
                <w:szCs w:val="20"/>
              </w:rPr>
            </w:pPr>
            <w:r w:rsidRPr="00110348">
              <w:rPr>
                <w:rFonts w:asciiTheme="minorHAnsi" w:hAnsiTheme="minorHAnsi" w:cstheme="minorHAnsi"/>
                <w:sz w:val="20"/>
                <w:szCs w:val="20"/>
              </w:rPr>
              <w:t>Considerada na estimativa orçamentária</w:t>
            </w:r>
          </w:p>
        </w:tc>
        <w:tc>
          <w:tcPr>
            <w:tcW w:w="1559" w:type="dxa"/>
            <w:shd w:val="clear" w:color="auto" w:fill="auto"/>
            <w:vAlign w:val="center"/>
          </w:tcPr>
          <w:p w14:paraId="090CC56D" w14:textId="77777777" w:rsidR="00110348" w:rsidRPr="00110348" w:rsidRDefault="00110348" w:rsidP="00110348">
            <w:pPr>
              <w:autoSpaceDE w:val="0"/>
              <w:autoSpaceDN w:val="0"/>
              <w:jc w:val="center"/>
              <w:rPr>
                <w:rFonts w:asciiTheme="minorHAnsi" w:hAnsiTheme="minorHAnsi" w:cstheme="minorHAnsi"/>
                <w:sz w:val="20"/>
                <w:szCs w:val="20"/>
              </w:rPr>
            </w:pPr>
          </w:p>
          <w:p w14:paraId="49FEADDB"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39.000,00</w:t>
            </w:r>
          </w:p>
        </w:tc>
      </w:tr>
      <w:tr w:rsidR="00110348" w:rsidRPr="00110348" w14:paraId="60278CBF" w14:textId="77777777" w:rsidTr="00AD0BEC">
        <w:trPr>
          <w:jc w:val="center"/>
        </w:trPr>
        <w:tc>
          <w:tcPr>
            <w:tcW w:w="3218" w:type="dxa"/>
            <w:shd w:val="clear" w:color="auto" w:fill="auto"/>
            <w:vAlign w:val="center"/>
          </w:tcPr>
          <w:p w14:paraId="7245BFED" w14:textId="77777777" w:rsidR="00110348" w:rsidRPr="00110348" w:rsidRDefault="00110348" w:rsidP="00110348">
            <w:pPr>
              <w:autoSpaceDE w:val="0"/>
              <w:autoSpaceDN w:val="0"/>
              <w:rPr>
                <w:rFonts w:asciiTheme="minorHAnsi" w:hAnsiTheme="minorHAnsi" w:cstheme="minorHAnsi"/>
                <w:b/>
                <w:bCs/>
                <w:sz w:val="20"/>
                <w:szCs w:val="20"/>
              </w:rPr>
            </w:pPr>
            <w:r w:rsidRPr="00110348">
              <w:rPr>
                <w:rFonts w:asciiTheme="minorHAnsi" w:hAnsiTheme="minorHAnsi" w:cstheme="minorHAnsi"/>
                <w:b/>
                <w:bCs/>
                <w:sz w:val="20"/>
                <w:szCs w:val="20"/>
              </w:rPr>
              <w:t>TOTAL</w:t>
            </w:r>
          </w:p>
        </w:tc>
        <w:tc>
          <w:tcPr>
            <w:tcW w:w="1275" w:type="dxa"/>
            <w:shd w:val="clear" w:color="auto" w:fill="auto"/>
            <w:vAlign w:val="center"/>
          </w:tcPr>
          <w:p w14:paraId="78E0CB80" w14:textId="77777777" w:rsidR="00110348" w:rsidRPr="00110348" w:rsidRDefault="00110348" w:rsidP="00110348">
            <w:pPr>
              <w:autoSpaceDE w:val="0"/>
              <w:autoSpaceDN w:val="0"/>
              <w:jc w:val="center"/>
              <w:rPr>
                <w:rFonts w:asciiTheme="minorHAnsi" w:hAnsiTheme="minorHAnsi" w:cstheme="minorHAnsi"/>
                <w:b/>
                <w:bCs/>
                <w:sz w:val="20"/>
                <w:szCs w:val="20"/>
              </w:rPr>
            </w:pPr>
          </w:p>
        </w:tc>
        <w:tc>
          <w:tcPr>
            <w:tcW w:w="3119" w:type="dxa"/>
            <w:shd w:val="clear" w:color="auto" w:fill="auto"/>
            <w:vAlign w:val="center"/>
          </w:tcPr>
          <w:p w14:paraId="62EBD69F" w14:textId="77777777" w:rsidR="00110348" w:rsidRPr="00110348" w:rsidRDefault="00110348" w:rsidP="00110348">
            <w:pPr>
              <w:autoSpaceDE w:val="0"/>
              <w:autoSpaceDN w:val="0"/>
              <w:jc w:val="both"/>
              <w:rPr>
                <w:rFonts w:asciiTheme="minorHAnsi" w:hAnsiTheme="minorHAnsi" w:cstheme="minorHAnsi"/>
                <w:b/>
                <w:bCs/>
                <w:sz w:val="20"/>
                <w:szCs w:val="20"/>
              </w:rPr>
            </w:pPr>
          </w:p>
        </w:tc>
        <w:tc>
          <w:tcPr>
            <w:tcW w:w="1559" w:type="dxa"/>
            <w:shd w:val="clear" w:color="auto" w:fill="auto"/>
            <w:vAlign w:val="center"/>
          </w:tcPr>
          <w:p w14:paraId="0C958BF9" w14:textId="77777777" w:rsidR="00110348" w:rsidRPr="00110348" w:rsidRDefault="00110348" w:rsidP="00110348">
            <w:pPr>
              <w:autoSpaceDE w:val="0"/>
              <w:autoSpaceDN w:val="0"/>
              <w:jc w:val="right"/>
              <w:rPr>
                <w:rFonts w:asciiTheme="minorHAnsi" w:hAnsiTheme="minorHAnsi" w:cstheme="minorHAnsi"/>
                <w:b/>
                <w:bCs/>
                <w:sz w:val="20"/>
                <w:szCs w:val="20"/>
              </w:rPr>
            </w:pPr>
            <w:r w:rsidRPr="00110348">
              <w:rPr>
                <w:rFonts w:asciiTheme="minorHAnsi" w:hAnsiTheme="minorHAnsi" w:cstheme="minorHAnsi"/>
                <w:b/>
                <w:bCs/>
                <w:sz w:val="20"/>
                <w:szCs w:val="20"/>
              </w:rPr>
              <w:t>2.353.000,00</w:t>
            </w:r>
          </w:p>
        </w:tc>
      </w:tr>
    </w:tbl>
    <w:p w14:paraId="684F6B8D" w14:textId="77777777" w:rsidR="00110348" w:rsidRPr="00110348" w:rsidRDefault="00110348" w:rsidP="00110348">
      <w:pPr>
        <w:autoSpaceDE w:val="0"/>
        <w:autoSpaceDN w:val="0"/>
        <w:jc w:val="both"/>
        <w:rPr>
          <w:rFonts w:ascii="Bookman Old Style" w:hAnsi="Bookman Old Style" w:cs="Bookman Old Style"/>
          <w:sz w:val="20"/>
          <w:szCs w:val="20"/>
        </w:rPr>
      </w:pPr>
    </w:p>
    <w:p w14:paraId="49DDFD34" w14:textId="77777777" w:rsidR="00110348" w:rsidRPr="00110348" w:rsidRDefault="00110348" w:rsidP="00110348">
      <w:pPr>
        <w:autoSpaceDE w:val="0"/>
        <w:autoSpaceDN w:val="0"/>
        <w:jc w:val="both"/>
        <w:rPr>
          <w:rFonts w:ascii="Bookman Old Style" w:hAnsi="Bookman Old Style" w:cs="Bookman Old Style"/>
          <w:sz w:val="20"/>
          <w:szCs w:val="20"/>
        </w:rPr>
      </w:pPr>
    </w:p>
    <w:p w14:paraId="64478CD4" w14:textId="77777777" w:rsidR="00110348" w:rsidRPr="00110348" w:rsidRDefault="00110348" w:rsidP="00110348">
      <w:pPr>
        <w:autoSpaceDE w:val="0"/>
        <w:autoSpaceDN w:val="0"/>
        <w:jc w:val="both"/>
        <w:rPr>
          <w:rFonts w:ascii="Bookman Old Style" w:hAnsi="Bookman Old Style" w:cs="Bookman Old Style"/>
          <w:sz w:val="20"/>
          <w:szCs w:val="20"/>
        </w:rPr>
      </w:pPr>
    </w:p>
    <w:p w14:paraId="27F29229" w14:textId="77777777" w:rsidR="00110348" w:rsidRPr="00110348" w:rsidRDefault="00110348" w:rsidP="00110348">
      <w:pPr>
        <w:autoSpaceDE w:val="0"/>
        <w:autoSpaceDN w:val="0"/>
        <w:jc w:val="both"/>
        <w:rPr>
          <w:rFonts w:ascii="Bookman Old Style" w:hAnsi="Bookman Old Style" w:cs="Bookman Old Style"/>
          <w:sz w:val="20"/>
          <w:szCs w:val="20"/>
        </w:rPr>
      </w:pPr>
    </w:p>
    <w:p w14:paraId="1FDDED03" w14:textId="77777777" w:rsidR="00110348" w:rsidRPr="00110348" w:rsidRDefault="00110348" w:rsidP="00110348">
      <w:pPr>
        <w:autoSpaceDE w:val="0"/>
        <w:autoSpaceDN w:val="0"/>
        <w:jc w:val="both"/>
        <w:rPr>
          <w:rFonts w:ascii="Bookman Old Style" w:hAnsi="Bookman Old Style" w:cs="Bookman Old Style"/>
          <w:sz w:val="20"/>
          <w:szCs w:val="20"/>
        </w:rPr>
      </w:pPr>
    </w:p>
    <w:p w14:paraId="1FDA55D2" w14:textId="77777777" w:rsidR="00110348" w:rsidRPr="00110348" w:rsidRDefault="00110348" w:rsidP="00110348">
      <w:pPr>
        <w:autoSpaceDE w:val="0"/>
        <w:autoSpaceDN w:val="0"/>
        <w:jc w:val="both"/>
        <w:rPr>
          <w:rFonts w:ascii="Bookman Old Style" w:hAnsi="Bookman Old Style" w:cs="Bookman Old Style"/>
          <w:sz w:val="20"/>
          <w:szCs w:val="20"/>
        </w:rPr>
      </w:pPr>
    </w:p>
    <w:p w14:paraId="161B28F1" w14:textId="77777777" w:rsidR="00110348" w:rsidRPr="00110348" w:rsidRDefault="00110348" w:rsidP="00110348">
      <w:pPr>
        <w:autoSpaceDE w:val="0"/>
        <w:autoSpaceDN w:val="0"/>
        <w:jc w:val="both"/>
        <w:rPr>
          <w:rFonts w:ascii="Bookman Old Style" w:hAnsi="Bookman Old Style" w:cs="Bookman Old Style"/>
          <w:sz w:val="20"/>
          <w:szCs w:val="20"/>
        </w:rPr>
      </w:pPr>
    </w:p>
    <w:p w14:paraId="2AFE5C40" w14:textId="77777777" w:rsidR="00110348" w:rsidRPr="00110348" w:rsidRDefault="00110348" w:rsidP="00110348">
      <w:pPr>
        <w:autoSpaceDE w:val="0"/>
        <w:autoSpaceDN w:val="0"/>
        <w:jc w:val="both"/>
        <w:rPr>
          <w:rFonts w:ascii="Bookman Old Style" w:hAnsi="Bookman Old Style" w:cs="Bookman Old Style"/>
          <w:sz w:val="20"/>
          <w:szCs w:val="20"/>
        </w:rPr>
      </w:pPr>
    </w:p>
    <w:p w14:paraId="7B25CDA7" w14:textId="77777777" w:rsidR="00110348" w:rsidRPr="00110348" w:rsidRDefault="00110348" w:rsidP="00110348">
      <w:pPr>
        <w:autoSpaceDE w:val="0"/>
        <w:autoSpaceDN w:val="0"/>
        <w:jc w:val="both"/>
        <w:rPr>
          <w:rFonts w:ascii="Bookman Old Style" w:hAnsi="Bookman Old Style" w:cs="Bookman Old Style"/>
          <w:sz w:val="20"/>
          <w:szCs w:val="20"/>
        </w:rPr>
      </w:pPr>
    </w:p>
    <w:p w14:paraId="744F67AA" w14:textId="77777777" w:rsidR="00110348" w:rsidRPr="00110348" w:rsidRDefault="00110348" w:rsidP="00110348">
      <w:pPr>
        <w:autoSpaceDE w:val="0"/>
        <w:autoSpaceDN w:val="0"/>
        <w:jc w:val="both"/>
        <w:rPr>
          <w:rFonts w:ascii="Bookman Old Style" w:hAnsi="Bookman Old Style" w:cs="Bookman Old Style"/>
          <w:sz w:val="20"/>
          <w:szCs w:val="20"/>
        </w:rPr>
      </w:pPr>
    </w:p>
    <w:p w14:paraId="2548E975" w14:textId="77777777" w:rsidR="00110348" w:rsidRPr="00110348" w:rsidRDefault="00110348" w:rsidP="00110348">
      <w:pPr>
        <w:autoSpaceDE w:val="0"/>
        <w:autoSpaceDN w:val="0"/>
        <w:jc w:val="both"/>
        <w:rPr>
          <w:rFonts w:ascii="Bookman Old Style" w:hAnsi="Bookman Old Style" w:cs="Bookman Old Style"/>
          <w:sz w:val="20"/>
          <w:szCs w:val="20"/>
        </w:rPr>
      </w:pPr>
    </w:p>
    <w:p w14:paraId="7930FB5A" w14:textId="77777777" w:rsidR="00110348" w:rsidRPr="00110348" w:rsidRDefault="00110348" w:rsidP="00110348">
      <w:pPr>
        <w:autoSpaceDE w:val="0"/>
        <w:autoSpaceDN w:val="0"/>
        <w:jc w:val="both"/>
        <w:rPr>
          <w:rFonts w:ascii="Bookman Old Style" w:hAnsi="Bookman Old Style" w:cs="Bookman Old Style"/>
          <w:sz w:val="20"/>
          <w:szCs w:val="20"/>
        </w:rPr>
      </w:pPr>
    </w:p>
    <w:p w14:paraId="6727A155" w14:textId="77777777" w:rsidR="00110348" w:rsidRPr="00110348" w:rsidRDefault="00110348" w:rsidP="00110348">
      <w:pPr>
        <w:autoSpaceDE w:val="0"/>
        <w:autoSpaceDN w:val="0"/>
        <w:jc w:val="both"/>
        <w:rPr>
          <w:rFonts w:ascii="Bookman Old Style" w:hAnsi="Bookman Old Style" w:cs="Bookman Old Style"/>
          <w:sz w:val="20"/>
          <w:szCs w:val="20"/>
        </w:rPr>
      </w:pPr>
    </w:p>
    <w:p w14:paraId="76651A9C" w14:textId="77777777" w:rsidR="00110348" w:rsidRPr="00110348" w:rsidRDefault="00110348" w:rsidP="00110348">
      <w:pPr>
        <w:autoSpaceDE w:val="0"/>
        <w:autoSpaceDN w:val="0"/>
        <w:jc w:val="both"/>
        <w:rPr>
          <w:rFonts w:ascii="Bookman Old Style" w:hAnsi="Bookman Old Style" w:cs="Bookman Old Style"/>
          <w:sz w:val="20"/>
          <w:szCs w:val="20"/>
        </w:rPr>
      </w:pPr>
    </w:p>
    <w:p w14:paraId="1FBABF9F" w14:textId="77777777" w:rsidR="00110348" w:rsidRPr="00110348" w:rsidRDefault="00110348" w:rsidP="00AD5FC5">
      <w:pPr>
        <w:autoSpaceDE w:val="0"/>
        <w:autoSpaceDN w:val="0"/>
        <w:jc w:val="center"/>
        <w:rPr>
          <w:rFonts w:ascii="Bookman Old Style" w:hAnsi="Bookman Old Style" w:cs="Bookman Old Style"/>
          <w:sz w:val="20"/>
          <w:szCs w:val="20"/>
        </w:rPr>
      </w:pPr>
    </w:p>
    <w:p w14:paraId="6565A209" w14:textId="00B1D7C8" w:rsidR="00110348" w:rsidRPr="002239BA" w:rsidRDefault="00110348" w:rsidP="00AD5FC5">
      <w:pPr>
        <w:autoSpaceDE w:val="0"/>
        <w:autoSpaceDN w:val="0"/>
        <w:jc w:val="center"/>
        <w:rPr>
          <w:rFonts w:ascii="Arial" w:hAnsi="Arial" w:cs="Arial"/>
          <w:b/>
          <w:bCs/>
          <w:sz w:val="22"/>
          <w:szCs w:val="22"/>
        </w:rPr>
      </w:pPr>
      <w:r w:rsidRPr="00110348">
        <w:rPr>
          <w:rFonts w:ascii="Arial" w:hAnsi="Arial" w:cs="Arial"/>
          <w:b/>
          <w:bCs/>
          <w:sz w:val="22"/>
          <w:szCs w:val="22"/>
        </w:rPr>
        <w:t>ANEXO IV</w:t>
      </w:r>
    </w:p>
    <w:p w14:paraId="11CD1A21" w14:textId="77777777" w:rsidR="002239BA" w:rsidRPr="00110348" w:rsidRDefault="002239BA" w:rsidP="00AD5FC5">
      <w:pPr>
        <w:autoSpaceDE w:val="0"/>
        <w:autoSpaceDN w:val="0"/>
        <w:jc w:val="center"/>
        <w:rPr>
          <w:rFonts w:ascii="Arial" w:hAnsi="Arial" w:cs="Arial"/>
          <w:b/>
          <w:bCs/>
          <w:sz w:val="22"/>
          <w:szCs w:val="22"/>
        </w:rPr>
      </w:pPr>
    </w:p>
    <w:p w14:paraId="07061235" w14:textId="17586F37" w:rsidR="00110348" w:rsidRPr="00110348" w:rsidRDefault="00110348" w:rsidP="00AD5FC5">
      <w:pPr>
        <w:autoSpaceDE w:val="0"/>
        <w:autoSpaceDN w:val="0"/>
        <w:jc w:val="center"/>
        <w:rPr>
          <w:rFonts w:ascii="Arial" w:hAnsi="Arial" w:cs="Arial"/>
          <w:b/>
          <w:bCs/>
          <w:sz w:val="22"/>
          <w:szCs w:val="22"/>
        </w:rPr>
      </w:pPr>
      <w:r w:rsidRPr="00110348">
        <w:rPr>
          <w:rFonts w:ascii="Arial" w:hAnsi="Arial" w:cs="Arial"/>
          <w:sz w:val="22"/>
          <w:szCs w:val="22"/>
        </w:rPr>
        <w:t xml:space="preserve">(Art. 5º, II, </w:t>
      </w:r>
      <w:r w:rsidR="002239BA" w:rsidRPr="00110348">
        <w:rPr>
          <w:rFonts w:ascii="Arial" w:hAnsi="Arial" w:cs="Arial"/>
          <w:sz w:val="22"/>
          <w:szCs w:val="22"/>
        </w:rPr>
        <w:t>2ª parte</w:t>
      </w:r>
      <w:r w:rsidRPr="00110348">
        <w:rPr>
          <w:rFonts w:ascii="Arial" w:hAnsi="Arial" w:cs="Arial"/>
          <w:sz w:val="22"/>
          <w:szCs w:val="22"/>
        </w:rPr>
        <w:t>, e 17 da LRF)</w:t>
      </w:r>
    </w:p>
    <w:p w14:paraId="0EF5340E" w14:textId="77777777" w:rsidR="00110348" w:rsidRPr="00110348" w:rsidRDefault="00110348" w:rsidP="00AD5FC5">
      <w:pPr>
        <w:autoSpaceDE w:val="0"/>
        <w:autoSpaceDN w:val="0"/>
        <w:jc w:val="center"/>
        <w:rPr>
          <w:rFonts w:ascii="Arial" w:hAnsi="Arial" w:cs="Arial"/>
          <w:sz w:val="22"/>
          <w:szCs w:val="22"/>
        </w:rPr>
      </w:pPr>
    </w:p>
    <w:p w14:paraId="6FDAA46C" w14:textId="77777777" w:rsidR="00110348" w:rsidRPr="00110348" w:rsidRDefault="00110348" w:rsidP="00AD5FC5">
      <w:pPr>
        <w:autoSpaceDE w:val="0"/>
        <w:autoSpaceDN w:val="0"/>
        <w:jc w:val="center"/>
        <w:rPr>
          <w:rFonts w:ascii="Arial" w:hAnsi="Arial" w:cs="Arial"/>
          <w:sz w:val="22"/>
          <w:szCs w:val="22"/>
        </w:rPr>
      </w:pPr>
      <w:r w:rsidRPr="00110348">
        <w:rPr>
          <w:rFonts w:ascii="Arial" w:hAnsi="Arial" w:cs="Arial"/>
          <w:sz w:val="22"/>
          <w:szCs w:val="22"/>
        </w:rPr>
        <w:t>Demonstrativo das medidas de compensação ao aumento de despesas obrigatórias de caráter continuado</w:t>
      </w:r>
    </w:p>
    <w:p w14:paraId="31E2AAF0" w14:textId="77777777" w:rsidR="00110348" w:rsidRPr="00110348" w:rsidRDefault="00110348" w:rsidP="00110348">
      <w:pPr>
        <w:autoSpaceDE w:val="0"/>
        <w:autoSpaceDN w:val="0"/>
        <w:jc w:val="both"/>
        <w:rPr>
          <w:rFonts w:ascii="Bookman Old Style" w:hAnsi="Bookman Old Style" w:cs="Bookman Old Sty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813"/>
        <w:gridCol w:w="2846"/>
      </w:tblGrid>
      <w:tr w:rsidR="00110348" w:rsidRPr="00110348" w14:paraId="45A4D379" w14:textId="77777777" w:rsidTr="002239BA">
        <w:trPr>
          <w:jc w:val="center"/>
        </w:trPr>
        <w:tc>
          <w:tcPr>
            <w:tcW w:w="3165" w:type="dxa"/>
            <w:shd w:val="clear" w:color="auto" w:fill="auto"/>
            <w:vAlign w:val="center"/>
          </w:tcPr>
          <w:p w14:paraId="5FC47BA6" w14:textId="77777777" w:rsidR="00110348" w:rsidRPr="00110348" w:rsidRDefault="00110348" w:rsidP="00110348">
            <w:pPr>
              <w:autoSpaceDE w:val="0"/>
              <w:autoSpaceDN w:val="0"/>
              <w:jc w:val="center"/>
              <w:rPr>
                <w:rFonts w:ascii="Bookman Old Style" w:hAnsi="Bookman Old Style" w:cs="Bookman Old Style"/>
                <w:b/>
                <w:bCs/>
              </w:rPr>
            </w:pPr>
            <w:r w:rsidRPr="00110348">
              <w:rPr>
                <w:rFonts w:ascii="Bookman Old Style" w:hAnsi="Bookman Old Style" w:cs="Bookman Old Style"/>
                <w:b/>
                <w:bCs/>
              </w:rPr>
              <w:t>Discriminação</w:t>
            </w:r>
          </w:p>
        </w:tc>
        <w:tc>
          <w:tcPr>
            <w:tcW w:w="3165" w:type="dxa"/>
            <w:shd w:val="clear" w:color="auto" w:fill="auto"/>
            <w:vAlign w:val="center"/>
          </w:tcPr>
          <w:p w14:paraId="0FC86D91" w14:textId="77777777" w:rsidR="00110348" w:rsidRPr="00110348" w:rsidRDefault="00110348" w:rsidP="00110348">
            <w:pPr>
              <w:autoSpaceDE w:val="0"/>
              <w:autoSpaceDN w:val="0"/>
              <w:jc w:val="center"/>
              <w:rPr>
                <w:rFonts w:ascii="Bookman Old Style" w:hAnsi="Bookman Old Style" w:cs="Bookman Old Style"/>
                <w:b/>
                <w:bCs/>
              </w:rPr>
            </w:pPr>
            <w:r w:rsidRPr="00110348">
              <w:rPr>
                <w:rFonts w:ascii="Bookman Old Style" w:hAnsi="Bookman Old Style" w:cs="Bookman Old Style"/>
                <w:b/>
                <w:bCs/>
              </w:rPr>
              <w:t>Medida de Compensação</w:t>
            </w:r>
          </w:p>
        </w:tc>
        <w:tc>
          <w:tcPr>
            <w:tcW w:w="3165" w:type="dxa"/>
            <w:shd w:val="clear" w:color="auto" w:fill="auto"/>
            <w:vAlign w:val="center"/>
          </w:tcPr>
          <w:p w14:paraId="17201A7C" w14:textId="77777777" w:rsidR="00110348" w:rsidRPr="00110348" w:rsidRDefault="00110348" w:rsidP="00110348">
            <w:pPr>
              <w:autoSpaceDE w:val="0"/>
              <w:autoSpaceDN w:val="0"/>
              <w:jc w:val="center"/>
              <w:rPr>
                <w:rFonts w:ascii="Bookman Old Style" w:hAnsi="Bookman Old Style" w:cs="Bookman Old Style"/>
                <w:b/>
                <w:bCs/>
              </w:rPr>
            </w:pPr>
            <w:r w:rsidRPr="00110348">
              <w:rPr>
                <w:rFonts w:ascii="Bookman Old Style" w:hAnsi="Bookman Old Style" w:cs="Bookman Old Style"/>
                <w:b/>
                <w:bCs/>
              </w:rPr>
              <w:t>Valor Estimado</w:t>
            </w:r>
          </w:p>
        </w:tc>
      </w:tr>
      <w:tr w:rsidR="00110348" w:rsidRPr="00110348" w14:paraId="4266C3CB" w14:textId="77777777" w:rsidTr="002239BA">
        <w:trPr>
          <w:jc w:val="center"/>
        </w:trPr>
        <w:tc>
          <w:tcPr>
            <w:tcW w:w="3165" w:type="dxa"/>
            <w:shd w:val="clear" w:color="auto" w:fill="auto"/>
            <w:vAlign w:val="center"/>
          </w:tcPr>
          <w:p w14:paraId="5F51AD49" w14:textId="77777777" w:rsidR="00110348" w:rsidRPr="00110348" w:rsidRDefault="00110348" w:rsidP="002239BA">
            <w:pPr>
              <w:autoSpaceDE w:val="0"/>
              <w:autoSpaceDN w:val="0"/>
              <w:jc w:val="center"/>
              <w:rPr>
                <w:rFonts w:ascii="Bookman Old Style" w:hAnsi="Bookman Old Style" w:cs="Bookman Old Style"/>
                <w:b/>
                <w:bCs/>
              </w:rPr>
            </w:pPr>
          </w:p>
          <w:p w14:paraId="5B71ABAD" w14:textId="346A631A" w:rsidR="00110348" w:rsidRPr="00110348" w:rsidRDefault="00110348" w:rsidP="002239BA">
            <w:pPr>
              <w:autoSpaceDE w:val="0"/>
              <w:autoSpaceDN w:val="0"/>
              <w:jc w:val="center"/>
              <w:rPr>
                <w:rFonts w:ascii="Bookman Old Style" w:hAnsi="Bookman Old Style" w:cs="Bookman Old Style"/>
                <w:b/>
                <w:bCs/>
              </w:rPr>
            </w:pPr>
            <w:r w:rsidRPr="00110348">
              <w:rPr>
                <w:rFonts w:ascii="Bookman Old Style" w:hAnsi="Bookman Old Style" w:cs="Bookman Old Style"/>
                <w:b/>
                <w:bCs/>
              </w:rPr>
              <w:t>Aumento das despesas com pessoal</w:t>
            </w:r>
          </w:p>
        </w:tc>
        <w:tc>
          <w:tcPr>
            <w:tcW w:w="3165" w:type="dxa"/>
            <w:shd w:val="clear" w:color="auto" w:fill="auto"/>
            <w:vAlign w:val="center"/>
          </w:tcPr>
          <w:p w14:paraId="32D3E3BD" w14:textId="77777777" w:rsidR="00110348" w:rsidRPr="00110348" w:rsidRDefault="00110348" w:rsidP="002239BA">
            <w:pPr>
              <w:autoSpaceDE w:val="0"/>
              <w:autoSpaceDN w:val="0"/>
              <w:jc w:val="center"/>
              <w:rPr>
                <w:rFonts w:ascii="Bookman Old Style" w:hAnsi="Bookman Old Style" w:cs="Bookman Old Style"/>
                <w:b/>
                <w:bCs/>
              </w:rPr>
            </w:pPr>
          </w:p>
          <w:p w14:paraId="05D4A5FA" w14:textId="77777777" w:rsidR="00110348" w:rsidRPr="00110348" w:rsidRDefault="00110348" w:rsidP="002239BA">
            <w:pPr>
              <w:autoSpaceDE w:val="0"/>
              <w:autoSpaceDN w:val="0"/>
              <w:jc w:val="center"/>
              <w:rPr>
                <w:rFonts w:ascii="Bookman Old Style" w:hAnsi="Bookman Old Style" w:cs="Bookman Old Style"/>
                <w:b/>
                <w:bCs/>
              </w:rPr>
            </w:pPr>
            <w:r w:rsidRPr="00110348">
              <w:rPr>
                <w:rFonts w:ascii="Bookman Old Style" w:hAnsi="Bookman Old Style" w:cs="Bookman Old Style"/>
                <w:b/>
                <w:bCs/>
              </w:rPr>
              <w:t>Já inseridas na despesa orçamentária</w:t>
            </w:r>
          </w:p>
        </w:tc>
        <w:tc>
          <w:tcPr>
            <w:tcW w:w="3165" w:type="dxa"/>
            <w:shd w:val="clear" w:color="auto" w:fill="auto"/>
            <w:vAlign w:val="center"/>
          </w:tcPr>
          <w:p w14:paraId="49F012E7" w14:textId="77777777" w:rsidR="00110348" w:rsidRPr="00110348" w:rsidRDefault="00110348" w:rsidP="002239BA">
            <w:pPr>
              <w:autoSpaceDE w:val="0"/>
              <w:autoSpaceDN w:val="0"/>
              <w:jc w:val="center"/>
              <w:rPr>
                <w:rFonts w:ascii="Bookman Old Style" w:hAnsi="Bookman Old Style" w:cs="Bookman Old Style"/>
                <w:b/>
                <w:bCs/>
              </w:rPr>
            </w:pPr>
          </w:p>
          <w:p w14:paraId="1A1212C5" w14:textId="77777777" w:rsidR="00110348" w:rsidRPr="00110348" w:rsidRDefault="00110348" w:rsidP="002239BA">
            <w:pPr>
              <w:autoSpaceDE w:val="0"/>
              <w:autoSpaceDN w:val="0"/>
              <w:jc w:val="center"/>
              <w:rPr>
                <w:rFonts w:ascii="Bookman Old Style" w:hAnsi="Bookman Old Style" w:cs="Bookman Old Style"/>
                <w:b/>
                <w:bCs/>
              </w:rPr>
            </w:pPr>
            <w:r w:rsidRPr="00110348">
              <w:rPr>
                <w:rFonts w:ascii="Bookman Old Style" w:hAnsi="Bookman Old Style" w:cs="Bookman Old Style"/>
                <w:b/>
                <w:bCs/>
              </w:rPr>
              <w:t>23.987.000,00</w:t>
            </w:r>
          </w:p>
        </w:tc>
      </w:tr>
    </w:tbl>
    <w:p w14:paraId="7B720D5F" w14:textId="77777777" w:rsidR="00110348" w:rsidRPr="00110348" w:rsidRDefault="00110348" w:rsidP="00110348">
      <w:pPr>
        <w:autoSpaceDE w:val="0"/>
        <w:autoSpaceDN w:val="0"/>
        <w:jc w:val="both"/>
        <w:rPr>
          <w:rFonts w:ascii="Bookman Old Style" w:hAnsi="Bookman Old Style" w:cs="Bookman Old Style"/>
          <w:b/>
          <w:bCs/>
        </w:rPr>
      </w:pPr>
    </w:p>
    <w:p w14:paraId="6177F26A" w14:textId="77777777" w:rsidR="00110348" w:rsidRPr="00110348" w:rsidRDefault="00110348" w:rsidP="00110348">
      <w:pPr>
        <w:autoSpaceDE w:val="0"/>
        <w:autoSpaceDN w:val="0"/>
        <w:jc w:val="both"/>
        <w:rPr>
          <w:rFonts w:ascii="Bookman Old Style" w:hAnsi="Bookman Old Style" w:cs="Bookman Old Style"/>
          <w:b/>
          <w:bCs/>
        </w:rPr>
      </w:pPr>
    </w:p>
    <w:p w14:paraId="519BC4EB" w14:textId="77777777" w:rsidR="00110348" w:rsidRPr="00110348" w:rsidRDefault="00110348" w:rsidP="00110348">
      <w:pPr>
        <w:autoSpaceDE w:val="0"/>
        <w:autoSpaceDN w:val="0"/>
        <w:jc w:val="both"/>
        <w:rPr>
          <w:rFonts w:ascii="Bookman Old Style" w:hAnsi="Bookman Old Style" w:cs="Bookman Old Style"/>
          <w:b/>
          <w:bCs/>
        </w:rPr>
      </w:pPr>
    </w:p>
    <w:p w14:paraId="5FDE413D" w14:textId="77777777" w:rsidR="00110348" w:rsidRPr="00110348" w:rsidRDefault="00110348" w:rsidP="00110348">
      <w:pPr>
        <w:autoSpaceDE w:val="0"/>
        <w:autoSpaceDN w:val="0"/>
        <w:jc w:val="both"/>
        <w:rPr>
          <w:rFonts w:ascii="Bookman Old Style" w:hAnsi="Bookman Old Style" w:cs="Bookman Old Style"/>
          <w:b/>
          <w:bCs/>
        </w:rPr>
      </w:pPr>
    </w:p>
    <w:p w14:paraId="6C79A124" w14:textId="77777777" w:rsidR="00110348" w:rsidRPr="00110348" w:rsidRDefault="00110348" w:rsidP="00110348">
      <w:pPr>
        <w:autoSpaceDE w:val="0"/>
        <w:autoSpaceDN w:val="0"/>
        <w:jc w:val="both"/>
        <w:rPr>
          <w:rFonts w:ascii="Bookman Old Style" w:hAnsi="Bookman Old Style" w:cs="Bookman Old Style"/>
          <w:b/>
          <w:bCs/>
        </w:rPr>
      </w:pPr>
    </w:p>
    <w:p w14:paraId="1127D612" w14:textId="77777777" w:rsidR="00110348" w:rsidRPr="00110348" w:rsidRDefault="00110348" w:rsidP="00110348">
      <w:pPr>
        <w:autoSpaceDE w:val="0"/>
        <w:autoSpaceDN w:val="0"/>
        <w:jc w:val="both"/>
        <w:rPr>
          <w:rFonts w:ascii="Bookman Old Style" w:hAnsi="Bookman Old Style" w:cs="Bookman Old Style"/>
          <w:b/>
          <w:bCs/>
        </w:rPr>
      </w:pPr>
    </w:p>
    <w:p w14:paraId="404C2AE9" w14:textId="77777777" w:rsidR="00110348" w:rsidRPr="00110348" w:rsidRDefault="00110348" w:rsidP="00110348">
      <w:pPr>
        <w:autoSpaceDE w:val="0"/>
        <w:autoSpaceDN w:val="0"/>
        <w:jc w:val="both"/>
        <w:rPr>
          <w:rFonts w:ascii="Bookman Old Style" w:hAnsi="Bookman Old Style" w:cs="Bookman Old Style"/>
          <w:b/>
          <w:bCs/>
        </w:rPr>
      </w:pPr>
    </w:p>
    <w:p w14:paraId="4516F33A" w14:textId="77777777" w:rsidR="00110348" w:rsidRPr="00110348" w:rsidRDefault="00110348" w:rsidP="00110348">
      <w:pPr>
        <w:autoSpaceDE w:val="0"/>
        <w:autoSpaceDN w:val="0"/>
        <w:jc w:val="both"/>
        <w:rPr>
          <w:rFonts w:ascii="Bookman Old Style" w:hAnsi="Bookman Old Style" w:cs="Bookman Old Style"/>
          <w:b/>
          <w:bCs/>
        </w:rPr>
      </w:pPr>
    </w:p>
    <w:p w14:paraId="1C7DD5F5" w14:textId="77777777" w:rsidR="00110348" w:rsidRPr="00110348" w:rsidRDefault="00110348" w:rsidP="00110348">
      <w:pPr>
        <w:autoSpaceDE w:val="0"/>
        <w:autoSpaceDN w:val="0"/>
        <w:jc w:val="both"/>
        <w:rPr>
          <w:rFonts w:ascii="Bookman Old Style" w:hAnsi="Bookman Old Style" w:cs="Bookman Old Style"/>
          <w:b/>
          <w:bCs/>
        </w:rPr>
      </w:pPr>
    </w:p>
    <w:p w14:paraId="2285E256" w14:textId="77777777" w:rsidR="00110348" w:rsidRPr="00110348" w:rsidRDefault="00110348" w:rsidP="00110348">
      <w:pPr>
        <w:autoSpaceDE w:val="0"/>
        <w:autoSpaceDN w:val="0"/>
        <w:jc w:val="both"/>
        <w:rPr>
          <w:rFonts w:ascii="Bookman Old Style" w:hAnsi="Bookman Old Style" w:cs="Bookman Old Style"/>
          <w:b/>
          <w:bCs/>
        </w:rPr>
      </w:pPr>
    </w:p>
    <w:p w14:paraId="0548B7EA" w14:textId="77777777" w:rsidR="00110348" w:rsidRPr="00110348" w:rsidRDefault="00110348" w:rsidP="00110348">
      <w:pPr>
        <w:autoSpaceDE w:val="0"/>
        <w:autoSpaceDN w:val="0"/>
        <w:jc w:val="both"/>
        <w:rPr>
          <w:rFonts w:ascii="Bookman Old Style" w:hAnsi="Bookman Old Style" w:cs="Bookman Old Style"/>
          <w:b/>
          <w:bCs/>
        </w:rPr>
      </w:pPr>
    </w:p>
    <w:p w14:paraId="51C44819" w14:textId="77777777" w:rsidR="00110348" w:rsidRPr="00110348" w:rsidRDefault="00110348" w:rsidP="00110348">
      <w:pPr>
        <w:autoSpaceDE w:val="0"/>
        <w:autoSpaceDN w:val="0"/>
        <w:jc w:val="both"/>
        <w:rPr>
          <w:rFonts w:ascii="Bookman Old Style" w:hAnsi="Bookman Old Style" w:cs="Bookman Old Style"/>
          <w:b/>
          <w:bCs/>
        </w:rPr>
      </w:pPr>
    </w:p>
    <w:p w14:paraId="720EDAD8" w14:textId="77777777" w:rsidR="00110348" w:rsidRPr="00110348" w:rsidRDefault="00110348" w:rsidP="00110348">
      <w:pPr>
        <w:autoSpaceDE w:val="0"/>
        <w:autoSpaceDN w:val="0"/>
        <w:jc w:val="both"/>
        <w:rPr>
          <w:rFonts w:ascii="Bookman Old Style" w:hAnsi="Bookman Old Style" w:cs="Bookman Old Style"/>
          <w:b/>
          <w:bCs/>
        </w:rPr>
      </w:pPr>
    </w:p>
    <w:p w14:paraId="3EEE82A9" w14:textId="77777777" w:rsidR="00110348" w:rsidRPr="00110348" w:rsidRDefault="00110348" w:rsidP="00110348">
      <w:pPr>
        <w:autoSpaceDE w:val="0"/>
        <w:autoSpaceDN w:val="0"/>
        <w:jc w:val="both"/>
        <w:rPr>
          <w:rFonts w:ascii="Bookman Old Style" w:hAnsi="Bookman Old Style" w:cs="Bookman Old Style"/>
          <w:b/>
          <w:bCs/>
        </w:rPr>
      </w:pPr>
    </w:p>
    <w:p w14:paraId="5F176057" w14:textId="77777777" w:rsidR="00110348" w:rsidRPr="00110348" w:rsidRDefault="00110348" w:rsidP="00110348">
      <w:pPr>
        <w:autoSpaceDE w:val="0"/>
        <w:autoSpaceDN w:val="0"/>
        <w:jc w:val="both"/>
        <w:rPr>
          <w:rFonts w:ascii="Bookman Old Style" w:hAnsi="Bookman Old Style" w:cs="Bookman Old Style"/>
          <w:b/>
          <w:bCs/>
        </w:rPr>
      </w:pPr>
    </w:p>
    <w:p w14:paraId="1ED7C65E" w14:textId="77777777" w:rsidR="00110348" w:rsidRPr="00110348" w:rsidRDefault="00110348" w:rsidP="00110348">
      <w:pPr>
        <w:autoSpaceDE w:val="0"/>
        <w:autoSpaceDN w:val="0"/>
        <w:jc w:val="both"/>
        <w:rPr>
          <w:rFonts w:ascii="Bookman Old Style" w:hAnsi="Bookman Old Style" w:cs="Bookman Old Style"/>
          <w:b/>
          <w:bCs/>
        </w:rPr>
      </w:pPr>
    </w:p>
    <w:p w14:paraId="56E1D90B" w14:textId="77777777" w:rsidR="00110348" w:rsidRPr="00110348" w:rsidRDefault="00110348" w:rsidP="00110348">
      <w:pPr>
        <w:autoSpaceDE w:val="0"/>
        <w:autoSpaceDN w:val="0"/>
        <w:jc w:val="both"/>
        <w:rPr>
          <w:rFonts w:ascii="Bookman Old Style" w:hAnsi="Bookman Old Style" w:cs="Bookman Old Style"/>
          <w:b/>
          <w:bCs/>
        </w:rPr>
      </w:pPr>
    </w:p>
    <w:p w14:paraId="31504D1E" w14:textId="77777777" w:rsidR="00110348" w:rsidRPr="00110348" w:rsidRDefault="00110348" w:rsidP="00110348">
      <w:pPr>
        <w:autoSpaceDE w:val="0"/>
        <w:autoSpaceDN w:val="0"/>
        <w:jc w:val="both"/>
        <w:rPr>
          <w:rFonts w:ascii="Bookman Old Style" w:hAnsi="Bookman Old Style" w:cs="Bookman Old Style"/>
          <w:b/>
          <w:bCs/>
        </w:rPr>
      </w:pPr>
    </w:p>
    <w:p w14:paraId="70AB54BB" w14:textId="77777777" w:rsidR="00110348" w:rsidRPr="00110348" w:rsidRDefault="00110348" w:rsidP="00110348">
      <w:pPr>
        <w:autoSpaceDE w:val="0"/>
        <w:autoSpaceDN w:val="0"/>
        <w:jc w:val="both"/>
        <w:rPr>
          <w:rFonts w:ascii="Bookman Old Style" w:hAnsi="Bookman Old Style" w:cs="Bookman Old Style"/>
          <w:b/>
          <w:bCs/>
        </w:rPr>
      </w:pPr>
    </w:p>
    <w:p w14:paraId="77DE8C28" w14:textId="77777777" w:rsidR="00110348" w:rsidRPr="00110348" w:rsidRDefault="00110348" w:rsidP="00110348">
      <w:pPr>
        <w:autoSpaceDE w:val="0"/>
        <w:autoSpaceDN w:val="0"/>
        <w:jc w:val="both"/>
        <w:rPr>
          <w:rFonts w:ascii="Bookman Old Style" w:hAnsi="Bookman Old Style" w:cs="Bookman Old Style"/>
          <w:b/>
          <w:bCs/>
        </w:rPr>
      </w:pPr>
    </w:p>
    <w:p w14:paraId="2FB3CF0C" w14:textId="77777777" w:rsidR="00110348" w:rsidRPr="00110348" w:rsidRDefault="00110348" w:rsidP="00110348">
      <w:pPr>
        <w:autoSpaceDE w:val="0"/>
        <w:autoSpaceDN w:val="0"/>
        <w:jc w:val="both"/>
        <w:rPr>
          <w:rFonts w:ascii="Bookman Old Style" w:hAnsi="Bookman Old Style" w:cs="Bookman Old Style"/>
          <w:b/>
          <w:bCs/>
        </w:rPr>
      </w:pPr>
    </w:p>
    <w:p w14:paraId="201AC439" w14:textId="77777777" w:rsidR="00110348" w:rsidRPr="00110348" w:rsidRDefault="00110348" w:rsidP="00110348">
      <w:pPr>
        <w:autoSpaceDE w:val="0"/>
        <w:autoSpaceDN w:val="0"/>
        <w:jc w:val="both"/>
        <w:rPr>
          <w:rFonts w:ascii="Bookman Old Style" w:hAnsi="Bookman Old Style" w:cs="Bookman Old Style"/>
          <w:b/>
          <w:bCs/>
        </w:rPr>
      </w:pPr>
    </w:p>
    <w:p w14:paraId="3DE66F69" w14:textId="77777777" w:rsidR="00110348" w:rsidRPr="00110348" w:rsidRDefault="00110348" w:rsidP="00110348">
      <w:pPr>
        <w:autoSpaceDE w:val="0"/>
        <w:autoSpaceDN w:val="0"/>
        <w:jc w:val="both"/>
        <w:rPr>
          <w:rFonts w:ascii="Bookman Old Style" w:hAnsi="Bookman Old Style" w:cs="Bookman Old Style"/>
          <w:b/>
          <w:bCs/>
        </w:rPr>
      </w:pPr>
    </w:p>
    <w:p w14:paraId="4C4CEB88" w14:textId="77777777" w:rsidR="00110348" w:rsidRPr="00110348" w:rsidRDefault="00110348" w:rsidP="00110348">
      <w:pPr>
        <w:autoSpaceDE w:val="0"/>
        <w:autoSpaceDN w:val="0"/>
        <w:jc w:val="both"/>
        <w:rPr>
          <w:rFonts w:ascii="Bookman Old Style" w:hAnsi="Bookman Old Style" w:cs="Bookman Old Style"/>
          <w:b/>
          <w:bCs/>
        </w:rPr>
      </w:pPr>
    </w:p>
    <w:p w14:paraId="3DF498D2" w14:textId="77777777" w:rsidR="00110348" w:rsidRPr="00110348" w:rsidRDefault="00110348" w:rsidP="00110348">
      <w:pPr>
        <w:autoSpaceDE w:val="0"/>
        <w:autoSpaceDN w:val="0"/>
        <w:jc w:val="both"/>
        <w:rPr>
          <w:rFonts w:ascii="Bookman Old Style" w:hAnsi="Bookman Old Style" w:cs="Bookman Old Style"/>
          <w:b/>
          <w:bCs/>
        </w:rPr>
      </w:pPr>
    </w:p>
    <w:p w14:paraId="6B979703" w14:textId="77777777" w:rsidR="00110348" w:rsidRPr="00110348" w:rsidRDefault="00110348" w:rsidP="00110348">
      <w:pPr>
        <w:autoSpaceDE w:val="0"/>
        <w:autoSpaceDN w:val="0"/>
        <w:jc w:val="both"/>
        <w:rPr>
          <w:rFonts w:ascii="Bookman Old Style" w:hAnsi="Bookman Old Style" w:cs="Bookman Old Style"/>
          <w:b/>
          <w:bCs/>
        </w:rPr>
      </w:pPr>
    </w:p>
    <w:p w14:paraId="31894F6B" w14:textId="77777777" w:rsidR="00110348" w:rsidRPr="00110348" w:rsidRDefault="00110348" w:rsidP="00110348">
      <w:pPr>
        <w:autoSpaceDE w:val="0"/>
        <w:autoSpaceDN w:val="0"/>
        <w:jc w:val="both"/>
        <w:rPr>
          <w:rFonts w:ascii="Bookman Old Style" w:hAnsi="Bookman Old Style" w:cs="Bookman Old Style"/>
          <w:b/>
          <w:bCs/>
        </w:rPr>
      </w:pPr>
    </w:p>
    <w:p w14:paraId="7BB88320" w14:textId="77777777" w:rsidR="00110348" w:rsidRPr="00110348" w:rsidRDefault="00110348" w:rsidP="00110348">
      <w:pPr>
        <w:autoSpaceDE w:val="0"/>
        <w:autoSpaceDN w:val="0"/>
        <w:jc w:val="both"/>
        <w:rPr>
          <w:rFonts w:ascii="Bookman Old Style" w:hAnsi="Bookman Old Style" w:cs="Bookman Old Style"/>
          <w:b/>
          <w:bCs/>
        </w:rPr>
      </w:pPr>
    </w:p>
    <w:p w14:paraId="708B58DC" w14:textId="77777777" w:rsidR="00110348" w:rsidRPr="00110348" w:rsidRDefault="00110348" w:rsidP="00110348">
      <w:pPr>
        <w:autoSpaceDE w:val="0"/>
        <w:autoSpaceDN w:val="0"/>
        <w:jc w:val="both"/>
        <w:rPr>
          <w:rFonts w:ascii="Bookman Old Style" w:hAnsi="Bookman Old Style" w:cs="Bookman Old Style"/>
          <w:b/>
          <w:bCs/>
        </w:rPr>
      </w:pPr>
    </w:p>
    <w:p w14:paraId="2CDCE20A" w14:textId="77777777" w:rsidR="00110348" w:rsidRPr="00110348" w:rsidRDefault="00110348" w:rsidP="00110348">
      <w:pPr>
        <w:autoSpaceDE w:val="0"/>
        <w:autoSpaceDN w:val="0"/>
        <w:jc w:val="both"/>
        <w:rPr>
          <w:rFonts w:ascii="Bookman Old Style" w:hAnsi="Bookman Old Style" w:cs="Bookman Old Style"/>
          <w:b/>
          <w:bCs/>
        </w:rPr>
      </w:pPr>
    </w:p>
    <w:p w14:paraId="30D865B0" w14:textId="77777777" w:rsidR="00110348" w:rsidRDefault="00110348" w:rsidP="00110348">
      <w:pPr>
        <w:autoSpaceDE w:val="0"/>
        <w:autoSpaceDN w:val="0"/>
        <w:jc w:val="both"/>
        <w:rPr>
          <w:rFonts w:ascii="Bookman Old Style" w:hAnsi="Bookman Old Style" w:cs="Bookman Old Style"/>
          <w:b/>
          <w:bCs/>
        </w:rPr>
      </w:pPr>
    </w:p>
    <w:p w14:paraId="75557C32" w14:textId="77777777" w:rsidR="00CD3AA9" w:rsidRPr="00110348" w:rsidRDefault="00CD3AA9" w:rsidP="00110348">
      <w:pPr>
        <w:autoSpaceDE w:val="0"/>
        <w:autoSpaceDN w:val="0"/>
        <w:jc w:val="both"/>
        <w:rPr>
          <w:rFonts w:ascii="Bookman Old Style" w:hAnsi="Bookman Old Style" w:cs="Bookman Old Style"/>
          <w:b/>
          <w:bCs/>
        </w:rPr>
      </w:pPr>
    </w:p>
    <w:p w14:paraId="3EB26FFF" w14:textId="77777777" w:rsidR="00110348" w:rsidRDefault="00110348" w:rsidP="008F546E">
      <w:pPr>
        <w:keepNext/>
        <w:autoSpaceDE w:val="0"/>
        <w:autoSpaceDN w:val="0"/>
        <w:spacing w:line="360" w:lineRule="auto"/>
        <w:jc w:val="center"/>
        <w:outlineLvl w:val="3"/>
        <w:rPr>
          <w:rFonts w:ascii="Arial" w:hAnsi="Arial" w:cs="Arial"/>
          <w:b/>
          <w:sz w:val="22"/>
          <w:szCs w:val="22"/>
        </w:rPr>
      </w:pPr>
      <w:r w:rsidRPr="00110348">
        <w:rPr>
          <w:rFonts w:ascii="Arial" w:hAnsi="Arial" w:cs="Arial"/>
          <w:b/>
          <w:sz w:val="22"/>
          <w:szCs w:val="22"/>
        </w:rPr>
        <w:t>ANEXO V</w:t>
      </w:r>
    </w:p>
    <w:p w14:paraId="26C59A78" w14:textId="77777777" w:rsidR="008F546E" w:rsidRPr="00110348" w:rsidRDefault="008F546E" w:rsidP="008F546E">
      <w:pPr>
        <w:keepNext/>
        <w:autoSpaceDE w:val="0"/>
        <w:autoSpaceDN w:val="0"/>
        <w:spacing w:line="360" w:lineRule="auto"/>
        <w:jc w:val="center"/>
        <w:outlineLvl w:val="3"/>
        <w:rPr>
          <w:rFonts w:ascii="Arial" w:hAnsi="Arial" w:cs="Arial"/>
          <w:b/>
          <w:sz w:val="22"/>
          <w:szCs w:val="22"/>
        </w:rPr>
      </w:pPr>
    </w:p>
    <w:p w14:paraId="5E7F5FBA" w14:textId="41758BF2" w:rsidR="00110348" w:rsidRPr="00110348" w:rsidRDefault="008F546E" w:rsidP="008F546E">
      <w:pPr>
        <w:autoSpaceDE w:val="0"/>
        <w:autoSpaceDN w:val="0"/>
        <w:spacing w:line="360" w:lineRule="auto"/>
        <w:jc w:val="center"/>
        <w:rPr>
          <w:rFonts w:ascii="Arial" w:hAnsi="Arial" w:cs="Arial"/>
          <w:sz w:val="22"/>
          <w:szCs w:val="22"/>
        </w:rPr>
      </w:pPr>
      <w:r w:rsidRPr="00110348">
        <w:rPr>
          <w:rFonts w:ascii="Arial" w:hAnsi="Arial" w:cs="Arial"/>
          <w:sz w:val="22"/>
          <w:szCs w:val="22"/>
        </w:rPr>
        <w:t>DEMONSTRATIVO</w:t>
      </w:r>
      <w:r w:rsidR="00110348" w:rsidRPr="00110348">
        <w:rPr>
          <w:rFonts w:ascii="Arial" w:hAnsi="Arial" w:cs="Arial"/>
          <w:sz w:val="22"/>
          <w:szCs w:val="22"/>
        </w:rPr>
        <w:t xml:space="preserve"> DA RECEITA CORRENTE LÍQUIDA E DAS</w:t>
      </w:r>
    </w:p>
    <w:p w14:paraId="57885775" w14:textId="77777777" w:rsidR="00110348" w:rsidRDefault="00110348" w:rsidP="008F546E">
      <w:pPr>
        <w:autoSpaceDE w:val="0"/>
        <w:autoSpaceDN w:val="0"/>
        <w:spacing w:line="360" w:lineRule="auto"/>
        <w:jc w:val="center"/>
        <w:rPr>
          <w:rFonts w:ascii="Arial" w:hAnsi="Arial" w:cs="Arial"/>
          <w:sz w:val="22"/>
          <w:szCs w:val="22"/>
        </w:rPr>
      </w:pPr>
      <w:r w:rsidRPr="00110348">
        <w:rPr>
          <w:rFonts w:ascii="Arial" w:hAnsi="Arial" w:cs="Arial"/>
          <w:sz w:val="22"/>
          <w:szCs w:val="22"/>
        </w:rPr>
        <w:t>DESPESAS COM PESSOAL</w:t>
      </w:r>
    </w:p>
    <w:p w14:paraId="41E3A937" w14:textId="77777777" w:rsidR="008F546E" w:rsidRPr="00110348" w:rsidRDefault="008F546E" w:rsidP="008F546E">
      <w:pPr>
        <w:autoSpaceDE w:val="0"/>
        <w:autoSpaceDN w:val="0"/>
        <w:spacing w:line="360" w:lineRule="auto"/>
        <w:jc w:val="center"/>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208"/>
        <w:gridCol w:w="2126"/>
      </w:tblGrid>
      <w:tr w:rsidR="00110348" w:rsidRPr="00110348" w14:paraId="58308AD9" w14:textId="77777777" w:rsidTr="008F546E">
        <w:trPr>
          <w:trHeight w:val="741"/>
          <w:jc w:val="center"/>
        </w:trPr>
        <w:tc>
          <w:tcPr>
            <w:tcW w:w="7208" w:type="dxa"/>
            <w:tcBorders>
              <w:top w:val="single" w:sz="4" w:space="0" w:color="auto"/>
              <w:left w:val="single" w:sz="4" w:space="0" w:color="auto"/>
              <w:bottom w:val="single" w:sz="4" w:space="0" w:color="auto"/>
              <w:right w:val="nil"/>
            </w:tcBorders>
            <w:vAlign w:val="center"/>
          </w:tcPr>
          <w:p w14:paraId="24900B22" w14:textId="77777777" w:rsidR="00110348" w:rsidRPr="00110348" w:rsidRDefault="00110348" w:rsidP="008F546E">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ESPECIFICAÇÃO</w:t>
            </w:r>
          </w:p>
        </w:tc>
        <w:tc>
          <w:tcPr>
            <w:tcW w:w="2126" w:type="dxa"/>
            <w:tcBorders>
              <w:top w:val="single" w:sz="4" w:space="0" w:color="auto"/>
              <w:left w:val="single" w:sz="4" w:space="0" w:color="auto"/>
              <w:bottom w:val="single" w:sz="4" w:space="0" w:color="auto"/>
              <w:right w:val="single" w:sz="4" w:space="0" w:color="auto"/>
            </w:tcBorders>
            <w:vAlign w:val="center"/>
          </w:tcPr>
          <w:p w14:paraId="4507D2D8" w14:textId="77777777" w:rsidR="00110348" w:rsidRPr="00110348" w:rsidRDefault="00110348" w:rsidP="008F546E">
            <w:pPr>
              <w:autoSpaceDE w:val="0"/>
              <w:autoSpaceDN w:val="0"/>
              <w:jc w:val="center"/>
              <w:rPr>
                <w:rFonts w:asciiTheme="minorHAnsi" w:hAnsiTheme="minorHAnsi" w:cstheme="minorHAnsi"/>
                <w:b/>
                <w:bCs/>
                <w:sz w:val="20"/>
                <w:szCs w:val="20"/>
              </w:rPr>
            </w:pPr>
            <w:r w:rsidRPr="00110348">
              <w:rPr>
                <w:rFonts w:asciiTheme="minorHAnsi" w:hAnsiTheme="minorHAnsi" w:cstheme="minorHAnsi"/>
                <w:b/>
                <w:bCs/>
                <w:sz w:val="20"/>
                <w:szCs w:val="20"/>
              </w:rPr>
              <w:t>VALOR ESTIMADO PARA 2023</w:t>
            </w:r>
          </w:p>
        </w:tc>
      </w:tr>
      <w:tr w:rsidR="00110348" w:rsidRPr="00110348" w14:paraId="08063643" w14:textId="77777777" w:rsidTr="008F546E">
        <w:trPr>
          <w:trHeight w:val="257"/>
          <w:jc w:val="center"/>
        </w:trPr>
        <w:tc>
          <w:tcPr>
            <w:tcW w:w="7208" w:type="dxa"/>
            <w:tcBorders>
              <w:top w:val="nil"/>
              <w:left w:val="single" w:sz="4" w:space="0" w:color="auto"/>
              <w:bottom w:val="nil"/>
              <w:right w:val="nil"/>
            </w:tcBorders>
            <w:vAlign w:val="center"/>
          </w:tcPr>
          <w:p w14:paraId="594B93A0" w14:textId="77777777" w:rsidR="00110348" w:rsidRPr="00110348" w:rsidRDefault="00110348" w:rsidP="00110348">
            <w:pPr>
              <w:autoSpaceDE w:val="0"/>
              <w:autoSpaceDN w:val="0"/>
              <w:rPr>
                <w:rFonts w:asciiTheme="minorHAnsi" w:hAnsiTheme="minorHAnsi" w:cstheme="minorHAnsi"/>
                <w:b/>
                <w:bCs/>
                <w:sz w:val="20"/>
                <w:szCs w:val="20"/>
              </w:rPr>
            </w:pPr>
            <w:r w:rsidRPr="00110348">
              <w:rPr>
                <w:rFonts w:asciiTheme="minorHAnsi" w:hAnsiTheme="minorHAnsi" w:cstheme="minorHAnsi"/>
                <w:b/>
                <w:bCs/>
                <w:sz w:val="20"/>
                <w:szCs w:val="20"/>
              </w:rPr>
              <w:t>ADMINISTRAÇÃO DIRETA:</w:t>
            </w:r>
          </w:p>
        </w:tc>
        <w:tc>
          <w:tcPr>
            <w:tcW w:w="2126" w:type="dxa"/>
            <w:tcBorders>
              <w:top w:val="nil"/>
              <w:left w:val="single" w:sz="4" w:space="0" w:color="auto"/>
              <w:bottom w:val="nil"/>
              <w:right w:val="single" w:sz="4" w:space="0" w:color="auto"/>
            </w:tcBorders>
            <w:vAlign w:val="center"/>
          </w:tcPr>
          <w:p w14:paraId="436B5770" w14:textId="77777777" w:rsidR="00110348" w:rsidRPr="00110348" w:rsidRDefault="00110348" w:rsidP="00110348">
            <w:pPr>
              <w:autoSpaceDE w:val="0"/>
              <w:autoSpaceDN w:val="0"/>
              <w:rPr>
                <w:rFonts w:asciiTheme="minorHAnsi" w:hAnsiTheme="minorHAnsi" w:cstheme="minorHAnsi"/>
                <w:b/>
                <w:bCs/>
                <w:sz w:val="20"/>
                <w:szCs w:val="20"/>
              </w:rPr>
            </w:pPr>
            <w:r w:rsidRPr="00110348">
              <w:rPr>
                <w:rFonts w:asciiTheme="minorHAnsi" w:hAnsiTheme="minorHAnsi" w:cstheme="minorHAnsi"/>
                <w:b/>
                <w:bCs/>
                <w:sz w:val="20"/>
                <w:szCs w:val="20"/>
              </w:rPr>
              <w:t> </w:t>
            </w:r>
          </w:p>
        </w:tc>
      </w:tr>
      <w:tr w:rsidR="00110348" w:rsidRPr="00110348" w14:paraId="28B88392" w14:textId="77777777" w:rsidTr="008F546E">
        <w:trPr>
          <w:trHeight w:val="257"/>
          <w:jc w:val="center"/>
        </w:trPr>
        <w:tc>
          <w:tcPr>
            <w:tcW w:w="7208" w:type="dxa"/>
            <w:tcBorders>
              <w:top w:val="nil"/>
              <w:left w:val="single" w:sz="4" w:space="0" w:color="auto"/>
              <w:bottom w:val="nil"/>
              <w:right w:val="nil"/>
            </w:tcBorders>
            <w:vAlign w:val="center"/>
          </w:tcPr>
          <w:p w14:paraId="715C6242"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 </w:t>
            </w:r>
          </w:p>
        </w:tc>
        <w:tc>
          <w:tcPr>
            <w:tcW w:w="2126" w:type="dxa"/>
            <w:tcBorders>
              <w:top w:val="nil"/>
              <w:left w:val="single" w:sz="4" w:space="0" w:color="auto"/>
              <w:bottom w:val="nil"/>
              <w:right w:val="single" w:sz="4" w:space="0" w:color="auto"/>
            </w:tcBorders>
            <w:vAlign w:val="center"/>
          </w:tcPr>
          <w:p w14:paraId="0032677B"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 </w:t>
            </w:r>
          </w:p>
        </w:tc>
      </w:tr>
      <w:tr w:rsidR="00110348" w:rsidRPr="00110348" w14:paraId="70DAD29D" w14:textId="77777777" w:rsidTr="008F546E">
        <w:trPr>
          <w:trHeight w:val="257"/>
          <w:jc w:val="center"/>
        </w:trPr>
        <w:tc>
          <w:tcPr>
            <w:tcW w:w="7208" w:type="dxa"/>
            <w:tcBorders>
              <w:top w:val="nil"/>
              <w:left w:val="single" w:sz="4" w:space="0" w:color="auto"/>
              <w:bottom w:val="nil"/>
              <w:right w:val="nil"/>
            </w:tcBorders>
            <w:vAlign w:val="center"/>
          </w:tcPr>
          <w:p w14:paraId="499C401F" w14:textId="77777777" w:rsidR="00110348" w:rsidRPr="00110348" w:rsidRDefault="00110348" w:rsidP="00110348">
            <w:pPr>
              <w:autoSpaceDE w:val="0"/>
              <w:autoSpaceDN w:val="0"/>
              <w:ind w:firstLine="210"/>
              <w:rPr>
                <w:rFonts w:asciiTheme="minorHAnsi" w:hAnsiTheme="minorHAnsi" w:cstheme="minorHAnsi"/>
                <w:sz w:val="20"/>
                <w:szCs w:val="20"/>
              </w:rPr>
            </w:pPr>
            <w:r w:rsidRPr="00110348">
              <w:rPr>
                <w:rFonts w:asciiTheme="minorHAnsi" w:hAnsiTheme="minorHAnsi" w:cstheme="minorHAnsi"/>
                <w:sz w:val="20"/>
                <w:szCs w:val="20"/>
              </w:rPr>
              <w:t xml:space="preserve">Total das Receitas Correntes </w:t>
            </w:r>
          </w:p>
        </w:tc>
        <w:tc>
          <w:tcPr>
            <w:tcW w:w="2126" w:type="dxa"/>
            <w:tcBorders>
              <w:top w:val="nil"/>
              <w:left w:val="single" w:sz="4" w:space="0" w:color="auto"/>
              <w:bottom w:val="nil"/>
              <w:right w:val="single" w:sz="4" w:space="0" w:color="auto"/>
            </w:tcBorders>
            <w:vAlign w:val="center"/>
          </w:tcPr>
          <w:p w14:paraId="0A54C373"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1.109.607.902,00</w:t>
            </w:r>
          </w:p>
        </w:tc>
      </w:tr>
      <w:tr w:rsidR="00110348" w:rsidRPr="00110348" w14:paraId="091B7433" w14:textId="77777777" w:rsidTr="008F546E">
        <w:trPr>
          <w:trHeight w:val="257"/>
          <w:jc w:val="center"/>
        </w:trPr>
        <w:tc>
          <w:tcPr>
            <w:tcW w:w="7208" w:type="dxa"/>
            <w:tcBorders>
              <w:top w:val="nil"/>
              <w:left w:val="single" w:sz="4" w:space="0" w:color="auto"/>
              <w:bottom w:val="nil"/>
              <w:right w:val="nil"/>
            </w:tcBorders>
            <w:vAlign w:val="center"/>
          </w:tcPr>
          <w:p w14:paraId="15CEC7F3" w14:textId="77777777" w:rsidR="00110348" w:rsidRPr="00110348" w:rsidRDefault="00110348" w:rsidP="00110348">
            <w:pPr>
              <w:autoSpaceDE w:val="0"/>
              <w:autoSpaceDN w:val="0"/>
              <w:rPr>
                <w:rFonts w:asciiTheme="minorHAnsi" w:hAnsiTheme="minorHAnsi" w:cstheme="minorHAnsi"/>
                <w:sz w:val="20"/>
                <w:szCs w:val="20"/>
              </w:rPr>
            </w:pPr>
          </w:p>
        </w:tc>
        <w:tc>
          <w:tcPr>
            <w:tcW w:w="2126" w:type="dxa"/>
            <w:tcBorders>
              <w:top w:val="nil"/>
              <w:left w:val="single" w:sz="4" w:space="0" w:color="auto"/>
              <w:bottom w:val="nil"/>
              <w:right w:val="single" w:sz="4" w:space="0" w:color="auto"/>
            </w:tcBorders>
            <w:vAlign w:val="center"/>
          </w:tcPr>
          <w:p w14:paraId="38D972F2" w14:textId="77777777" w:rsidR="00110348" w:rsidRPr="00110348" w:rsidRDefault="00110348" w:rsidP="00110348">
            <w:pPr>
              <w:autoSpaceDE w:val="0"/>
              <w:autoSpaceDN w:val="0"/>
              <w:jc w:val="right"/>
              <w:rPr>
                <w:rFonts w:asciiTheme="minorHAnsi" w:hAnsiTheme="minorHAnsi" w:cstheme="minorHAnsi"/>
                <w:sz w:val="20"/>
                <w:szCs w:val="20"/>
              </w:rPr>
            </w:pPr>
          </w:p>
        </w:tc>
      </w:tr>
      <w:tr w:rsidR="00110348" w:rsidRPr="00110348" w14:paraId="190AE573" w14:textId="77777777" w:rsidTr="008F546E">
        <w:trPr>
          <w:trHeight w:val="257"/>
          <w:jc w:val="center"/>
        </w:trPr>
        <w:tc>
          <w:tcPr>
            <w:tcW w:w="7208" w:type="dxa"/>
            <w:tcBorders>
              <w:top w:val="nil"/>
              <w:left w:val="single" w:sz="4" w:space="0" w:color="auto"/>
              <w:bottom w:val="nil"/>
              <w:right w:val="nil"/>
            </w:tcBorders>
            <w:vAlign w:val="center"/>
          </w:tcPr>
          <w:p w14:paraId="7D458A89" w14:textId="77777777" w:rsidR="00110348" w:rsidRPr="00110348" w:rsidRDefault="00110348" w:rsidP="00110348">
            <w:pPr>
              <w:autoSpaceDE w:val="0"/>
              <w:autoSpaceDN w:val="0"/>
              <w:rPr>
                <w:rFonts w:asciiTheme="minorHAnsi" w:hAnsiTheme="minorHAnsi" w:cstheme="minorHAnsi"/>
                <w:b/>
                <w:bCs/>
                <w:sz w:val="20"/>
                <w:szCs w:val="20"/>
              </w:rPr>
            </w:pPr>
            <w:r w:rsidRPr="00110348">
              <w:rPr>
                <w:rFonts w:asciiTheme="minorHAnsi" w:hAnsiTheme="minorHAnsi" w:cstheme="minorHAnsi"/>
                <w:b/>
                <w:bCs/>
                <w:sz w:val="20"/>
                <w:szCs w:val="20"/>
              </w:rPr>
              <w:t>ADMINISTRAÇÃO INDIRETA:</w:t>
            </w:r>
          </w:p>
        </w:tc>
        <w:tc>
          <w:tcPr>
            <w:tcW w:w="2126" w:type="dxa"/>
            <w:tcBorders>
              <w:top w:val="nil"/>
              <w:left w:val="single" w:sz="4" w:space="0" w:color="auto"/>
              <w:bottom w:val="nil"/>
              <w:right w:val="single" w:sz="4" w:space="0" w:color="auto"/>
            </w:tcBorders>
            <w:vAlign w:val="center"/>
          </w:tcPr>
          <w:p w14:paraId="6FE0AAF1" w14:textId="77777777" w:rsidR="00110348" w:rsidRPr="00110348" w:rsidRDefault="00110348" w:rsidP="00110348">
            <w:pPr>
              <w:autoSpaceDE w:val="0"/>
              <w:autoSpaceDN w:val="0"/>
              <w:jc w:val="right"/>
              <w:rPr>
                <w:rFonts w:asciiTheme="minorHAnsi" w:hAnsiTheme="minorHAnsi" w:cstheme="minorHAnsi"/>
                <w:b/>
                <w:bCs/>
                <w:sz w:val="20"/>
                <w:szCs w:val="20"/>
              </w:rPr>
            </w:pPr>
          </w:p>
        </w:tc>
      </w:tr>
      <w:tr w:rsidR="00110348" w:rsidRPr="00110348" w14:paraId="33339BAC" w14:textId="77777777" w:rsidTr="008F546E">
        <w:trPr>
          <w:trHeight w:val="257"/>
          <w:jc w:val="center"/>
        </w:trPr>
        <w:tc>
          <w:tcPr>
            <w:tcW w:w="7208" w:type="dxa"/>
            <w:tcBorders>
              <w:top w:val="nil"/>
              <w:left w:val="single" w:sz="4" w:space="0" w:color="auto"/>
              <w:bottom w:val="nil"/>
              <w:right w:val="nil"/>
            </w:tcBorders>
            <w:vAlign w:val="center"/>
          </w:tcPr>
          <w:p w14:paraId="52113708" w14:textId="77777777" w:rsidR="00110348" w:rsidRPr="00110348" w:rsidRDefault="00110348" w:rsidP="00110348">
            <w:pPr>
              <w:autoSpaceDE w:val="0"/>
              <w:autoSpaceDN w:val="0"/>
              <w:ind w:firstLine="210"/>
              <w:rPr>
                <w:rFonts w:asciiTheme="minorHAnsi" w:hAnsiTheme="minorHAnsi" w:cstheme="minorHAnsi"/>
                <w:sz w:val="20"/>
                <w:szCs w:val="20"/>
              </w:rPr>
            </w:pPr>
            <w:r w:rsidRPr="00110348">
              <w:rPr>
                <w:rFonts w:asciiTheme="minorHAnsi" w:hAnsiTheme="minorHAnsi" w:cstheme="minorHAnsi"/>
                <w:sz w:val="20"/>
                <w:szCs w:val="20"/>
              </w:rPr>
              <w:t>Receitas Correntes:</w:t>
            </w:r>
          </w:p>
        </w:tc>
        <w:tc>
          <w:tcPr>
            <w:tcW w:w="2126" w:type="dxa"/>
            <w:tcBorders>
              <w:top w:val="nil"/>
              <w:left w:val="single" w:sz="4" w:space="0" w:color="auto"/>
              <w:bottom w:val="nil"/>
              <w:right w:val="single" w:sz="4" w:space="0" w:color="auto"/>
            </w:tcBorders>
            <w:vAlign w:val="center"/>
          </w:tcPr>
          <w:p w14:paraId="797907F8" w14:textId="77777777" w:rsidR="00110348" w:rsidRPr="00110348" w:rsidRDefault="00110348" w:rsidP="00110348">
            <w:pPr>
              <w:autoSpaceDE w:val="0"/>
              <w:autoSpaceDN w:val="0"/>
              <w:jc w:val="right"/>
              <w:rPr>
                <w:rFonts w:asciiTheme="minorHAnsi" w:hAnsiTheme="minorHAnsi" w:cstheme="minorHAnsi"/>
                <w:sz w:val="20"/>
                <w:szCs w:val="20"/>
              </w:rPr>
            </w:pPr>
          </w:p>
        </w:tc>
      </w:tr>
      <w:tr w:rsidR="00110348" w:rsidRPr="00110348" w14:paraId="3FCA6AA1" w14:textId="77777777" w:rsidTr="008F546E">
        <w:trPr>
          <w:trHeight w:val="257"/>
          <w:jc w:val="center"/>
        </w:trPr>
        <w:tc>
          <w:tcPr>
            <w:tcW w:w="7208" w:type="dxa"/>
            <w:tcBorders>
              <w:top w:val="nil"/>
              <w:left w:val="single" w:sz="4" w:space="0" w:color="auto"/>
              <w:bottom w:val="nil"/>
              <w:right w:val="nil"/>
            </w:tcBorders>
            <w:vAlign w:val="center"/>
          </w:tcPr>
          <w:p w14:paraId="5DE7E296" w14:textId="77777777" w:rsidR="00110348" w:rsidRPr="00110348" w:rsidRDefault="00110348" w:rsidP="00110348">
            <w:pPr>
              <w:autoSpaceDE w:val="0"/>
              <w:autoSpaceDN w:val="0"/>
              <w:ind w:firstLine="493"/>
              <w:rPr>
                <w:rFonts w:asciiTheme="minorHAnsi" w:hAnsiTheme="minorHAnsi" w:cstheme="minorHAnsi"/>
                <w:sz w:val="20"/>
                <w:szCs w:val="20"/>
              </w:rPr>
            </w:pPr>
            <w:r w:rsidRPr="00110348">
              <w:rPr>
                <w:rFonts w:asciiTheme="minorHAnsi" w:hAnsiTheme="minorHAnsi" w:cstheme="minorHAnsi"/>
                <w:sz w:val="20"/>
                <w:szCs w:val="20"/>
              </w:rPr>
              <w:t>Instituto de Prev. Serv. Pub. Município de Itaquaquecetuba</w:t>
            </w:r>
          </w:p>
        </w:tc>
        <w:tc>
          <w:tcPr>
            <w:tcW w:w="2126" w:type="dxa"/>
            <w:tcBorders>
              <w:top w:val="nil"/>
              <w:left w:val="single" w:sz="4" w:space="0" w:color="auto"/>
              <w:bottom w:val="nil"/>
              <w:right w:val="single" w:sz="4" w:space="0" w:color="auto"/>
            </w:tcBorders>
            <w:vAlign w:val="center"/>
          </w:tcPr>
          <w:p w14:paraId="23EC6AD0"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125.382.480,00</w:t>
            </w:r>
          </w:p>
        </w:tc>
      </w:tr>
      <w:tr w:rsidR="00110348" w:rsidRPr="00110348" w14:paraId="4A570AC0" w14:textId="77777777" w:rsidTr="008F546E">
        <w:trPr>
          <w:trHeight w:val="257"/>
          <w:jc w:val="center"/>
        </w:trPr>
        <w:tc>
          <w:tcPr>
            <w:tcW w:w="7208" w:type="dxa"/>
            <w:tcBorders>
              <w:top w:val="nil"/>
              <w:left w:val="single" w:sz="4" w:space="0" w:color="auto"/>
              <w:bottom w:val="nil"/>
              <w:right w:val="nil"/>
            </w:tcBorders>
            <w:vAlign w:val="center"/>
          </w:tcPr>
          <w:p w14:paraId="53697DC0" w14:textId="77777777" w:rsidR="00110348" w:rsidRPr="00110348" w:rsidRDefault="00110348" w:rsidP="00110348">
            <w:pPr>
              <w:autoSpaceDE w:val="0"/>
              <w:autoSpaceDN w:val="0"/>
              <w:ind w:firstLine="493"/>
              <w:rPr>
                <w:rFonts w:asciiTheme="minorHAnsi" w:hAnsiTheme="minorHAnsi" w:cstheme="minorHAnsi"/>
                <w:sz w:val="20"/>
                <w:szCs w:val="20"/>
              </w:rPr>
            </w:pPr>
          </w:p>
        </w:tc>
        <w:tc>
          <w:tcPr>
            <w:tcW w:w="2126" w:type="dxa"/>
            <w:tcBorders>
              <w:top w:val="nil"/>
              <w:left w:val="single" w:sz="4" w:space="0" w:color="auto"/>
              <w:bottom w:val="nil"/>
              <w:right w:val="single" w:sz="4" w:space="0" w:color="auto"/>
            </w:tcBorders>
            <w:vAlign w:val="center"/>
          </w:tcPr>
          <w:p w14:paraId="110A11BC" w14:textId="77777777" w:rsidR="00110348" w:rsidRPr="00110348" w:rsidRDefault="00110348" w:rsidP="00110348">
            <w:pPr>
              <w:autoSpaceDE w:val="0"/>
              <w:autoSpaceDN w:val="0"/>
              <w:jc w:val="right"/>
              <w:rPr>
                <w:rFonts w:asciiTheme="minorHAnsi" w:hAnsiTheme="minorHAnsi" w:cstheme="minorHAnsi"/>
                <w:sz w:val="20"/>
                <w:szCs w:val="20"/>
              </w:rPr>
            </w:pPr>
          </w:p>
        </w:tc>
      </w:tr>
      <w:tr w:rsidR="00110348" w:rsidRPr="00110348" w14:paraId="4200B5FE" w14:textId="77777777" w:rsidTr="008F546E">
        <w:trPr>
          <w:trHeight w:val="257"/>
          <w:jc w:val="center"/>
        </w:trPr>
        <w:tc>
          <w:tcPr>
            <w:tcW w:w="7208" w:type="dxa"/>
            <w:tcBorders>
              <w:top w:val="nil"/>
              <w:left w:val="single" w:sz="4" w:space="0" w:color="auto"/>
              <w:bottom w:val="nil"/>
              <w:right w:val="nil"/>
            </w:tcBorders>
            <w:vAlign w:val="center"/>
          </w:tcPr>
          <w:p w14:paraId="08443D19" w14:textId="77777777" w:rsidR="00110348" w:rsidRPr="00110348" w:rsidRDefault="00110348" w:rsidP="00110348">
            <w:pPr>
              <w:autoSpaceDE w:val="0"/>
              <w:autoSpaceDN w:val="0"/>
              <w:rPr>
                <w:rFonts w:asciiTheme="minorHAnsi" w:hAnsiTheme="minorHAnsi" w:cstheme="minorHAnsi"/>
                <w:b/>
                <w:bCs/>
                <w:sz w:val="20"/>
                <w:szCs w:val="20"/>
              </w:rPr>
            </w:pPr>
            <w:r w:rsidRPr="00110348">
              <w:rPr>
                <w:rFonts w:asciiTheme="minorHAnsi" w:hAnsiTheme="minorHAnsi" w:cstheme="minorHAnsi"/>
                <w:b/>
                <w:bCs/>
                <w:sz w:val="20"/>
                <w:szCs w:val="20"/>
              </w:rPr>
              <w:t>TOTAL DAS RECEITAS CORRENTES DO MUNICÍPIO</w:t>
            </w:r>
          </w:p>
        </w:tc>
        <w:tc>
          <w:tcPr>
            <w:tcW w:w="2126" w:type="dxa"/>
            <w:tcBorders>
              <w:top w:val="nil"/>
              <w:left w:val="single" w:sz="4" w:space="0" w:color="auto"/>
              <w:bottom w:val="nil"/>
              <w:right w:val="single" w:sz="4" w:space="0" w:color="auto"/>
            </w:tcBorders>
            <w:vAlign w:val="center"/>
          </w:tcPr>
          <w:p w14:paraId="3CE8974A" w14:textId="77777777" w:rsidR="00110348" w:rsidRPr="00110348" w:rsidRDefault="00110348" w:rsidP="00110348">
            <w:pPr>
              <w:autoSpaceDE w:val="0"/>
              <w:autoSpaceDN w:val="0"/>
              <w:jc w:val="right"/>
              <w:rPr>
                <w:rFonts w:asciiTheme="minorHAnsi" w:hAnsiTheme="minorHAnsi" w:cstheme="minorHAnsi"/>
                <w:b/>
                <w:bCs/>
                <w:sz w:val="20"/>
                <w:szCs w:val="20"/>
              </w:rPr>
            </w:pPr>
            <w:r w:rsidRPr="00110348">
              <w:rPr>
                <w:rFonts w:asciiTheme="minorHAnsi" w:hAnsiTheme="minorHAnsi" w:cstheme="minorHAnsi"/>
                <w:b/>
                <w:bCs/>
                <w:sz w:val="20"/>
                <w:szCs w:val="20"/>
              </w:rPr>
              <w:t>1.234.990.382,00</w:t>
            </w:r>
          </w:p>
        </w:tc>
      </w:tr>
      <w:tr w:rsidR="00110348" w:rsidRPr="00110348" w14:paraId="1861E36A" w14:textId="77777777" w:rsidTr="008F546E">
        <w:trPr>
          <w:trHeight w:val="257"/>
          <w:jc w:val="center"/>
        </w:trPr>
        <w:tc>
          <w:tcPr>
            <w:tcW w:w="7208" w:type="dxa"/>
            <w:tcBorders>
              <w:top w:val="nil"/>
              <w:left w:val="single" w:sz="4" w:space="0" w:color="auto"/>
              <w:bottom w:val="nil"/>
              <w:right w:val="nil"/>
            </w:tcBorders>
            <w:vAlign w:val="center"/>
          </w:tcPr>
          <w:p w14:paraId="3052AF62" w14:textId="77777777" w:rsidR="00110348" w:rsidRPr="00110348" w:rsidRDefault="00110348" w:rsidP="00110348">
            <w:pPr>
              <w:autoSpaceDE w:val="0"/>
              <w:autoSpaceDN w:val="0"/>
              <w:rPr>
                <w:rFonts w:asciiTheme="minorHAnsi" w:hAnsiTheme="minorHAnsi" w:cstheme="minorHAnsi"/>
                <w:sz w:val="20"/>
                <w:szCs w:val="20"/>
              </w:rPr>
            </w:pPr>
          </w:p>
        </w:tc>
        <w:tc>
          <w:tcPr>
            <w:tcW w:w="2126" w:type="dxa"/>
            <w:tcBorders>
              <w:top w:val="nil"/>
              <w:left w:val="single" w:sz="4" w:space="0" w:color="auto"/>
              <w:bottom w:val="nil"/>
              <w:right w:val="single" w:sz="4" w:space="0" w:color="auto"/>
            </w:tcBorders>
            <w:vAlign w:val="center"/>
          </w:tcPr>
          <w:p w14:paraId="6F1F21D5" w14:textId="77777777" w:rsidR="00110348" w:rsidRPr="00110348" w:rsidRDefault="00110348" w:rsidP="00110348">
            <w:pPr>
              <w:autoSpaceDE w:val="0"/>
              <w:autoSpaceDN w:val="0"/>
              <w:jc w:val="right"/>
              <w:rPr>
                <w:rFonts w:asciiTheme="minorHAnsi" w:hAnsiTheme="minorHAnsi" w:cstheme="minorHAnsi"/>
                <w:sz w:val="20"/>
                <w:szCs w:val="20"/>
              </w:rPr>
            </w:pPr>
          </w:p>
        </w:tc>
      </w:tr>
      <w:tr w:rsidR="00110348" w:rsidRPr="00110348" w14:paraId="75956473" w14:textId="77777777" w:rsidTr="008F546E">
        <w:trPr>
          <w:trHeight w:val="257"/>
          <w:jc w:val="center"/>
        </w:trPr>
        <w:tc>
          <w:tcPr>
            <w:tcW w:w="7208" w:type="dxa"/>
            <w:tcBorders>
              <w:top w:val="nil"/>
              <w:left w:val="single" w:sz="4" w:space="0" w:color="auto"/>
              <w:right w:val="nil"/>
            </w:tcBorders>
            <w:vAlign w:val="center"/>
          </w:tcPr>
          <w:p w14:paraId="7E5E16DF"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Deduções</w:t>
            </w:r>
          </w:p>
        </w:tc>
        <w:tc>
          <w:tcPr>
            <w:tcW w:w="2126" w:type="dxa"/>
            <w:tcBorders>
              <w:top w:val="nil"/>
              <w:left w:val="single" w:sz="4" w:space="0" w:color="auto"/>
              <w:right w:val="single" w:sz="4" w:space="0" w:color="auto"/>
            </w:tcBorders>
            <w:vAlign w:val="center"/>
          </w:tcPr>
          <w:p w14:paraId="7AA06025" w14:textId="77777777" w:rsidR="00110348" w:rsidRPr="00110348" w:rsidRDefault="00110348" w:rsidP="00110348">
            <w:pPr>
              <w:autoSpaceDE w:val="0"/>
              <w:autoSpaceDN w:val="0"/>
              <w:jc w:val="right"/>
              <w:rPr>
                <w:rFonts w:asciiTheme="minorHAnsi" w:hAnsiTheme="minorHAnsi" w:cstheme="minorHAnsi"/>
                <w:sz w:val="20"/>
                <w:szCs w:val="20"/>
              </w:rPr>
            </w:pPr>
          </w:p>
        </w:tc>
      </w:tr>
      <w:tr w:rsidR="00110348" w:rsidRPr="00110348" w14:paraId="720569F1" w14:textId="77777777" w:rsidTr="008F546E">
        <w:trPr>
          <w:trHeight w:val="257"/>
          <w:jc w:val="center"/>
        </w:trPr>
        <w:tc>
          <w:tcPr>
            <w:tcW w:w="7208" w:type="dxa"/>
            <w:tcBorders>
              <w:top w:val="nil"/>
              <w:left w:val="single" w:sz="4" w:space="0" w:color="auto"/>
              <w:right w:val="nil"/>
            </w:tcBorders>
            <w:vAlign w:val="center"/>
          </w:tcPr>
          <w:p w14:paraId="7F3B771A" w14:textId="77777777" w:rsidR="00110348" w:rsidRPr="00110348" w:rsidRDefault="00110348" w:rsidP="00110348">
            <w:pPr>
              <w:autoSpaceDE w:val="0"/>
              <w:autoSpaceDN w:val="0"/>
              <w:rPr>
                <w:rFonts w:asciiTheme="minorHAnsi" w:hAnsiTheme="minorHAnsi" w:cstheme="minorHAnsi"/>
                <w:sz w:val="20"/>
                <w:szCs w:val="20"/>
              </w:rPr>
            </w:pPr>
            <w:r w:rsidRPr="00110348">
              <w:rPr>
                <w:rFonts w:asciiTheme="minorHAnsi" w:hAnsiTheme="minorHAnsi" w:cstheme="minorHAnsi"/>
                <w:sz w:val="20"/>
                <w:szCs w:val="20"/>
              </w:rPr>
              <w:t xml:space="preserve">    (-) Contribuição dos servidores para custeio do </w:t>
            </w:r>
            <w:proofErr w:type="spellStart"/>
            <w:r w:rsidRPr="00110348">
              <w:rPr>
                <w:rFonts w:asciiTheme="minorHAnsi" w:hAnsiTheme="minorHAnsi" w:cstheme="minorHAnsi"/>
                <w:sz w:val="20"/>
                <w:szCs w:val="20"/>
              </w:rPr>
              <w:t>R.P.P.S</w:t>
            </w:r>
            <w:proofErr w:type="spellEnd"/>
            <w:r w:rsidRPr="00110348">
              <w:rPr>
                <w:rFonts w:asciiTheme="minorHAnsi" w:hAnsiTheme="minorHAnsi" w:cstheme="minorHAnsi"/>
                <w:sz w:val="20"/>
                <w:szCs w:val="20"/>
              </w:rPr>
              <w:t>.</w:t>
            </w:r>
          </w:p>
        </w:tc>
        <w:tc>
          <w:tcPr>
            <w:tcW w:w="2126" w:type="dxa"/>
            <w:tcBorders>
              <w:top w:val="nil"/>
              <w:left w:val="single" w:sz="4" w:space="0" w:color="auto"/>
              <w:right w:val="single" w:sz="4" w:space="0" w:color="auto"/>
            </w:tcBorders>
            <w:vAlign w:val="center"/>
          </w:tcPr>
          <w:p w14:paraId="27550CDE" w14:textId="77777777" w:rsidR="00110348" w:rsidRPr="00110348" w:rsidRDefault="00110348" w:rsidP="00110348">
            <w:pPr>
              <w:autoSpaceDE w:val="0"/>
              <w:autoSpaceDN w:val="0"/>
              <w:jc w:val="center"/>
              <w:rPr>
                <w:rFonts w:asciiTheme="minorHAnsi" w:hAnsiTheme="minorHAnsi" w:cstheme="minorHAnsi"/>
                <w:sz w:val="20"/>
                <w:szCs w:val="20"/>
              </w:rPr>
            </w:pPr>
          </w:p>
          <w:p w14:paraId="04DB7433"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25.121.759,00</w:t>
            </w:r>
          </w:p>
        </w:tc>
      </w:tr>
      <w:tr w:rsidR="00110348" w:rsidRPr="00110348" w14:paraId="7F27CE9F" w14:textId="77777777" w:rsidTr="008F546E">
        <w:trPr>
          <w:trHeight w:val="257"/>
          <w:jc w:val="center"/>
        </w:trPr>
        <w:tc>
          <w:tcPr>
            <w:tcW w:w="7208" w:type="dxa"/>
            <w:tcBorders>
              <w:left w:val="single" w:sz="4" w:space="0" w:color="auto"/>
              <w:right w:val="nil"/>
            </w:tcBorders>
            <w:vAlign w:val="center"/>
          </w:tcPr>
          <w:p w14:paraId="54BE4334" w14:textId="77777777" w:rsidR="00110348" w:rsidRPr="00110348" w:rsidRDefault="00110348" w:rsidP="00110348">
            <w:pPr>
              <w:autoSpaceDE w:val="0"/>
              <w:autoSpaceDN w:val="0"/>
              <w:ind w:left="249"/>
              <w:rPr>
                <w:rFonts w:asciiTheme="minorHAnsi" w:hAnsiTheme="minorHAnsi" w:cstheme="minorHAnsi"/>
                <w:sz w:val="20"/>
                <w:szCs w:val="20"/>
              </w:rPr>
            </w:pPr>
            <w:r w:rsidRPr="00110348">
              <w:rPr>
                <w:rFonts w:asciiTheme="minorHAnsi" w:hAnsiTheme="minorHAnsi" w:cstheme="minorHAnsi"/>
                <w:sz w:val="20"/>
                <w:szCs w:val="20"/>
              </w:rPr>
              <w:t xml:space="preserve">(-)Retenções da receita para formação do </w:t>
            </w:r>
            <w:proofErr w:type="spellStart"/>
            <w:r w:rsidRPr="00110348">
              <w:rPr>
                <w:rFonts w:asciiTheme="minorHAnsi" w:hAnsiTheme="minorHAnsi" w:cstheme="minorHAnsi"/>
                <w:sz w:val="20"/>
                <w:szCs w:val="20"/>
              </w:rPr>
              <w:t>fundeb</w:t>
            </w:r>
            <w:proofErr w:type="spellEnd"/>
          </w:p>
        </w:tc>
        <w:tc>
          <w:tcPr>
            <w:tcW w:w="2126" w:type="dxa"/>
            <w:tcBorders>
              <w:left w:val="single" w:sz="4" w:space="0" w:color="auto"/>
              <w:right w:val="single" w:sz="4" w:space="0" w:color="auto"/>
            </w:tcBorders>
            <w:vAlign w:val="center"/>
          </w:tcPr>
          <w:p w14:paraId="2224F716"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68.577.746,00</w:t>
            </w:r>
          </w:p>
        </w:tc>
      </w:tr>
      <w:tr w:rsidR="00110348" w:rsidRPr="00110348" w14:paraId="23BCC65C" w14:textId="77777777" w:rsidTr="008F546E">
        <w:trPr>
          <w:trHeight w:val="257"/>
          <w:jc w:val="center"/>
        </w:trPr>
        <w:tc>
          <w:tcPr>
            <w:tcW w:w="7208" w:type="dxa"/>
            <w:tcBorders>
              <w:left w:val="single" w:sz="4" w:space="0" w:color="auto"/>
              <w:right w:val="nil"/>
            </w:tcBorders>
            <w:vAlign w:val="center"/>
          </w:tcPr>
          <w:p w14:paraId="352E9C7A" w14:textId="77777777" w:rsidR="00110348" w:rsidRPr="00110348" w:rsidRDefault="00110348" w:rsidP="00110348">
            <w:pPr>
              <w:autoSpaceDE w:val="0"/>
              <w:autoSpaceDN w:val="0"/>
              <w:ind w:left="249"/>
              <w:rPr>
                <w:rFonts w:asciiTheme="minorHAnsi" w:hAnsiTheme="minorHAnsi" w:cstheme="minorHAnsi"/>
                <w:sz w:val="20"/>
                <w:szCs w:val="20"/>
              </w:rPr>
            </w:pPr>
            <w:r w:rsidRPr="00110348">
              <w:rPr>
                <w:rFonts w:asciiTheme="minorHAnsi" w:hAnsiTheme="minorHAnsi" w:cstheme="minorHAnsi"/>
                <w:sz w:val="20"/>
                <w:szCs w:val="20"/>
              </w:rPr>
              <w:t xml:space="preserve">(-)Receitas de </w:t>
            </w:r>
            <w:proofErr w:type="spellStart"/>
            <w:r w:rsidRPr="00110348">
              <w:rPr>
                <w:rFonts w:asciiTheme="minorHAnsi" w:hAnsiTheme="minorHAnsi" w:cstheme="minorHAnsi"/>
                <w:sz w:val="20"/>
                <w:szCs w:val="20"/>
              </w:rPr>
              <w:t>aplic.financ</w:t>
            </w:r>
            <w:proofErr w:type="spellEnd"/>
            <w:r w:rsidRPr="00110348">
              <w:rPr>
                <w:rFonts w:asciiTheme="minorHAnsi" w:hAnsiTheme="minorHAnsi" w:cstheme="minorHAnsi"/>
                <w:sz w:val="20"/>
                <w:szCs w:val="20"/>
              </w:rPr>
              <w:t xml:space="preserve"> RPPS</w:t>
            </w:r>
          </w:p>
        </w:tc>
        <w:tc>
          <w:tcPr>
            <w:tcW w:w="2126" w:type="dxa"/>
            <w:tcBorders>
              <w:left w:val="single" w:sz="4" w:space="0" w:color="auto"/>
              <w:right w:val="single" w:sz="4" w:space="0" w:color="auto"/>
            </w:tcBorders>
            <w:vAlign w:val="center"/>
          </w:tcPr>
          <w:p w14:paraId="5835D1C1"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17.100.684,00</w:t>
            </w:r>
          </w:p>
        </w:tc>
      </w:tr>
      <w:tr w:rsidR="00110348" w:rsidRPr="00110348" w14:paraId="39FC7EE2" w14:textId="77777777" w:rsidTr="008F546E">
        <w:trPr>
          <w:trHeight w:val="257"/>
          <w:jc w:val="center"/>
        </w:trPr>
        <w:tc>
          <w:tcPr>
            <w:tcW w:w="7208" w:type="dxa"/>
            <w:tcBorders>
              <w:left w:val="single" w:sz="4" w:space="0" w:color="auto"/>
              <w:right w:val="nil"/>
            </w:tcBorders>
            <w:vAlign w:val="center"/>
          </w:tcPr>
          <w:p w14:paraId="1C128AD2" w14:textId="77777777" w:rsidR="00110348" w:rsidRPr="00110348" w:rsidRDefault="00110348" w:rsidP="00110348">
            <w:pPr>
              <w:autoSpaceDE w:val="0"/>
              <w:autoSpaceDN w:val="0"/>
              <w:ind w:left="249"/>
              <w:rPr>
                <w:rFonts w:asciiTheme="minorHAnsi" w:hAnsiTheme="minorHAnsi" w:cstheme="minorHAnsi"/>
                <w:sz w:val="20"/>
                <w:szCs w:val="20"/>
              </w:rPr>
            </w:pPr>
            <w:r w:rsidRPr="00110348">
              <w:rPr>
                <w:rFonts w:asciiTheme="minorHAnsi" w:hAnsiTheme="minorHAnsi" w:cstheme="minorHAnsi"/>
                <w:sz w:val="20"/>
                <w:szCs w:val="20"/>
              </w:rPr>
              <w:t xml:space="preserve">(-)Receitas de </w:t>
            </w:r>
            <w:proofErr w:type="spellStart"/>
            <w:r w:rsidRPr="00110348">
              <w:rPr>
                <w:rFonts w:asciiTheme="minorHAnsi" w:hAnsiTheme="minorHAnsi" w:cstheme="minorHAnsi"/>
                <w:sz w:val="20"/>
                <w:szCs w:val="20"/>
              </w:rPr>
              <w:t>comp.financ.entre</w:t>
            </w:r>
            <w:proofErr w:type="spellEnd"/>
            <w:r w:rsidRPr="00110348">
              <w:rPr>
                <w:rFonts w:asciiTheme="minorHAnsi" w:hAnsiTheme="minorHAnsi" w:cstheme="minorHAnsi"/>
                <w:sz w:val="20"/>
                <w:szCs w:val="20"/>
              </w:rPr>
              <w:t xml:space="preserve"> regimes de previdência </w:t>
            </w:r>
          </w:p>
        </w:tc>
        <w:tc>
          <w:tcPr>
            <w:tcW w:w="2126" w:type="dxa"/>
            <w:tcBorders>
              <w:left w:val="single" w:sz="4" w:space="0" w:color="auto"/>
              <w:right w:val="single" w:sz="4" w:space="0" w:color="auto"/>
            </w:tcBorders>
            <w:vAlign w:val="center"/>
          </w:tcPr>
          <w:p w14:paraId="0E645423"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66.804,00</w:t>
            </w:r>
          </w:p>
        </w:tc>
      </w:tr>
      <w:tr w:rsidR="00110348" w:rsidRPr="00110348" w14:paraId="69692A13" w14:textId="77777777" w:rsidTr="008F546E">
        <w:trPr>
          <w:trHeight w:val="257"/>
          <w:jc w:val="center"/>
        </w:trPr>
        <w:tc>
          <w:tcPr>
            <w:tcW w:w="7208" w:type="dxa"/>
            <w:tcBorders>
              <w:left w:val="single" w:sz="4" w:space="0" w:color="auto"/>
              <w:bottom w:val="single" w:sz="4" w:space="0" w:color="auto"/>
              <w:right w:val="nil"/>
            </w:tcBorders>
            <w:vAlign w:val="center"/>
          </w:tcPr>
          <w:p w14:paraId="269C7879" w14:textId="77777777" w:rsidR="00110348" w:rsidRPr="00110348" w:rsidRDefault="00110348" w:rsidP="00110348">
            <w:pPr>
              <w:autoSpaceDE w:val="0"/>
              <w:autoSpaceDN w:val="0"/>
              <w:ind w:left="249"/>
              <w:rPr>
                <w:rFonts w:asciiTheme="minorHAnsi" w:hAnsiTheme="minorHAnsi" w:cstheme="minorHAnsi"/>
                <w:sz w:val="20"/>
                <w:szCs w:val="20"/>
              </w:rPr>
            </w:pPr>
            <w:r w:rsidRPr="00110348">
              <w:rPr>
                <w:rFonts w:asciiTheme="minorHAnsi" w:hAnsiTheme="minorHAnsi" w:cstheme="minorHAnsi"/>
                <w:sz w:val="20"/>
                <w:szCs w:val="20"/>
              </w:rPr>
              <w:t xml:space="preserve">(-) Receitas correntes </w:t>
            </w:r>
            <w:proofErr w:type="spellStart"/>
            <w:r w:rsidRPr="00110348">
              <w:rPr>
                <w:rFonts w:asciiTheme="minorHAnsi" w:hAnsiTheme="minorHAnsi" w:cstheme="minorHAnsi"/>
                <w:sz w:val="20"/>
                <w:szCs w:val="20"/>
              </w:rPr>
              <w:t>intraorçamentárias</w:t>
            </w:r>
            <w:proofErr w:type="spellEnd"/>
          </w:p>
        </w:tc>
        <w:tc>
          <w:tcPr>
            <w:tcW w:w="2126" w:type="dxa"/>
            <w:tcBorders>
              <w:left w:val="single" w:sz="4" w:space="0" w:color="auto"/>
              <w:bottom w:val="single" w:sz="4" w:space="0" w:color="auto"/>
              <w:right w:val="single" w:sz="4" w:space="0" w:color="auto"/>
            </w:tcBorders>
            <w:vAlign w:val="center"/>
          </w:tcPr>
          <w:p w14:paraId="5BC681A9" w14:textId="77777777" w:rsidR="00110348" w:rsidRPr="00110348" w:rsidRDefault="00110348" w:rsidP="00110348">
            <w:pPr>
              <w:autoSpaceDE w:val="0"/>
              <w:autoSpaceDN w:val="0"/>
              <w:jc w:val="right"/>
              <w:rPr>
                <w:rFonts w:asciiTheme="minorHAnsi" w:hAnsiTheme="minorHAnsi" w:cstheme="minorHAnsi"/>
                <w:sz w:val="20"/>
                <w:szCs w:val="20"/>
              </w:rPr>
            </w:pPr>
            <w:r w:rsidRPr="00110348">
              <w:rPr>
                <w:rFonts w:asciiTheme="minorHAnsi" w:hAnsiTheme="minorHAnsi" w:cstheme="minorHAnsi"/>
                <w:sz w:val="20"/>
                <w:szCs w:val="20"/>
              </w:rPr>
              <w:t>83.077.633,00</w:t>
            </w:r>
          </w:p>
        </w:tc>
      </w:tr>
      <w:tr w:rsidR="00110348" w:rsidRPr="00110348" w14:paraId="2E5E74F4" w14:textId="77777777" w:rsidTr="008F546E">
        <w:trPr>
          <w:trHeight w:val="257"/>
          <w:jc w:val="center"/>
        </w:trPr>
        <w:tc>
          <w:tcPr>
            <w:tcW w:w="7208" w:type="dxa"/>
            <w:tcBorders>
              <w:top w:val="single" w:sz="4" w:space="0" w:color="auto"/>
              <w:left w:val="single" w:sz="4" w:space="0" w:color="auto"/>
              <w:bottom w:val="single" w:sz="4" w:space="0" w:color="auto"/>
              <w:right w:val="nil"/>
            </w:tcBorders>
            <w:vAlign w:val="center"/>
          </w:tcPr>
          <w:p w14:paraId="02801A82" w14:textId="77777777" w:rsidR="00110348" w:rsidRPr="00110348" w:rsidRDefault="00110348" w:rsidP="00110348">
            <w:pPr>
              <w:autoSpaceDE w:val="0"/>
              <w:autoSpaceDN w:val="0"/>
              <w:rPr>
                <w:rFonts w:asciiTheme="minorHAnsi" w:hAnsiTheme="minorHAnsi" w:cstheme="minorHAnsi"/>
                <w:b/>
                <w:sz w:val="20"/>
                <w:szCs w:val="20"/>
              </w:rPr>
            </w:pPr>
            <w:r w:rsidRPr="00110348">
              <w:rPr>
                <w:rFonts w:asciiTheme="minorHAnsi" w:hAnsiTheme="minorHAnsi" w:cstheme="minorHAnsi"/>
                <w:b/>
                <w:sz w:val="20"/>
                <w:szCs w:val="20"/>
              </w:rPr>
              <w:t> RECEITA CORRENTE LIQUIDA</w:t>
            </w:r>
          </w:p>
        </w:tc>
        <w:tc>
          <w:tcPr>
            <w:tcW w:w="2126" w:type="dxa"/>
            <w:tcBorders>
              <w:top w:val="single" w:sz="4" w:space="0" w:color="auto"/>
              <w:left w:val="single" w:sz="4" w:space="0" w:color="auto"/>
              <w:bottom w:val="single" w:sz="4" w:space="0" w:color="auto"/>
              <w:right w:val="single" w:sz="4" w:space="0" w:color="auto"/>
            </w:tcBorders>
            <w:vAlign w:val="center"/>
          </w:tcPr>
          <w:p w14:paraId="0785AD85" w14:textId="77777777" w:rsidR="00110348" w:rsidRPr="00110348" w:rsidRDefault="00110348" w:rsidP="00110348">
            <w:pPr>
              <w:autoSpaceDE w:val="0"/>
              <w:autoSpaceDN w:val="0"/>
              <w:jc w:val="right"/>
              <w:rPr>
                <w:rFonts w:asciiTheme="minorHAnsi" w:hAnsiTheme="minorHAnsi" w:cstheme="minorHAnsi"/>
                <w:b/>
                <w:sz w:val="20"/>
                <w:szCs w:val="20"/>
              </w:rPr>
            </w:pPr>
            <w:r w:rsidRPr="00110348">
              <w:rPr>
                <w:rFonts w:asciiTheme="minorHAnsi" w:hAnsiTheme="minorHAnsi" w:cstheme="minorHAnsi"/>
                <w:b/>
                <w:sz w:val="20"/>
                <w:szCs w:val="20"/>
              </w:rPr>
              <w:t>1.041.045.756,00</w:t>
            </w:r>
          </w:p>
        </w:tc>
      </w:tr>
    </w:tbl>
    <w:p w14:paraId="78B9707F" w14:textId="77777777" w:rsidR="00110348" w:rsidRPr="00110348" w:rsidRDefault="00110348" w:rsidP="00110348">
      <w:pPr>
        <w:autoSpaceDE w:val="0"/>
        <w:autoSpaceDN w:val="0"/>
        <w:rPr>
          <w:rFonts w:ascii="Bookman Old Style" w:hAnsi="Bookman Old Style" w:cs="Bookman Old Style"/>
          <w:b/>
          <w:bCs/>
        </w:rPr>
      </w:pPr>
    </w:p>
    <w:p w14:paraId="7D1DAE1C" w14:textId="77777777" w:rsidR="00110348" w:rsidRPr="00110348" w:rsidRDefault="00110348" w:rsidP="00110348">
      <w:pPr>
        <w:autoSpaceDE w:val="0"/>
        <w:autoSpaceDN w:val="0"/>
        <w:rPr>
          <w:rFonts w:ascii="Bookman Old Style" w:hAnsi="Bookman Old Style" w:cs="Bookman Old Style"/>
          <w:b/>
          <w:bCs/>
        </w:rPr>
      </w:pPr>
      <w:r w:rsidRPr="00110348">
        <w:rPr>
          <w:rFonts w:ascii="Bookman Old Style" w:hAnsi="Bookman Old Style" w:cs="Bookman Old Style"/>
          <w:b/>
          <w:bCs/>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3"/>
        <w:gridCol w:w="2268"/>
      </w:tblGrid>
      <w:tr w:rsidR="00110348" w:rsidRPr="00110348" w14:paraId="26B68868" w14:textId="77777777" w:rsidTr="008F546E">
        <w:trPr>
          <w:jc w:val="center"/>
        </w:trPr>
        <w:tc>
          <w:tcPr>
            <w:tcW w:w="7093" w:type="dxa"/>
          </w:tcPr>
          <w:p w14:paraId="76AD550A" w14:textId="77777777" w:rsidR="00110348" w:rsidRPr="00110348" w:rsidRDefault="00110348" w:rsidP="00110348">
            <w:pPr>
              <w:autoSpaceDE w:val="0"/>
              <w:autoSpaceDN w:val="0"/>
              <w:rPr>
                <w:rFonts w:asciiTheme="minorHAnsi" w:hAnsiTheme="minorHAnsi" w:cstheme="minorHAnsi"/>
                <w:b/>
                <w:sz w:val="20"/>
                <w:szCs w:val="20"/>
              </w:rPr>
            </w:pPr>
            <w:r w:rsidRPr="00110348">
              <w:rPr>
                <w:rFonts w:asciiTheme="minorHAnsi" w:hAnsiTheme="minorHAnsi" w:cstheme="minorHAnsi"/>
                <w:b/>
                <w:sz w:val="20"/>
                <w:szCs w:val="20"/>
              </w:rPr>
              <w:t>PODER EXECUTIVO</w:t>
            </w:r>
          </w:p>
        </w:tc>
        <w:tc>
          <w:tcPr>
            <w:tcW w:w="2268" w:type="dxa"/>
          </w:tcPr>
          <w:p w14:paraId="72A45DFC" w14:textId="77777777" w:rsidR="00110348" w:rsidRPr="00110348" w:rsidRDefault="00110348" w:rsidP="00110348">
            <w:pPr>
              <w:autoSpaceDE w:val="0"/>
              <w:autoSpaceDN w:val="0"/>
              <w:jc w:val="right"/>
              <w:rPr>
                <w:rFonts w:asciiTheme="minorHAnsi" w:hAnsiTheme="minorHAnsi" w:cstheme="minorHAnsi"/>
                <w:b/>
                <w:sz w:val="20"/>
                <w:szCs w:val="20"/>
              </w:rPr>
            </w:pPr>
          </w:p>
        </w:tc>
      </w:tr>
      <w:tr w:rsidR="00110348" w:rsidRPr="00110348" w14:paraId="66F0397A" w14:textId="77777777" w:rsidTr="008F546E">
        <w:trPr>
          <w:jc w:val="center"/>
        </w:trPr>
        <w:tc>
          <w:tcPr>
            <w:tcW w:w="7093" w:type="dxa"/>
          </w:tcPr>
          <w:p w14:paraId="439BBAFF" w14:textId="77777777" w:rsidR="00110348" w:rsidRPr="00110348" w:rsidRDefault="00110348" w:rsidP="00110348">
            <w:pPr>
              <w:autoSpaceDE w:val="0"/>
              <w:autoSpaceDN w:val="0"/>
              <w:rPr>
                <w:rFonts w:asciiTheme="minorHAnsi" w:hAnsiTheme="minorHAnsi" w:cstheme="minorHAnsi"/>
                <w:bCs/>
                <w:sz w:val="20"/>
                <w:szCs w:val="20"/>
              </w:rPr>
            </w:pPr>
            <w:r w:rsidRPr="00110348">
              <w:rPr>
                <w:rFonts w:asciiTheme="minorHAnsi" w:hAnsiTheme="minorHAnsi" w:cstheme="minorHAnsi"/>
                <w:bCs/>
                <w:sz w:val="20"/>
                <w:szCs w:val="20"/>
              </w:rPr>
              <w:t>Despesa com pessoal Prefeitura</w:t>
            </w:r>
          </w:p>
        </w:tc>
        <w:tc>
          <w:tcPr>
            <w:tcW w:w="2268" w:type="dxa"/>
          </w:tcPr>
          <w:p w14:paraId="4861B1D6" w14:textId="77777777" w:rsidR="00110348" w:rsidRPr="00110348" w:rsidRDefault="00110348" w:rsidP="00110348">
            <w:pPr>
              <w:autoSpaceDE w:val="0"/>
              <w:autoSpaceDN w:val="0"/>
              <w:jc w:val="right"/>
              <w:rPr>
                <w:rFonts w:asciiTheme="minorHAnsi" w:hAnsiTheme="minorHAnsi" w:cstheme="minorHAnsi"/>
                <w:bCs/>
                <w:sz w:val="20"/>
                <w:szCs w:val="20"/>
              </w:rPr>
            </w:pPr>
            <w:r w:rsidRPr="00110348">
              <w:rPr>
                <w:rFonts w:asciiTheme="minorHAnsi" w:hAnsiTheme="minorHAnsi" w:cstheme="minorHAnsi"/>
                <w:bCs/>
                <w:sz w:val="20"/>
                <w:szCs w:val="20"/>
              </w:rPr>
              <w:t>339.886.225,00</w:t>
            </w:r>
          </w:p>
        </w:tc>
      </w:tr>
      <w:tr w:rsidR="00110348" w:rsidRPr="00110348" w14:paraId="4B7580F1" w14:textId="77777777" w:rsidTr="008F546E">
        <w:trPr>
          <w:jc w:val="center"/>
        </w:trPr>
        <w:tc>
          <w:tcPr>
            <w:tcW w:w="7093" w:type="dxa"/>
          </w:tcPr>
          <w:p w14:paraId="28D9FC40" w14:textId="77777777" w:rsidR="00110348" w:rsidRPr="00110348" w:rsidRDefault="00110348" w:rsidP="00110348">
            <w:pPr>
              <w:autoSpaceDE w:val="0"/>
              <w:autoSpaceDN w:val="0"/>
              <w:rPr>
                <w:rFonts w:asciiTheme="minorHAnsi" w:hAnsiTheme="minorHAnsi" w:cstheme="minorHAnsi"/>
                <w:bCs/>
                <w:sz w:val="20"/>
                <w:szCs w:val="20"/>
              </w:rPr>
            </w:pPr>
            <w:r w:rsidRPr="00110348">
              <w:rPr>
                <w:rFonts w:asciiTheme="minorHAnsi" w:hAnsiTheme="minorHAnsi" w:cstheme="minorHAnsi"/>
                <w:bCs/>
                <w:sz w:val="20"/>
                <w:szCs w:val="20"/>
              </w:rPr>
              <w:t xml:space="preserve">Despesa com pessoal </w:t>
            </w:r>
            <w:proofErr w:type="spellStart"/>
            <w:r w:rsidRPr="00110348">
              <w:rPr>
                <w:rFonts w:asciiTheme="minorHAnsi" w:hAnsiTheme="minorHAnsi" w:cstheme="minorHAnsi"/>
                <w:bCs/>
                <w:sz w:val="20"/>
                <w:szCs w:val="20"/>
              </w:rPr>
              <w:t>Inst.Previdência</w:t>
            </w:r>
            <w:proofErr w:type="spellEnd"/>
          </w:p>
        </w:tc>
        <w:tc>
          <w:tcPr>
            <w:tcW w:w="2268" w:type="dxa"/>
          </w:tcPr>
          <w:p w14:paraId="4DAEF18D" w14:textId="77777777" w:rsidR="00110348" w:rsidRPr="00110348" w:rsidRDefault="00110348" w:rsidP="00110348">
            <w:pPr>
              <w:autoSpaceDE w:val="0"/>
              <w:autoSpaceDN w:val="0"/>
              <w:jc w:val="right"/>
              <w:rPr>
                <w:rFonts w:asciiTheme="minorHAnsi" w:hAnsiTheme="minorHAnsi" w:cstheme="minorHAnsi"/>
                <w:bCs/>
                <w:sz w:val="20"/>
                <w:szCs w:val="20"/>
              </w:rPr>
            </w:pPr>
            <w:r w:rsidRPr="00110348">
              <w:rPr>
                <w:rFonts w:asciiTheme="minorHAnsi" w:hAnsiTheme="minorHAnsi" w:cstheme="minorHAnsi"/>
                <w:bCs/>
                <w:sz w:val="20"/>
                <w:szCs w:val="20"/>
              </w:rPr>
              <w:t>87.463.202,00</w:t>
            </w:r>
          </w:p>
        </w:tc>
      </w:tr>
      <w:tr w:rsidR="00110348" w:rsidRPr="00110348" w14:paraId="4DA3A0CD" w14:textId="77777777" w:rsidTr="008F546E">
        <w:trPr>
          <w:jc w:val="center"/>
        </w:trPr>
        <w:tc>
          <w:tcPr>
            <w:tcW w:w="7093" w:type="dxa"/>
          </w:tcPr>
          <w:p w14:paraId="75E08BC4" w14:textId="77777777" w:rsidR="00110348" w:rsidRPr="00110348" w:rsidRDefault="00110348" w:rsidP="00110348">
            <w:pPr>
              <w:autoSpaceDE w:val="0"/>
              <w:autoSpaceDN w:val="0"/>
              <w:rPr>
                <w:rFonts w:asciiTheme="minorHAnsi" w:hAnsiTheme="minorHAnsi" w:cstheme="minorHAnsi"/>
                <w:bCs/>
                <w:sz w:val="20"/>
                <w:szCs w:val="20"/>
              </w:rPr>
            </w:pPr>
            <w:r w:rsidRPr="00110348">
              <w:rPr>
                <w:rFonts w:asciiTheme="minorHAnsi" w:hAnsiTheme="minorHAnsi" w:cstheme="minorHAnsi"/>
                <w:bCs/>
                <w:sz w:val="20"/>
                <w:szCs w:val="20"/>
              </w:rPr>
              <w:t>Sub total das despesas com pessoal</w:t>
            </w:r>
          </w:p>
        </w:tc>
        <w:tc>
          <w:tcPr>
            <w:tcW w:w="2268" w:type="dxa"/>
          </w:tcPr>
          <w:p w14:paraId="425EE5D3" w14:textId="77777777" w:rsidR="00110348" w:rsidRPr="00110348" w:rsidRDefault="00110348" w:rsidP="00110348">
            <w:pPr>
              <w:autoSpaceDE w:val="0"/>
              <w:autoSpaceDN w:val="0"/>
              <w:jc w:val="right"/>
              <w:rPr>
                <w:rFonts w:asciiTheme="minorHAnsi" w:hAnsiTheme="minorHAnsi" w:cstheme="minorHAnsi"/>
                <w:bCs/>
                <w:sz w:val="20"/>
                <w:szCs w:val="20"/>
              </w:rPr>
            </w:pPr>
            <w:r w:rsidRPr="00110348">
              <w:rPr>
                <w:rFonts w:asciiTheme="minorHAnsi" w:hAnsiTheme="minorHAnsi" w:cstheme="minorHAnsi"/>
                <w:bCs/>
                <w:sz w:val="20"/>
                <w:szCs w:val="20"/>
              </w:rPr>
              <w:t>427.349.427,00</w:t>
            </w:r>
          </w:p>
        </w:tc>
      </w:tr>
      <w:tr w:rsidR="00110348" w:rsidRPr="00110348" w14:paraId="530FA38A" w14:textId="77777777" w:rsidTr="008F546E">
        <w:trPr>
          <w:jc w:val="center"/>
        </w:trPr>
        <w:tc>
          <w:tcPr>
            <w:tcW w:w="7093" w:type="dxa"/>
          </w:tcPr>
          <w:p w14:paraId="195CA773" w14:textId="77777777" w:rsidR="00110348" w:rsidRPr="00110348" w:rsidRDefault="00110348" w:rsidP="00110348">
            <w:pPr>
              <w:autoSpaceDE w:val="0"/>
              <w:autoSpaceDN w:val="0"/>
              <w:rPr>
                <w:rFonts w:asciiTheme="minorHAnsi" w:hAnsiTheme="minorHAnsi" w:cstheme="minorHAnsi"/>
                <w:bCs/>
                <w:sz w:val="20"/>
                <w:szCs w:val="20"/>
              </w:rPr>
            </w:pPr>
            <w:r w:rsidRPr="00110348">
              <w:rPr>
                <w:rFonts w:asciiTheme="minorHAnsi" w:hAnsiTheme="minorHAnsi" w:cstheme="minorHAnsi"/>
                <w:bCs/>
                <w:sz w:val="20"/>
                <w:szCs w:val="20"/>
              </w:rPr>
              <w:t>-Dedução inativos custeio específicos</w:t>
            </w:r>
          </w:p>
        </w:tc>
        <w:tc>
          <w:tcPr>
            <w:tcW w:w="2268" w:type="dxa"/>
          </w:tcPr>
          <w:p w14:paraId="1290AB7D" w14:textId="77777777" w:rsidR="00110348" w:rsidRPr="00110348" w:rsidRDefault="00110348" w:rsidP="00110348">
            <w:pPr>
              <w:autoSpaceDE w:val="0"/>
              <w:autoSpaceDN w:val="0"/>
              <w:jc w:val="right"/>
              <w:rPr>
                <w:rFonts w:asciiTheme="minorHAnsi" w:hAnsiTheme="minorHAnsi" w:cstheme="minorHAnsi"/>
                <w:bCs/>
                <w:sz w:val="20"/>
                <w:szCs w:val="20"/>
              </w:rPr>
            </w:pPr>
            <w:r w:rsidRPr="00110348">
              <w:rPr>
                <w:rFonts w:asciiTheme="minorHAnsi" w:hAnsiTheme="minorHAnsi" w:cstheme="minorHAnsi"/>
                <w:bCs/>
                <w:sz w:val="20"/>
                <w:szCs w:val="20"/>
              </w:rPr>
              <w:t>83.071.352,00</w:t>
            </w:r>
          </w:p>
        </w:tc>
      </w:tr>
      <w:tr w:rsidR="00110348" w:rsidRPr="00110348" w14:paraId="6B93E3A2" w14:textId="77777777" w:rsidTr="008F546E">
        <w:trPr>
          <w:jc w:val="center"/>
        </w:trPr>
        <w:tc>
          <w:tcPr>
            <w:tcW w:w="7093" w:type="dxa"/>
          </w:tcPr>
          <w:p w14:paraId="1A01C9C4" w14:textId="77777777" w:rsidR="00110348" w:rsidRPr="00110348" w:rsidRDefault="00110348" w:rsidP="00110348">
            <w:pPr>
              <w:autoSpaceDE w:val="0"/>
              <w:autoSpaceDN w:val="0"/>
              <w:rPr>
                <w:rFonts w:asciiTheme="minorHAnsi" w:hAnsiTheme="minorHAnsi" w:cstheme="minorHAnsi"/>
                <w:bCs/>
                <w:sz w:val="20"/>
                <w:szCs w:val="20"/>
              </w:rPr>
            </w:pPr>
            <w:r w:rsidRPr="00110348">
              <w:rPr>
                <w:rFonts w:asciiTheme="minorHAnsi" w:hAnsiTheme="minorHAnsi" w:cstheme="minorHAnsi"/>
                <w:bCs/>
                <w:sz w:val="20"/>
                <w:szCs w:val="20"/>
              </w:rPr>
              <w:t xml:space="preserve">-Dedução decisão judicial </w:t>
            </w:r>
            <w:proofErr w:type="spellStart"/>
            <w:r w:rsidRPr="00110348">
              <w:rPr>
                <w:rFonts w:asciiTheme="minorHAnsi" w:hAnsiTheme="minorHAnsi" w:cstheme="minorHAnsi"/>
                <w:bCs/>
                <w:sz w:val="20"/>
                <w:szCs w:val="20"/>
              </w:rPr>
              <w:t>comp.anterior</w:t>
            </w:r>
            <w:proofErr w:type="spellEnd"/>
            <w:r w:rsidRPr="00110348">
              <w:rPr>
                <w:rFonts w:asciiTheme="minorHAnsi" w:hAnsiTheme="minorHAnsi" w:cstheme="minorHAnsi"/>
                <w:bCs/>
                <w:sz w:val="20"/>
                <w:szCs w:val="20"/>
              </w:rPr>
              <w:t xml:space="preserve"> e </w:t>
            </w:r>
            <w:proofErr w:type="spellStart"/>
            <w:r w:rsidRPr="00110348">
              <w:rPr>
                <w:rFonts w:asciiTheme="minorHAnsi" w:hAnsiTheme="minorHAnsi" w:cstheme="minorHAnsi"/>
                <w:bCs/>
                <w:sz w:val="20"/>
                <w:szCs w:val="20"/>
              </w:rPr>
              <w:t>indeniz.trabalhistas</w:t>
            </w:r>
            <w:proofErr w:type="spellEnd"/>
          </w:p>
        </w:tc>
        <w:tc>
          <w:tcPr>
            <w:tcW w:w="2268" w:type="dxa"/>
          </w:tcPr>
          <w:p w14:paraId="51A61581" w14:textId="77777777" w:rsidR="00110348" w:rsidRPr="00110348" w:rsidRDefault="00110348" w:rsidP="00110348">
            <w:pPr>
              <w:autoSpaceDE w:val="0"/>
              <w:autoSpaceDN w:val="0"/>
              <w:jc w:val="right"/>
              <w:rPr>
                <w:rFonts w:asciiTheme="minorHAnsi" w:hAnsiTheme="minorHAnsi" w:cstheme="minorHAnsi"/>
                <w:bCs/>
                <w:sz w:val="20"/>
                <w:szCs w:val="20"/>
              </w:rPr>
            </w:pPr>
            <w:r w:rsidRPr="00110348">
              <w:rPr>
                <w:rFonts w:asciiTheme="minorHAnsi" w:hAnsiTheme="minorHAnsi" w:cstheme="minorHAnsi"/>
                <w:bCs/>
                <w:sz w:val="20"/>
                <w:szCs w:val="20"/>
              </w:rPr>
              <w:t>10.245.800,00</w:t>
            </w:r>
          </w:p>
        </w:tc>
      </w:tr>
      <w:tr w:rsidR="00110348" w:rsidRPr="00110348" w14:paraId="78FC400C" w14:textId="77777777" w:rsidTr="008F546E">
        <w:trPr>
          <w:jc w:val="center"/>
        </w:trPr>
        <w:tc>
          <w:tcPr>
            <w:tcW w:w="7093" w:type="dxa"/>
          </w:tcPr>
          <w:p w14:paraId="23909BAA" w14:textId="77777777" w:rsidR="00110348" w:rsidRPr="00110348" w:rsidRDefault="00110348" w:rsidP="00110348">
            <w:pPr>
              <w:autoSpaceDE w:val="0"/>
              <w:autoSpaceDN w:val="0"/>
              <w:rPr>
                <w:rFonts w:asciiTheme="minorHAnsi" w:hAnsiTheme="minorHAnsi" w:cstheme="minorHAnsi"/>
                <w:bCs/>
                <w:sz w:val="20"/>
                <w:szCs w:val="20"/>
              </w:rPr>
            </w:pPr>
            <w:r w:rsidRPr="00110348">
              <w:rPr>
                <w:rFonts w:asciiTheme="minorHAnsi" w:hAnsiTheme="minorHAnsi" w:cstheme="minorHAnsi"/>
                <w:bCs/>
                <w:sz w:val="20"/>
                <w:szCs w:val="20"/>
              </w:rPr>
              <w:t>Total líquido das despesas com pessoal</w:t>
            </w:r>
          </w:p>
        </w:tc>
        <w:tc>
          <w:tcPr>
            <w:tcW w:w="2268" w:type="dxa"/>
          </w:tcPr>
          <w:p w14:paraId="7DB08C1D" w14:textId="77777777" w:rsidR="00110348" w:rsidRPr="00110348" w:rsidRDefault="00110348" w:rsidP="00110348">
            <w:pPr>
              <w:autoSpaceDE w:val="0"/>
              <w:autoSpaceDN w:val="0"/>
              <w:jc w:val="right"/>
              <w:rPr>
                <w:rFonts w:asciiTheme="minorHAnsi" w:hAnsiTheme="minorHAnsi" w:cstheme="minorHAnsi"/>
                <w:bCs/>
                <w:sz w:val="20"/>
                <w:szCs w:val="20"/>
              </w:rPr>
            </w:pPr>
            <w:r w:rsidRPr="00110348">
              <w:rPr>
                <w:rFonts w:asciiTheme="minorHAnsi" w:hAnsiTheme="minorHAnsi" w:cstheme="minorHAnsi"/>
                <w:bCs/>
                <w:sz w:val="20"/>
                <w:szCs w:val="20"/>
              </w:rPr>
              <w:t>334.032.275,00</w:t>
            </w:r>
          </w:p>
        </w:tc>
      </w:tr>
      <w:tr w:rsidR="008F546E" w:rsidRPr="00110348" w14:paraId="5EA7ED90" w14:textId="77777777" w:rsidTr="008F546E">
        <w:trPr>
          <w:trHeight w:val="498"/>
          <w:jc w:val="center"/>
        </w:trPr>
        <w:tc>
          <w:tcPr>
            <w:tcW w:w="7093" w:type="dxa"/>
            <w:vAlign w:val="center"/>
          </w:tcPr>
          <w:p w14:paraId="003214F5" w14:textId="77777777" w:rsidR="008F546E" w:rsidRPr="00110348" w:rsidRDefault="008F546E" w:rsidP="00110348">
            <w:pPr>
              <w:autoSpaceDE w:val="0"/>
              <w:autoSpaceDN w:val="0"/>
              <w:rPr>
                <w:rFonts w:asciiTheme="minorHAnsi" w:hAnsiTheme="minorHAnsi" w:cstheme="minorHAnsi"/>
                <w:b/>
                <w:bCs/>
                <w:sz w:val="20"/>
                <w:szCs w:val="20"/>
              </w:rPr>
            </w:pPr>
            <w:r w:rsidRPr="00110348">
              <w:rPr>
                <w:rFonts w:asciiTheme="minorHAnsi" w:hAnsiTheme="minorHAnsi" w:cstheme="minorHAnsi"/>
                <w:b/>
                <w:bCs/>
                <w:sz w:val="20"/>
                <w:szCs w:val="20"/>
              </w:rPr>
              <w:t xml:space="preserve">Percentual da despesa com pessoal em relação à </w:t>
            </w:r>
            <w:proofErr w:type="spellStart"/>
            <w:r w:rsidRPr="00110348">
              <w:rPr>
                <w:rFonts w:asciiTheme="minorHAnsi" w:hAnsiTheme="minorHAnsi" w:cstheme="minorHAnsi"/>
                <w:b/>
                <w:bCs/>
                <w:sz w:val="20"/>
                <w:szCs w:val="20"/>
              </w:rPr>
              <w:t>RCL</w:t>
            </w:r>
            <w:proofErr w:type="spellEnd"/>
          </w:p>
        </w:tc>
        <w:tc>
          <w:tcPr>
            <w:tcW w:w="2268" w:type="dxa"/>
            <w:vAlign w:val="center"/>
          </w:tcPr>
          <w:p w14:paraId="1C5AB394" w14:textId="77777777" w:rsidR="008F546E" w:rsidRPr="00110348" w:rsidRDefault="008F546E" w:rsidP="00110348">
            <w:pPr>
              <w:autoSpaceDE w:val="0"/>
              <w:autoSpaceDN w:val="0"/>
              <w:jc w:val="right"/>
              <w:rPr>
                <w:rFonts w:asciiTheme="minorHAnsi" w:hAnsiTheme="minorHAnsi" w:cstheme="minorHAnsi"/>
                <w:b/>
                <w:bCs/>
                <w:sz w:val="20"/>
                <w:szCs w:val="20"/>
              </w:rPr>
            </w:pPr>
            <w:r w:rsidRPr="00110348">
              <w:rPr>
                <w:rFonts w:asciiTheme="minorHAnsi" w:hAnsiTheme="minorHAnsi" w:cstheme="minorHAnsi"/>
                <w:b/>
                <w:bCs/>
                <w:sz w:val="20"/>
                <w:szCs w:val="20"/>
              </w:rPr>
              <w:t>32,08%</w:t>
            </w:r>
          </w:p>
        </w:tc>
      </w:tr>
    </w:tbl>
    <w:p w14:paraId="7B0BF27A" w14:textId="77777777" w:rsidR="00ED51A1" w:rsidRDefault="00ED51A1" w:rsidP="008C0702">
      <w:pPr>
        <w:spacing w:before="100" w:beforeAutospacing="1" w:after="100" w:afterAutospacing="1" w:line="360" w:lineRule="auto"/>
        <w:jc w:val="both"/>
        <w:rPr>
          <w:rFonts w:ascii="Arial" w:eastAsia="Calibri" w:hAnsi="Arial" w:cs="Arial"/>
          <w:bCs/>
          <w:sz w:val="22"/>
          <w:szCs w:val="22"/>
          <w:lang w:eastAsia="en-US"/>
        </w:rPr>
      </w:pPr>
    </w:p>
    <w:sectPr w:rsidR="00ED51A1" w:rsidSect="007721A5">
      <w:headerReference w:type="default" r:id="rId8"/>
      <w:footerReference w:type="default" r:id="rId9"/>
      <w:pgSz w:w="11907" w:h="16840" w:code="9"/>
      <w:pgMar w:top="1134" w:right="1134" w:bottom="96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970B" w14:textId="77777777" w:rsidR="00120BC1" w:rsidRDefault="00120BC1">
      <w:r>
        <w:separator/>
      </w:r>
    </w:p>
  </w:endnote>
  <w:endnote w:type="continuationSeparator" w:id="0">
    <w:p w14:paraId="6CDDB5BA" w14:textId="77777777" w:rsidR="00120BC1" w:rsidRDefault="0012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space821">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sz w:val="22"/>
        <w:szCs w:val="22"/>
        <w:lang w:eastAsia="en-US"/>
      </w:rPr>
      <w:id w:val="18397751"/>
      <w:docPartObj>
        <w:docPartGallery w:val="Page Numbers (Bottom of Page)"/>
        <w:docPartUnique/>
      </w:docPartObj>
    </w:sdtPr>
    <w:sdtEndPr>
      <w:rPr>
        <w:sz w:val="12"/>
        <w:szCs w:val="12"/>
      </w:rPr>
    </w:sdtEndPr>
    <w:sdtContent>
      <w:sdt>
        <w:sdtPr>
          <w:rPr>
            <w:rFonts w:ascii="Calibri" w:eastAsia="Calibri" w:hAnsi="Calibri"/>
            <w:sz w:val="22"/>
            <w:szCs w:val="22"/>
            <w:lang w:eastAsia="en-US"/>
          </w:rPr>
          <w:id w:val="252092309"/>
          <w:docPartObj>
            <w:docPartGallery w:val="Page Numbers (Top of Page)"/>
            <w:docPartUnique/>
          </w:docPartObj>
        </w:sdtPr>
        <w:sdtEndPr>
          <w:rPr>
            <w:sz w:val="12"/>
            <w:szCs w:val="12"/>
          </w:rPr>
        </w:sdtEndPr>
        <w:sdtContent>
          <w:p w14:paraId="6774EB9B" w14:textId="10630B56" w:rsidR="006A44B9" w:rsidRPr="006A44B9" w:rsidRDefault="00000000" w:rsidP="006A44B9">
            <w:pPr>
              <w:tabs>
                <w:tab w:val="center" w:pos="4252"/>
                <w:tab w:val="right" w:pos="8504"/>
              </w:tabs>
              <w:jc w:val="right"/>
              <w:rPr>
                <w:rFonts w:ascii="Calibri" w:eastAsia="Calibri" w:hAnsi="Calibri"/>
                <w:sz w:val="22"/>
                <w:szCs w:val="22"/>
                <w:lang w:eastAsia="en-US"/>
              </w:rPr>
            </w:pPr>
            <w:r>
              <w:rPr>
                <w:rFonts w:ascii="Calibri" w:eastAsia="Calibri" w:hAnsi="Calibri"/>
                <w:noProof/>
                <w:sz w:val="12"/>
                <w:szCs w:val="12"/>
                <w:lang w:eastAsia="en-US"/>
              </w:rPr>
              <w:pict w14:anchorId="77EFA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66196" o:spid="_x0000_s1025" type="#_x0000_t75" style="position:absolute;left:0;text-align:left;margin-left:0;margin-top:0;width:265.75pt;height:233.35pt;z-index:-251658240;mso-position-horizontal:center;mso-position-horizontal-relative:margin;mso-position-vertical:center;mso-position-vertical-relative:margin" o:allowincell="f">
                  <v:imagedata r:id="rId1" o:title="Itaquaquecetuba" gain="19661f" blacklevel="22938f"/>
                  <w10:wrap anchorx="margin" anchory="margin"/>
                </v:shape>
              </w:pict>
            </w:r>
            <w:r w:rsidR="006A44B9" w:rsidRPr="006A44B9">
              <w:rPr>
                <w:rFonts w:ascii="Calibri" w:eastAsia="Calibri" w:hAnsi="Calibri"/>
                <w:sz w:val="12"/>
                <w:szCs w:val="12"/>
                <w:lang w:eastAsia="en-US"/>
              </w:rPr>
              <w:t xml:space="preserve">Página </w:t>
            </w:r>
            <w:r w:rsidR="006A44B9" w:rsidRPr="006A44B9">
              <w:rPr>
                <w:rFonts w:ascii="Calibri" w:eastAsia="Calibri" w:hAnsi="Calibri"/>
                <w:b/>
                <w:sz w:val="12"/>
                <w:szCs w:val="12"/>
                <w:lang w:eastAsia="en-US"/>
              </w:rPr>
              <w:fldChar w:fldCharType="begin"/>
            </w:r>
            <w:r w:rsidR="006A44B9" w:rsidRPr="006A44B9">
              <w:rPr>
                <w:rFonts w:ascii="Calibri" w:eastAsia="Calibri" w:hAnsi="Calibri"/>
                <w:b/>
                <w:sz w:val="12"/>
                <w:szCs w:val="12"/>
                <w:lang w:eastAsia="en-US"/>
              </w:rPr>
              <w:instrText>PAGE</w:instrText>
            </w:r>
            <w:r w:rsidR="006A44B9" w:rsidRPr="006A44B9">
              <w:rPr>
                <w:rFonts w:ascii="Calibri" w:eastAsia="Calibri" w:hAnsi="Calibri"/>
                <w:b/>
                <w:sz w:val="12"/>
                <w:szCs w:val="12"/>
                <w:lang w:eastAsia="en-US"/>
              </w:rPr>
              <w:fldChar w:fldCharType="separate"/>
            </w:r>
            <w:r w:rsidR="006A44B9" w:rsidRPr="006A44B9">
              <w:rPr>
                <w:rFonts w:ascii="Calibri" w:eastAsia="Calibri" w:hAnsi="Calibri"/>
                <w:b/>
                <w:sz w:val="12"/>
                <w:szCs w:val="12"/>
                <w:lang w:eastAsia="en-US"/>
              </w:rPr>
              <w:t>2</w:t>
            </w:r>
            <w:r w:rsidR="006A44B9" w:rsidRPr="006A44B9">
              <w:rPr>
                <w:rFonts w:ascii="Calibri" w:eastAsia="Calibri" w:hAnsi="Calibri"/>
                <w:b/>
                <w:sz w:val="12"/>
                <w:szCs w:val="12"/>
                <w:lang w:eastAsia="en-US"/>
              </w:rPr>
              <w:fldChar w:fldCharType="end"/>
            </w:r>
            <w:r w:rsidR="006A44B9" w:rsidRPr="006A44B9">
              <w:rPr>
                <w:rFonts w:ascii="Calibri" w:eastAsia="Calibri" w:hAnsi="Calibri"/>
                <w:sz w:val="12"/>
                <w:szCs w:val="12"/>
                <w:lang w:eastAsia="en-US"/>
              </w:rPr>
              <w:t xml:space="preserve"> de </w:t>
            </w:r>
            <w:r w:rsidR="006A44B9" w:rsidRPr="006A44B9">
              <w:rPr>
                <w:rFonts w:ascii="Calibri" w:eastAsia="Calibri" w:hAnsi="Calibri"/>
                <w:b/>
                <w:sz w:val="12"/>
                <w:szCs w:val="12"/>
                <w:lang w:eastAsia="en-US"/>
              </w:rPr>
              <w:fldChar w:fldCharType="begin"/>
            </w:r>
            <w:r w:rsidR="006A44B9" w:rsidRPr="006A44B9">
              <w:rPr>
                <w:rFonts w:ascii="Calibri" w:eastAsia="Calibri" w:hAnsi="Calibri"/>
                <w:b/>
                <w:sz w:val="12"/>
                <w:szCs w:val="12"/>
                <w:lang w:eastAsia="en-US"/>
              </w:rPr>
              <w:instrText>NUMPAGES</w:instrText>
            </w:r>
            <w:r w:rsidR="006A44B9" w:rsidRPr="006A44B9">
              <w:rPr>
                <w:rFonts w:ascii="Calibri" w:eastAsia="Calibri" w:hAnsi="Calibri"/>
                <w:b/>
                <w:sz w:val="12"/>
                <w:szCs w:val="12"/>
                <w:lang w:eastAsia="en-US"/>
              </w:rPr>
              <w:fldChar w:fldCharType="separate"/>
            </w:r>
            <w:r w:rsidR="006A44B9" w:rsidRPr="006A44B9">
              <w:rPr>
                <w:rFonts w:ascii="Calibri" w:eastAsia="Calibri" w:hAnsi="Calibri"/>
                <w:b/>
                <w:sz w:val="12"/>
                <w:szCs w:val="12"/>
                <w:lang w:eastAsia="en-US"/>
              </w:rPr>
              <w:t>3</w:t>
            </w:r>
            <w:r w:rsidR="006A44B9" w:rsidRPr="006A44B9">
              <w:rPr>
                <w:rFonts w:ascii="Calibri" w:eastAsia="Calibri" w:hAnsi="Calibri"/>
                <w:b/>
                <w:sz w:val="12"/>
                <w:szCs w:val="12"/>
                <w:lang w:eastAsia="en-US"/>
              </w:rPr>
              <w:fldChar w:fldCharType="end"/>
            </w:r>
          </w:p>
        </w:sdtContent>
      </w:sdt>
    </w:sdtContent>
  </w:sdt>
  <w:p w14:paraId="0E4435D8" w14:textId="77777777" w:rsidR="006A44B9" w:rsidRDefault="006A44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5ECE" w14:textId="77777777" w:rsidR="00120BC1" w:rsidRDefault="00120BC1">
      <w:r>
        <w:separator/>
      </w:r>
    </w:p>
  </w:footnote>
  <w:footnote w:type="continuationSeparator" w:id="0">
    <w:p w14:paraId="49454FA8" w14:textId="77777777" w:rsidR="00120BC1" w:rsidRDefault="0012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3282" w14:textId="5F9165D3" w:rsidR="004F4E5B" w:rsidRPr="004F4E5B" w:rsidRDefault="004F4E5B" w:rsidP="004F4E5B">
    <w:pPr>
      <w:widowControl w:val="0"/>
      <w:tabs>
        <w:tab w:val="center" w:pos="4252"/>
        <w:tab w:val="right" w:pos="8504"/>
      </w:tabs>
      <w:autoSpaceDE w:val="0"/>
      <w:autoSpaceDN w:val="0"/>
      <w:jc w:val="center"/>
      <w:rPr>
        <w:sz w:val="20"/>
        <w:szCs w:val="20"/>
        <w:lang w:eastAsia="x-none"/>
      </w:rPr>
    </w:pPr>
    <w:r w:rsidRPr="004F4E5B">
      <w:rPr>
        <w:noProof/>
        <w:sz w:val="20"/>
        <w:szCs w:val="20"/>
        <w:lang w:val="x-none" w:eastAsia="x-none"/>
      </w:rPr>
      <w:drawing>
        <wp:inline distT="0" distB="0" distL="0" distR="0" wp14:anchorId="2729E439" wp14:editId="0D253853">
          <wp:extent cx="923925" cy="723900"/>
          <wp:effectExtent l="0" t="0" r="9525" b="0"/>
          <wp:docPr id="2" name="Imagem 2"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23900"/>
                  </a:xfrm>
                  <a:prstGeom prst="rect">
                    <a:avLst/>
                  </a:prstGeom>
                  <a:noFill/>
                  <a:ln>
                    <a:noFill/>
                  </a:ln>
                </pic:spPr>
              </pic:pic>
            </a:graphicData>
          </a:graphic>
        </wp:inline>
      </w:drawing>
    </w:r>
    <w:r w:rsidR="0037232A">
      <w:rPr>
        <w:noProof/>
        <w:sz w:val="20"/>
        <w:szCs w:val="20"/>
      </w:rPr>
      <w:drawing>
        <wp:anchor distT="0" distB="0" distL="114300" distR="114300" simplePos="0" relativeHeight="251657216" behindDoc="1" locked="0" layoutInCell="0" allowOverlap="1" wp14:anchorId="0674E26D" wp14:editId="49BC8043">
          <wp:simplePos x="0" y="0"/>
          <wp:positionH relativeFrom="margin">
            <wp:align>center</wp:align>
          </wp:positionH>
          <wp:positionV relativeFrom="margin">
            <wp:align>center</wp:align>
          </wp:positionV>
          <wp:extent cx="3375025" cy="29635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75025" cy="2963545"/>
                  </a:xfrm>
                  <a:prstGeom prst="rect">
                    <a:avLst/>
                  </a:prstGeom>
                  <a:noFill/>
                </pic:spPr>
              </pic:pic>
            </a:graphicData>
          </a:graphic>
          <wp14:sizeRelH relativeFrom="page">
            <wp14:pctWidth>0</wp14:pctWidth>
          </wp14:sizeRelH>
          <wp14:sizeRelV relativeFrom="page">
            <wp14:pctHeight>0</wp14:pctHeight>
          </wp14:sizeRelV>
        </wp:anchor>
      </w:drawing>
    </w:r>
  </w:p>
  <w:p w14:paraId="40E186EF" w14:textId="77777777" w:rsidR="004F4E5B" w:rsidRPr="004F4E5B" w:rsidRDefault="004F4E5B" w:rsidP="004F4E5B">
    <w:pPr>
      <w:widowControl w:val="0"/>
      <w:tabs>
        <w:tab w:val="center" w:pos="4252"/>
        <w:tab w:val="right" w:pos="8504"/>
      </w:tabs>
      <w:autoSpaceDE w:val="0"/>
      <w:autoSpaceDN w:val="0"/>
      <w:rPr>
        <w:sz w:val="20"/>
        <w:szCs w:val="20"/>
        <w:lang w:eastAsia="x-none"/>
      </w:rPr>
    </w:pPr>
  </w:p>
  <w:p w14:paraId="27025345" w14:textId="77777777" w:rsidR="004F4E5B" w:rsidRPr="004F4E5B" w:rsidRDefault="004F4E5B" w:rsidP="004F4E5B">
    <w:pPr>
      <w:widowControl w:val="0"/>
      <w:tabs>
        <w:tab w:val="center" w:pos="4252"/>
        <w:tab w:val="right" w:pos="8504"/>
      </w:tabs>
      <w:autoSpaceDE w:val="0"/>
      <w:autoSpaceDN w:val="0"/>
      <w:jc w:val="center"/>
      <w:rPr>
        <w:rFonts w:ascii="Monospace821" w:hAnsi="Monospace821"/>
        <w:b/>
        <w:bCs/>
        <w:sz w:val="32"/>
        <w:szCs w:val="20"/>
        <w:lang w:eastAsia="x-none"/>
      </w:rPr>
    </w:pPr>
    <w:r w:rsidRPr="004F4E5B">
      <w:rPr>
        <w:rFonts w:ascii="Monospace821" w:hAnsi="Monospace821"/>
        <w:b/>
        <w:bCs/>
        <w:sz w:val="32"/>
        <w:szCs w:val="20"/>
        <w:lang w:eastAsia="x-none"/>
      </w:rPr>
      <w:t>PREFEITURA MUNICIPAL DE ITAQUAQUECETUBA</w:t>
    </w:r>
  </w:p>
  <w:p w14:paraId="1F414CBE" w14:textId="77777777" w:rsidR="004F4E5B" w:rsidRPr="004F4E5B" w:rsidRDefault="004F4E5B" w:rsidP="004F4E5B">
    <w:pPr>
      <w:widowControl w:val="0"/>
      <w:tabs>
        <w:tab w:val="center" w:pos="4252"/>
        <w:tab w:val="right" w:pos="8504"/>
      </w:tabs>
      <w:autoSpaceDE w:val="0"/>
      <w:autoSpaceDN w:val="0"/>
      <w:jc w:val="center"/>
      <w:rPr>
        <w:rFonts w:ascii="Monospace821" w:hAnsi="Monospace821"/>
        <w:b/>
        <w:bCs/>
        <w:sz w:val="32"/>
        <w:szCs w:val="20"/>
        <w:lang w:eastAsia="x-none"/>
      </w:rPr>
    </w:pPr>
    <w:r w:rsidRPr="004F4E5B">
      <w:rPr>
        <w:rFonts w:ascii="Monospace821" w:hAnsi="Monospace821"/>
        <w:b/>
        <w:bCs/>
        <w:sz w:val="32"/>
        <w:szCs w:val="20"/>
        <w:lang w:eastAsia="x-none"/>
      </w:rPr>
      <w:t>Estado de São Paulo</w:t>
    </w:r>
  </w:p>
  <w:p w14:paraId="52F7CB71" w14:textId="77777777" w:rsidR="00AE0CD2" w:rsidRPr="00DE06C2" w:rsidRDefault="00AE0CD2" w:rsidP="00DE06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BB"/>
    <w:multiLevelType w:val="multilevel"/>
    <w:tmpl w:val="E0C453BE"/>
    <w:lvl w:ilvl="0">
      <w:start w:val="1"/>
      <w:numFmt w:val="upperRoman"/>
      <w:lvlText w:val="%1."/>
      <w:lvlJc w:val="right"/>
      <w:pPr>
        <w:tabs>
          <w:tab w:val="num" w:pos="540"/>
        </w:tabs>
        <w:ind w:left="540" w:hanging="180"/>
      </w:p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35F74A4"/>
    <w:multiLevelType w:val="hybridMultilevel"/>
    <w:tmpl w:val="27509110"/>
    <w:lvl w:ilvl="0" w:tplc="EBA6DEE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504B00"/>
    <w:multiLevelType w:val="multilevel"/>
    <w:tmpl w:val="13AAB95E"/>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15:restartNumberingAfterBreak="0">
    <w:nsid w:val="13D04C00"/>
    <w:multiLevelType w:val="hybridMultilevel"/>
    <w:tmpl w:val="DE6452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5E2FD7"/>
    <w:multiLevelType w:val="hybridMultilevel"/>
    <w:tmpl w:val="924E5728"/>
    <w:lvl w:ilvl="0" w:tplc="EBA6DEE4">
      <w:start w:val="1"/>
      <w:numFmt w:val="upperRoman"/>
      <w:lvlText w:val="%1-"/>
      <w:lvlJc w:val="left"/>
      <w:pPr>
        <w:tabs>
          <w:tab w:val="num" w:pos="1004"/>
        </w:tabs>
        <w:ind w:left="1004"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348B04E2"/>
    <w:multiLevelType w:val="multilevel"/>
    <w:tmpl w:val="F174905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381A77"/>
    <w:multiLevelType w:val="multilevel"/>
    <w:tmpl w:val="FB1882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CFC5949"/>
    <w:multiLevelType w:val="hybridMultilevel"/>
    <w:tmpl w:val="3828CBE8"/>
    <w:lvl w:ilvl="0" w:tplc="6EFC389A">
      <w:start w:val="1"/>
      <w:numFmt w:val="decimal"/>
      <w:lvlText w:val="%1."/>
      <w:lvlJc w:val="left"/>
      <w:pPr>
        <w:tabs>
          <w:tab w:val="num" w:pos="360"/>
        </w:tabs>
        <w:ind w:left="283" w:hanging="283"/>
      </w:pPr>
      <w:rPr>
        <w:rFonts w:hint="default"/>
      </w:rPr>
    </w:lvl>
    <w:lvl w:ilvl="1" w:tplc="3BC8D1B8">
      <w:start w:val="1"/>
      <w:numFmt w:val="upperRoman"/>
      <w:lvlText w:val="%2."/>
      <w:lvlJc w:val="left"/>
      <w:pPr>
        <w:tabs>
          <w:tab w:val="num" w:pos="720"/>
        </w:tabs>
        <w:ind w:left="510" w:hanging="510"/>
      </w:pPr>
      <w:rPr>
        <w:rFonts w:ascii="Arial" w:hAnsi="Arial" w:hint="default"/>
        <w:b w:val="0"/>
        <w:i w:val="0"/>
        <w:sz w:val="20"/>
      </w:rPr>
    </w:lvl>
    <w:lvl w:ilvl="2" w:tplc="FB1E5DBC">
      <w:start w:val="1"/>
      <w:numFmt w:val="upperRoman"/>
      <w:lvlText w:val="%3."/>
      <w:lvlJc w:val="left"/>
      <w:pPr>
        <w:tabs>
          <w:tab w:val="num" w:pos="2303"/>
        </w:tabs>
        <w:ind w:left="2093" w:hanging="510"/>
      </w:pPr>
      <w:rPr>
        <w:rFonts w:ascii="Arial" w:hAnsi="Arial" w:hint="default"/>
        <w:b w:val="0"/>
        <w:i w:val="0"/>
        <w:sz w:val="20"/>
      </w:rPr>
    </w:lvl>
    <w:lvl w:ilvl="3" w:tplc="04160013">
      <w:start w:val="1"/>
      <w:numFmt w:val="upperRoman"/>
      <w:lvlText w:val="%4."/>
      <w:lvlJc w:val="right"/>
      <w:pPr>
        <w:tabs>
          <w:tab w:val="num" w:pos="2483"/>
        </w:tabs>
        <w:ind w:left="2483" w:hanging="360"/>
      </w:pPr>
      <w:rPr>
        <w:rFonts w:hint="default"/>
      </w:rPr>
    </w:lvl>
    <w:lvl w:ilvl="4" w:tplc="04160019" w:tentative="1">
      <w:start w:val="1"/>
      <w:numFmt w:val="lowerLetter"/>
      <w:lvlText w:val="%5."/>
      <w:lvlJc w:val="left"/>
      <w:pPr>
        <w:tabs>
          <w:tab w:val="num" w:pos="3203"/>
        </w:tabs>
        <w:ind w:left="3203" w:hanging="360"/>
      </w:pPr>
    </w:lvl>
    <w:lvl w:ilvl="5" w:tplc="0416001B" w:tentative="1">
      <w:start w:val="1"/>
      <w:numFmt w:val="lowerRoman"/>
      <w:lvlText w:val="%6."/>
      <w:lvlJc w:val="right"/>
      <w:pPr>
        <w:tabs>
          <w:tab w:val="num" w:pos="3923"/>
        </w:tabs>
        <w:ind w:left="3923" w:hanging="180"/>
      </w:pPr>
    </w:lvl>
    <w:lvl w:ilvl="6" w:tplc="0416000F" w:tentative="1">
      <w:start w:val="1"/>
      <w:numFmt w:val="decimal"/>
      <w:lvlText w:val="%7."/>
      <w:lvlJc w:val="left"/>
      <w:pPr>
        <w:tabs>
          <w:tab w:val="num" w:pos="4643"/>
        </w:tabs>
        <w:ind w:left="4643" w:hanging="360"/>
      </w:pPr>
    </w:lvl>
    <w:lvl w:ilvl="7" w:tplc="04160019" w:tentative="1">
      <w:start w:val="1"/>
      <w:numFmt w:val="lowerLetter"/>
      <w:lvlText w:val="%8."/>
      <w:lvlJc w:val="left"/>
      <w:pPr>
        <w:tabs>
          <w:tab w:val="num" w:pos="5363"/>
        </w:tabs>
        <w:ind w:left="5363" w:hanging="360"/>
      </w:pPr>
    </w:lvl>
    <w:lvl w:ilvl="8" w:tplc="0416001B" w:tentative="1">
      <w:start w:val="1"/>
      <w:numFmt w:val="lowerRoman"/>
      <w:lvlText w:val="%9."/>
      <w:lvlJc w:val="right"/>
      <w:pPr>
        <w:tabs>
          <w:tab w:val="num" w:pos="6083"/>
        </w:tabs>
        <w:ind w:left="6083" w:hanging="180"/>
      </w:pPr>
    </w:lvl>
  </w:abstractNum>
  <w:abstractNum w:abstractNumId="8" w15:restartNumberingAfterBreak="0">
    <w:nsid w:val="6D952937"/>
    <w:multiLevelType w:val="hybridMultilevel"/>
    <w:tmpl w:val="BF8CFBB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7C8C5FAA"/>
    <w:multiLevelType w:val="hybridMultilevel"/>
    <w:tmpl w:val="B1EC2DC2"/>
    <w:lvl w:ilvl="0" w:tplc="577CB532">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0" w15:restartNumberingAfterBreak="0">
    <w:nsid w:val="7CCF6848"/>
    <w:multiLevelType w:val="multilevel"/>
    <w:tmpl w:val="C5C0C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729888472">
    <w:abstractNumId w:val="3"/>
  </w:num>
  <w:num w:numId="2" w16cid:durableId="1133602004">
    <w:abstractNumId w:val="7"/>
  </w:num>
  <w:num w:numId="3" w16cid:durableId="1221595353">
    <w:abstractNumId w:val="9"/>
  </w:num>
  <w:num w:numId="4" w16cid:durableId="1178811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9028468">
    <w:abstractNumId w:val="2"/>
  </w:num>
  <w:num w:numId="6" w16cid:durableId="1904369769">
    <w:abstractNumId w:val="0"/>
  </w:num>
  <w:num w:numId="7" w16cid:durableId="2038504592">
    <w:abstractNumId w:val="1"/>
  </w:num>
  <w:num w:numId="8" w16cid:durableId="912080414">
    <w:abstractNumId w:val="5"/>
  </w:num>
  <w:num w:numId="9" w16cid:durableId="1902135265">
    <w:abstractNumId w:val="4"/>
  </w:num>
  <w:num w:numId="10" w16cid:durableId="2031757894">
    <w:abstractNumId w:val="10"/>
  </w:num>
  <w:num w:numId="11" w16cid:durableId="173620007">
    <w:abstractNumId w:val="6"/>
  </w:num>
  <w:num w:numId="12" w16cid:durableId="1448574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FF"/>
    <w:rsid w:val="000048C8"/>
    <w:rsid w:val="000204DD"/>
    <w:rsid w:val="0002190C"/>
    <w:rsid w:val="000226B1"/>
    <w:rsid w:val="0003083C"/>
    <w:rsid w:val="00040B25"/>
    <w:rsid w:val="000410E3"/>
    <w:rsid w:val="00041EE6"/>
    <w:rsid w:val="00042152"/>
    <w:rsid w:val="00042592"/>
    <w:rsid w:val="00047A29"/>
    <w:rsid w:val="00051477"/>
    <w:rsid w:val="0006170A"/>
    <w:rsid w:val="000666D6"/>
    <w:rsid w:val="00067A93"/>
    <w:rsid w:val="00072A88"/>
    <w:rsid w:val="0007564C"/>
    <w:rsid w:val="00076425"/>
    <w:rsid w:val="00077522"/>
    <w:rsid w:val="000821F1"/>
    <w:rsid w:val="00083F3E"/>
    <w:rsid w:val="000867FD"/>
    <w:rsid w:val="00087384"/>
    <w:rsid w:val="000878C6"/>
    <w:rsid w:val="000950A1"/>
    <w:rsid w:val="000955E2"/>
    <w:rsid w:val="000A122F"/>
    <w:rsid w:val="000A1537"/>
    <w:rsid w:val="000A26CD"/>
    <w:rsid w:val="000A432A"/>
    <w:rsid w:val="000A4B79"/>
    <w:rsid w:val="000B07E4"/>
    <w:rsid w:val="000B355C"/>
    <w:rsid w:val="000C3B78"/>
    <w:rsid w:val="000C5D8E"/>
    <w:rsid w:val="000C7C27"/>
    <w:rsid w:val="000D572E"/>
    <w:rsid w:val="000E0424"/>
    <w:rsid w:val="000E06DC"/>
    <w:rsid w:val="000E1027"/>
    <w:rsid w:val="000E1C63"/>
    <w:rsid w:val="000E5636"/>
    <w:rsid w:val="000F70DD"/>
    <w:rsid w:val="000F7317"/>
    <w:rsid w:val="00100EDC"/>
    <w:rsid w:val="00101C8F"/>
    <w:rsid w:val="00105BE2"/>
    <w:rsid w:val="0010674D"/>
    <w:rsid w:val="00110348"/>
    <w:rsid w:val="0011181F"/>
    <w:rsid w:val="00112E46"/>
    <w:rsid w:val="00120BC1"/>
    <w:rsid w:val="00123395"/>
    <w:rsid w:val="00132742"/>
    <w:rsid w:val="00136562"/>
    <w:rsid w:val="00136AAC"/>
    <w:rsid w:val="00141A68"/>
    <w:rsid w:val="00143AA0"/>
    <w:rsid w:val="00147DFB"/>
    <w:rsid w:val="0015128B"/>
    <w:rsid w:val="00152143"/>
    <w:rsid w:val="00155239"/>
    <w:rsid w:val="00160452"/>
    <w:rsid w:val="00164246"/>
    <w:rsid w:val="00164453"/>
    <w:rsid w:val="00167FC9"/>
    <w:rsid w:val="00172364"/>
    <w:rsid w:val="0017323B"/>
    <w:rsid w:val="00181261"/>
    <w:rsid w:val="00197869"/>
    <w:rsid w:val="001A103D"/>
    <w:rsid w:val="001A3EE4"/>
    <w:rsid w:val="001A45D5"/>
    <w:rsid w:val="001A559D"/>
    <w:rsid w:val="001B04F8"/>
    <w:rsid w:val="001C09DD"/>
    <w:rsid w:val="001C1DFF"/>
    <w:rsid w:val="001C1ED0"/>
    <w:rsid w:val="001C3F72"/>
    <w:rsid w:val="001D784C"/>
    <w:rsid w:val="001D7BCE"/>
    <w:rsid w:val="001E0C76"/>
    <w:rsid w:val="001F4EA4"/>
    <w:rsid w:val="001F636C"/>
    <w:rsid w:val="00220374"/>
    <w:rsid w:val="00220B20"/>
    <w:rsid w:val="002239BA"/>
    <w:rsid w:val="00223CA5"/>
    <w:rsid w:val="002243F3"/>
    <w:rsid w:val="00234661"/>
    <w:rsid w:val="00256A53"/>
    <w:rsid w:val="00260384"/>
    <w:rsid w:val="002604DE"/>
    <w:rsid w:val="00260511"/>
    <w:rsid w:val="00272747"/>
    <w:rsid w:val="00282CCB"/>
    <w:rsid w:val="00284E8A"/>
    <w:rsid w:val="00285568"/>
    <w:rsid w:val="00285B8C"/>
    <w:rsid w:val="002A22B0"/>
    <w:rsid w:val="002B2357"/>
    <w:rsid w:val="002B51DC"/>
    <w:rsid w:val="002B572D"/>
    <w:rsid w:val="002C2CE7"/>
    <w:rsid w:val="002C3930"/>
    <w:rsid w:val="002C4E9B"/>
    <w:rsid w:val="002D5E7A"/>
    <w:rsid w:val="002E0FBA"/>
    <w:rsid w:val="002E25A3"/>
    <w:rsid w:val="002E3F19"/>
    <w:rsid w:val="002E7F5B"/>
    <w:rsid w:val="002F048B"/>
    <w:rsid w:val="002F2E3B"/>
    <w:rsid w:val="002F2F1D"/>
    <w:rsid w:val="002F35C8"/>
    <w:rsid w:val="002F6EE3"/>
    <w:rsid w:val="00313433"/>
    <w:rsid w:val="00316919"/>
    <w:rsid w:val="0031745E"/>
    <w:rsid w:val="003176BD"/>
    <w:rsid w:val="003201BB"/>
    <w:rsid w:val="00327116"/>
    <w:rsid w:val="00356512"/>
    <w:rsid w:val="00371DD7"/>
    <w:rsid w:val="0037232A"/>
    <w:rsid w:val="0037648E"/>
    <w:rsid w:val="00376A23"/>
    <w:rsid w:val="00377525"/>
    <w:rsid w:val="003828DB"/>
    <w:rsid w:val="003833CD"/>
    <w:rsid w:val="00386E8E"/>
    <w:rsid w:val="00387850"/>
    <w:rsid w:val="0038791A"/>
    <w:rsid w:val="003906BB"/>
    <w:rsid w:val="0039111B"/>
    <w:rsid w:val="003A2C79"/>
    <w:rsid w:val="003A2F2C"/>
    <w:rsid w:val="003A3DBD"/>
    <w:rsid w:val="003A5048"/>
    <w:rsid w:val="003B0511"/>
    <w:rsid w:val="003B0A04"/>
    <w:rsid w:val="003B0DF7"/>
    <w:rsid w:val="003B2FEB"/>
    <w:rsid w:val="003D33CB"/>
    <w:rsid w:val="003D4B03"/>
    <w:rsid w:val="003E1121"/>
    <w:rsid w:val="003E3D4F"/>
    <w:rsid w:val="003E5D61"/>
    <w:rsid w:val="00403DC5"/>
    <w:rsid w:val="00406C03"/>
    <w:rsid w:val="00412508"/>
    <w:rsid w:val="0041343E"/>
    <w:rsid w:val="00413BE4"/>
    <w:rsid w:val="00413CFF"/>
    <w:rsid w:val="00416BE9"/>
    <w:rsid w:val="00416D93"/>
    <w:rsid w:val="00417543"/>
    <w:rsid w:val="004277DB"/>
    <w:rsid w:val="00435A68"/>
    <w:rsid w:val="00441193"/>
    <w:rsid w:val="00447703"/>
    <w:rsid w:val="00447B4C"/>
    <w:rsid w:val="00453EBE"/>
    <w:rsid w:val="00455C30"/>
    <w:rsid w:val="004617AB"/>
    <w:rsid w:val="00462382"/>
    <w:rsid w:val="004712C0"/>
    <w:rsid w:val="00471E64"/>
    <w:rsid w:val="0047395D"/>
    <w:rsid w:val="00474B2C"/>
    <w:rsid w:val="00476841"/>
    <w:rsid w:val="0049632C"/>
    <w:rsid w:val="004A34C5"/>
    <w:rsid w:val="004A3C16"/>
    <w:rsid w:val="004B680E"/>
    <w:rsid w:val="004C1528"/>
    <w:rsid w:val="004C5B02"/>
    <w:rsid w:val="004E2F35"/>
    <w:rsid w:val="004E48AC"/>
    <w:rsid w:val="004E51D0"/>
    <w:rsid w:val="004F0370"/>
    <w:rsid w:val="004F4E5B"/>
    <w:rsid w:val="004F4E68"/>
    <w:rsid w:val="004F7891"/>
    <w:rsid w:val="00500ABA"/>
    <w:rsid w:val="00502C7A"/>
    <w:rsid w:val="00505C12"/>
    <w:rsid w:val="00515970"/>
    <w:rsid w:val="00515E2E"/>
    <w:rsid w:val="0052005C"/>
    <w:rsid w:val="00530CB9"/>
    <w:rsid w:val="00530F9E"/>
    <w:rsid w:val="00531FB2"/>
    <w:rsid w:val="005376B6"/>
    <w:rsid w:val="00542DDE"/>
    <w:rsid w:val="005443C7"/>
    <w:rsid w:val="00546A50"/>
    <w:rsid w:val="00555AAB"/>
    <w:rsid w:val="00565348"/>
    <w:rsid w:val="005670AB"/>
    <w:rsid w:val="00571D86"/>
    <w:rsid w:val="00572AA4"/>
    <w:rsid w:val="005756EE"/>
    <w:rsid w:val="0058092F"/>
    <w:rsid w:val="00580CBF"/>
    <w:rsid w:val="00583995"/>
    <w:rsid w:val="00583BA3"/>
    <w:rsid w:val="005A14C6"/>
    <w:rsid w:val="005A1552"/>
    <w:rsid w:val="005A5A8A"/>
    <w:rsid w:val="005B3925"/>
    <w:rsid w:val="005C21B9"/>
    <w:rsid w:val="005D0CCD"/>
    <w:rsid w:val="005D479C"/>
    <w:rsid w:val="005D546E"/>
    <w:rsid w:val="005D691F"/>
    <w:rsid w:val="005D6C92"/>
    <w:rsid w:val="005E2A59"/>
    <w:rsid w:val="005F232A"/>
    <w:rsid w:val="00604549"/>
    <w:rsid w:val="006118EC"/>
    <w:rsid w:val="00614A08"/>
    <w:rsid w:val="00625AFA"/>
    <w:rsid w:val="00626AAC"/>
    <w:rsid w:val="00633054"/>
    <w:rsid w:val="00636018"/>
    <w:rsid w:val="00637083"/>
    <w:rsid w:val="00643257"/>
    <w:rsid w:val="00656F04"/>
    <w:rsid w:val="006605AB"/>
    <w:rsid w:val="0066129A"/>
    <w:rsid w:val="006705CF"/>
    <w:rsid w:val="00675264"/>
    <w:rsid w:val="00683FA5"/>
    <w:rsid w:val="00697DCE"/>
    <w:rsid w:val="006A1138"/>
    <w:rsid w:val="006A44B9"/>
    <w:rsid w:val="006A4D1F"/>
    <w:rsid w:val="006A63F6"/>
    <w:rsid w:val="006B065D"/>
    <w:rsid w:val="006B06C2"/>
    <w:rsid w:val="006B07B8"/>
    <w:rsid w:val="006B1CB8"/>
    <w:rsid w:val="006B7FE4"/>
    <w:rsid w:val="006C4E9F"/>
    <w:rsid w:val="006D784F"/>
    <w:rsid w:val="006D7EC8"/>
    <w:rsid w:val="006E1436"/>
    <w:rsid w:val="006E1BE4"/>
    <w:rsid w:val="006F2E23"/>
    <w:rsid w:val="006F386F"/>
    <w:rsid w:val="007060E1"/>
    <w:rsid w:val="007156F5"/>
    <w:rsid w:val="00723BA1"/>
    <w:rsid w:val="00726ED7"/>
    <w:rsid w:val="007275C2"/>
    <w:rsid w:val="00735AE6"/>
    <w:rsid w:val="00737700"/>
    <w:rsid w:val="00740E38"/>
    <w:rsid w:val="00745B70"/>
    <w:rsid w:val="007536D4"/>
    <w:rsid w:val="007611CD"/>
    <w:rsid w:val="00764B70"/>
    <w:rsid w:val="00770B6B"/>
    <w:rsid w:val="007721A5"/>
    <w:rsid w:val="00780456"/>
    <w:rsid w:val="0078781D"/>
    <w:rsid w:val="00787CBD"/>
    <w:rsid w:val="00787F4A"/>
    <w:rsid w:val="00793BDC"/>
    <w:rsid w:val="007A3DF2"/>
    <w:rsid w:val="007A721C"/>
    <w:rsid w:val="007B111E"/>
    <w:rsid w:val="007C2842"/>
    <w:rsid w:val="007E719E"/>
    <w:rsid w:val="007F4882"/>
    <w:rsid w:val="007F6C41"/>
    <w:rsid w:val="007F79AB"/>
    <w:rsid w:val="00802184"/>
    <w:rsid w:val="00820FEA"/>
    <w:rsid w:val="00824A21"/>
    <w:rsid w:val="00831C5D"/>
    <w:rsid w:val="00832189"/>
    <w:rsid w:val="008470D5"/>
    <w:rsid w:val="008474F0"/>
    <w:rsid w:val="00850114"/>
    <w:rsid w:val="008523AA"/>
    <w:rsid w:val="00860600"/>
    <w:rsid w:val="00861AC6"/>
    <w:rsid w:val="00862909"/>
    <w:rsid w:val="0086687C"/>
    <w:rsid w:val="00875DB6"/>
    <w:rsid w:val="008819DA"/>
    <w:rsid w:val="008953A7"/>
    <w:rsid w:val="008A487E"/>
    <w:rsid w:val="008A5625"/>
    <w:rsid w:val="008A78F0"/>
    <w:rsid w:val="008B470E"/>
    <w:rsid w:val="008B5A7C"/>
    <w:rsid w:val="008C0702"/>
    <w:rsid w:val="008D5BA5"/>
    <w:rsid w:val="008D6FF1"/>
    <w:rsid w:val="008E08DD"/>
    <w:rsid w:val="008E0E11"/>
    <w:rsid w:val="008E30E1"/>
    <w:rsid w:val="008E6C7D"/>
    <w:rsid w:val="008F546E"/>
    <w:rsid w:val="00915F76"/>
    <w:rsid w:val="009160DA"/>
    <w:rsid w:val="00930BC9"/>
    <w:rsid w:val="00930CA6"/>
    <w:rsid w:val="0093408A"/>
    <w:rsid w:val="00934CF1"/>
    <w:rsid w:val="00966D11"/>
    <w:rsid w:val="0097382B"/>
    <w:rsid w:val="00973E2B"/>
    <w:rsid w:val="00981370"/>
    <w:rsid w:val="00990491"/>
    <w:rsid w:val="009A4C9A"/>
    <w:rsid w:val="009B45E0"/>
    <w:rsid w:val="009C6309"/>
    <w:rsid w:val="009C6801"/>
    <w:rsid w:val="009C70E0"/>
    <w:rsid w:val="009D625F"/>
    <w:rsid w:val="009F1B6C"/>
    <w:rsid w:val="009F532F"/>
    <w:rsid w:val="009F6484"/>
    <w:rsid w:val="00A056A2"/>
    <w:rsid w:val="00A10860"/>
    <w:rsid w:val="00A110A3"/>
    <w:rsid w:val="00A12D83"/>
    <w:rsid w:val="00A13A89"/>
    <w:rsid w:val="00A15C83"/>
    <w:rsid w:val="00A16362"/>
    <w:rsid w:val="00A26BB3"/>
    <w:rsid w:val="00A27160"/>
    <w:rsid w:val="00A337D8"/>
    <w:rsid w:val="00A34AAE"/>
    <w:rsid w:val="00A3624A"/>
    <w:rsid w:val="00A4193A"/>
    <w:rsid w:val="00A43965"/>
    <w:rsid w:val="00A46B8D"/>
    <w:rsid w:val="00A47D6C"/>
    <w:rsid w:val="00A553F5"/>
    <w:rsid w:val="00A613B7"/>
    <w:rsid w:val="00A62087"/>
    <w:rsid w:val="00A629D4"/>
    <w:rsid w:val="00A63934"/>
    <w:rsid w:val="00A65D27"/>
    <w:rsid w:val="00A857B2"/>
    <w:rsid w:val="00A9146B"/>
    <w:rsid w:val="00A93294"/>
    <w:rsid w:val="00A96A2A"/>
    <w:rsid w:val="00AA6938"/>
    <w:rsid w:val="00AB207B"/>
    <w:rsid w:val="00AC0338"/>
    <w:rsid w:val="00AC58A6"/>
    <w:rsid w:val="00AD0BEC"/>
    <w:rsid w:val="00AD26B5"/>
    <w:rsid w:val="00AD5FC5"/>
    <w:rsid w:val="00AE0CD2"/>
    <w:rsid w:val="00AE2745"/>
    <w:rsid w:val="00AE3C39"/>
    <w:rsid w:val="00AF257E"/>
    <w:rsid w:val="00AF3C78"/>
    <w:rsid w:val="00B02FBD"/>
    <w:rsid w:val="00B11881"/>
    <w:rsid w:val="00B121AA"/>
    <w:rsid w:val="00B17DF6"/>
    <w:rsid w:val="00B22721"/>
    <w:rsid w:val="00B2726A"/>
    <w:rsid w:val="00B336BA"/>
    <w:rsid w:val="00B33BD4"/>
    <w:rsid w:val="00B40F0A"/>
    <w:rsid w:val="00B44CB0"/>
    <w:rsid w:val="00B4637C"/>
    <w:rsid w:val="00B569BA"/>
    <w:rsid w:val="00B6209B"/>
    <w:rsid w:val="00B63FDD"/>
    <w:rsid w:val="00B6461F"/>
    <w:rsid w:val="00B65300"/>
    <w:rsid w:val="00B73C0E"/>
    <w:rsid w:val="00B763C9"/>
    <w:rsid w:val="00B82385"/>
    <w:rsid w:val="00B910AB"/>
    <w:rsid w:val="00B93055"/>
    <w:rsid w:val="00B97C6E"/>
    <w:rsid w:val="00BA2871"/>
    <w:rsid w:val="00BB3A4E"/>
    <w:rsid w:val="00BB6880"/>
    <w:rsid w:val="00BC2F2D"/>
    <w:rsid w:val="00BC2F52"/>
    <w:rsid w:val="00BC5ADE"/>
    <w:rsid w:val="00BD0062"/>
    <w:rsid w:val="00BD2C50"/>
    <w:rsid w:val="00BE0DCD"/>
    <w:rsid w:val="00BF5FE2"/>
    <w:rsid w:val="00C04C42"/>
    <w:rsid w:val="00C063B3"/>
    <w:rsid w:val="00C06F68"/>
    <w:rsid w:val="00C22FDA"/>
    <w:rsid w:val="00C25C21"/>
    <w:rsid w:val="00C3201E"/>
    <w:rsid w:val="00C3718C"/>
    <w:rsid w:val="00C40E0C"/>
    <w:rsid w:val="00C420B8"/>
    <w:rsid w:val="00C45249"/>
    <w:rsid w:val="00C502ED"/>
    <w:rsid w:val="00C521B8"/>
    <w:rsid w:val="00C55A0B"/>
    <w:rsid w:val="00C60818"/>
    <w:rsid w:val="00C66090"/>
    <w:rsid w:val="00C6721B"/>
    <w:rsid w:val="00C8319A"/>
    <w:rsid w:val="00C83E21"/>
    <w:rsid w:val="00C86D96"/>
    <w:rsid w:val="00C9339F"/>
    <w:rsid w:val="00C93BB0"/>
    <w:rsid w:val="00C95301"/>
    <w:rsid w:val="00C969D9"/>
    <w:rsid w:val="00CB09E7"/>
    <w:rsid w:val="00CB12D7"/>
    <w:rsid w:val="00CB12FE"/>
    <w:rsid w:val="00CB5A6C"/>
    <w:rsid w:val="00CB5F47"/>
    <w:rsid w:val="00CB6D3E"/>
    <w:rsid w:val="00CC4126"/>
    <w:rsid w:val="00CC77FF"/>
    <w:rsid w:val="00CD3AA9"/>
    <w:rsid w:val="00CE7D08"/>
    <w:rsid w:val="00CF3283"/>
    <w:rsid w:val="00CF7DC1"/>
    <w:rsid w:val="00D0329F"/>
    <w:rsid w:val="00D0783F"/>
    <w:rsid w:val="00D12C05"/>
    <w:rsid w:val="00D215CD"/>
    <w:rsid w:val="00D22D7E"/>
    <w:rsid w:val="00D26340"/>
    <w:rsid w:val="00D32110"/>
    <w:rsid w:val="00D321FB"/>
    <w:rsid w:val="00D342D6"/>
    <w:rsid w:val="00D353BF"/>
    <w:rsid w:val="00D40514"/>
    <w:rsid w:val="00D51D9A"/>
    <w:rsid w:val="00D54565"/>
    <w:rsid w:val="00D617D2"/>
    <w:rsid w:val="00D61D9B"/>
    <w:rsid w:val="00D66772"/>
    <w:rsid w:val="00D7549E"/>
    <w:rsid w:val="00D840EB"/>
    <w:rsid w:val="00D85625"/>
    <w:rsid w:val="00D8755B"/>
    <w:rsid w:val="00D9328A"/>
    <w:rsid w:val="00D95A33"/>
    <w:rsid w:val="00D97568"/>
    <w:rsid w:val="00DA53F8"/>
    <w:rsid w:val="00DD33BC"/>
    <w:rsid w:val="00DD6CE1"/>
    <w:rsid w:val="00DE06C2"/>
    <w:rsid w:val="00E03887"/>
    <w:rsid w:val="00E22656"/>
    <w:rsid w:val="00E31EA9"/>
    <w:rsid w:val="00E338DE"/>
    <w:rsid w:val="00E33AF0"/>
    <w:rsid w:val="00E350EC"/>
    <w:rsid w:val="00E35823"/>
    <w:rsid w:val="00E37145"/>
    <w:rsid w:val="00E470A4"/>
    <w:rsid w:val="00E60593"/>
    <w:rsid w:val="00E65F41"/>
    <w:rsid w:val="00E77859"/>
    <w:rsid w:val="00E848AF"/>
    <w:rsid w:val="00EA3512"/>
    <w:rsid w:val="00EB00FF"/>
    <w:rsid w:val="00EB2832"/>
    <w:rsid w:val="00EB6872"/>
    <w:rsid w:val="00EC5342"/>
    <w:rsid w:val="00ED23D8"/>
    <w:rsid w:val="00ED4604"/>
    <w:rsid w:val="00ED51A1"/>
    <w:rsid w:val="00ED5BBC"/>
    <w:rsid w:val="00ED6BFE"/>
    <w:rsid w:val="00ED72DA"/>
    <w:rsid w:val="00ED73B8"/>
    <w:rsid w:val="00EE2FB1"/>
    <w:rsid w:val="00EF61C9"/>
    <w:rsid w:val="00F16065"/>
    <w:rsid w:val="00F23CC5"/>
    <w:rsid w:val="00F23E6F"/>
    <w:rsid w:val="00F24D94"/>
    <w:rsid w:val="00F2777A"/>
    <w:rsid w:val="00F32025"/>
    <w:rsid w:val="00F40395"/>
    <w:rsid w:val="00F4268D"/>
    <w:rsid w:val="00F433BB"/>
    <w:rsid w:val="00F468E7"/>
    <w:rsid w:val="00F53FF5"/>
    <w:rsid w:val="00F575EA"/>
    <w:rsid w:val="00F63C71"/>
    <w:rsid w:val="00F70B5E"/>
    <w:rsid w:val="00F81458"/>
    <w:rsid w:val="00F81F51"/>
    <w:rsid w:val="00F847A9"/>
    <w:rsid w:val="00F91D1D"/>
    <w:rsid w:val="00F971EE"/>
    <w:rsid w:val="00FA6EDB"/>
    <w:rsid w:val="00FB4439"/>
    <w:rsid w:val="00FB6A3E"/>
    <w:rsid w:val="00FD2AF2"/>
    <w:rsid w:val="00FD3790"/>
    <w:rsid w:val="00FE1361"/>
    <w:rsid w:val="00FE1F38"/>
    <w:rsid w:val="00FE3A53"/>
    <w:rsid w:val="00FF24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19919"/>
  <w15:docId w15:val="{98DF84FC-B05E-43A5-96EA-8B5A2382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B02"/>
    <w:rPr>
      <w:sz w:val="24"/>
      <w:szCs w:val="24"/>
    </w:rPr>
  </w:style>
  <w:style w:type="paragraph" w:styleId="Ttulo1">
    <w:name w:val="heading 1"/>
    <w:basedOn w:val="Normal"/>
    <w:next w:val="Normal"/>
    <w:qFormat/>
    <w:rsid w:val="004C5B02"/>
    <w:pPr>
      <w:keepNext/>
      <w:jc w:val="center"/>
      <w:outlineLvl w:val="0"/>
    </w:pPr>
    <w:rPr>
      <w:rFonts w:ascii="Verdana" w:hAnsi="Verdana"/>
      <w:b/>
      <w:bCs/>
    </w:rPr>
  </w:style>
  <w:style w:type="paragraph" w:styleId="Ttulo2">
    <w:name w:val="heading 2"/>
    <w:basedOn w:val="Normal"/>
    <w:next w:val="Normal"/>
    <w:link w:val="Ttulo2Char"/>
    <w:semiHidden/>
    <w:unhideWhenUsed/>
    <w:qFormat/>
    <w:rsid w:val="00824A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8A5625"/>
    <w:pPr>
      <w:keepNext/>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172364"/>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rsid w:val="006705C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qFormat/>
    <w:rsid w:val="004C1528"/>
    <w:pPr>
      <w:spacing w:before="240" w:after="60"/>
      <w:outlineLvl w:val="5"/>
    </w:pPr>
    <w:rPr>
      <w:b/>
      <w:bCs/>
      <w:sz w:val="22"/>
      <w:szCs w:val="22"/>
    </w:rPr>
  </w:style>
  <w:style w:type="paragraph" w:styleId="Ttulo7">
    <w:name w:val="heading 7"/>
    <w:basedOn w:val="Normal"/>
    <w:next w:val="Normal"/>
    <w:link w:val="Ttulo7Char"/>
    <w:semiHidden/>
    <w:unhideWhenUsed/>
    <w:qFormat/>
    <w:rsid w:val="00B17DF6"/>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6A4D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rsid w:val="001723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C5B02"/>
    <w:pPr>
      <w:jc w:val="center"/>
    </w:pPr>
    <w:rPr>
      <w:rFonts w:ascii="Verdana" w:hAnsi="Verdana"/>
      <w:b/>
      <w:bCs/>
    </w:rPr>
  </w:style>
  <w:style w:type="paragraph" w:styleId="Corpodetexto2">
    <w:name w:val="Body Text 2"/>
    <w:basedOn w:val="Normal"/>
    <w:rsid w:val="008A5625"/>
    <w:pPr>
      <w:spacing w:line="360" w:lineRule="auto"/>
      <w:jc w:val="both"/>
    </w:pPr>
    <w:rPr>
      <w:rFonts w:ascii="Verdana" w:hAnsi="Verdana"/>
    </w:rPr>
  </w:style>
  <w:style w:type="paragraph" w:styleId="Textodebalo">
    <w:name w:val="Balloon Text"/>
    <w:basedOn w:val="Normal"/>
    <w:semiHidden/>
    <w:rsid w:val="00FE1361"/>
    <w:rPr>
      <w:rFonts w:ascii="Tahoma" w:hAnsi="Tahoma" w:cs="Tahoma"/>
      <w:sz w:val="16"/>
      <w:szCs w:val="16"/>
    </w:rPr>
  </w:style>
  <w:style w:type="paragraph" w:styleId="Cabealho">
    <w:name w:val="header"/>
    <w:basedOn w:val="Normal"/>
    <w:link w:val="CabealhoChar"/>
    <w:uiPriority w:val="99"/>
    <w:rsid w:val="004C1528"/>
    <w:pPr>
      <w:tabs>
        <w:tab w:val="center" w:pos="4252"/>
        <w:tab w:val="right" w:pos="8504"/>
      </w:tabs>
    </w:pPr>
  </w:style>
  <w:style w:type="paragraph" w:styleId="Rodap">
    <w:name w:val="footer"/>
    <w:basedOn w:val="Normal"/>
    <w:rsid w:val="004C1528"/>
    <w:pPr>
      <w:tabs>
        <w:tab w:val="center" w:pos="4252"/>
        <w:tab w:val="right" w:pos="8504"/>
      </w:tabs>
    </w:pPr>
  </w:style>
  <w:style w:type="table" w:styleId="Tabelacomgrade">
    <w:name w:val="Table Grid"/>
    <w:basedOn w:val="Tabelanormal"/>
    <w:rsid w:val="00E8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AE0CD2"/>
    <w:pPr>
      <w:widowControl w:val="0"/>
      <w:suppressLineNumbers/>
      <w:suppressAutoHyphens/>
    </w:pPr>
    <w:rPr>
      <w:rFonts w:eastAsia="Arial Unicode MS"/>
      <w:szCs w:val="20"/>
      <w:lang w:eastAsia="ar-SA"/>
    </w:rPr>
  </w:style>
  <w:style w:type="paragraph" w:styleId="PargrafodaLista">
    <w:name w:val="List Paragraph"/>
    <w:basedOn w:val="Normal"/>
    <w:uiPriority w:val="34"/>
    <w:qFormat/>
    <w:rsid w:val="00764B70"/>
    <w:pPr>
      <w:ind w:left="720"/>
      <w:contextualSpacing/>
    </w:pPr>
  </w:style>
  <w:style w:type="character" w:styleId="Hyperlink">
    <w:name w:val="Hyperlink"/>
    <w:basedOn w:val="Fontepargpadro"/>
    <w:rsid w:val="00764B70"/>
    <w:rPr>
      <w:color w:val="0000FF" w:themeColor="hyperlink"/>
      <w:u w:val="single"/>
    </w:rPr>
  </w:style>
  <w:style w:type="character" w:customStyle="1" w:styleId="CabealhoChar">
    <w:name w:val="Cabeçalho Char"/>
    <w:basedOn w:val="Fontepargpadro"/>
    <w:link w:val="Cabealho"/>
    <w:uiPriority w:val="99"/>
    <w:rsid w:val="00C06F68"/>
    <w:rPr>
      <w:sz w:val="24"/>
      <w:szCs w:val="24"/>
    </w:rPr>
  </w:style>
  <w:style w:type="character" w:customStyle="1" w:styleId="TtuloChar">
    <w:name w:val="Título Char"/>
    <w:basedOn w:val="Fontepargpadro"/>
    <w:link w:val="Ttulo"/>
    <w:rsid w:val="003D33CB"/>
    <w:rPr>
      <w:rFonts w:ascii="Verdana" w:hAnsi="Verdana"/>
      <w:b/>
      <w:bCs/>
      <w:sz w:val="24"/>
      <w:szCs w:val="24"/>
    </w:rPr>
  </w:style>
  <w:style w:type="paragraph" w:styleId="SemEspaamento">
    <w:name w:val="No Spacing"/>
    <w:uiPriority w:val="1"/>
    <w:qFormat/>
    <w:rsid w:val="005443C7"/>
    <w:rPr>
      <w:rFonts w:asciiTheme="minorHAnsi" w:eastAsiaTheme="minorHAnsi" w:hAnsiTheme="minorHAnsi" w:cstheme="minorBidi"/>
      <w:sz w:val="22"/>
      <w:szCs w:val="22"/>
      <w:lang w:eastAsia="en-US"/>
    </w:rPr>
  </w:style>
  <w:style w:type="character" w:styleId="MenoPendente">
    <w:name w:val="Unresolved Mention"/>
    <w:basedOn w:val="Fontepargpadro"/>
    <w:uiPriority w:val="99"/>
    <w:semiHidden/>
    <w:unhideWhenUsed/>
    <w:rsid w:val="00D0329F"/>
    <w:rPr>
      <w:color w:val="605E5C"/>
      <w:shd w:val="clear" w:color="auto" w:fill="E1DFDD"/>
    </w:rPr>
  </w:style>
  <w:style w:type="paragraph" w:styleId="Corpodetexto">
    <w:name w:val="Body Text"/>
    <w:basedOn w:val="Normal"/>
    <w:link w:val="CorpodetextoChar"/>
    <w:semiHidden/>
    <w:unhideWhenUsed/>
    <w:rsid w:val="00BA2871"/>
    <w:pPr>
      <w:spacing w:after="120"/>
    </w:pPr>
  </w:style>
  <w:style w:type="character" w:customStyle="1" w:styleId="CorpodetextoChar">
    <w:name w:val="Corpo de texto Char"/>
    <w:basedOn w:val="Fontepargpadro"/>
    <w:link w:val="Corpodetexto"/>
    <w:semiHidden/>
    <w:rsid w:val="00BA2871"/>
    <w:rPr>
      <w:sz w:val="24"/>
      <w:szCs w:val="24"/>
    </w:rPr>
  </w:style>
  <w:style w:type="character" w:customStyle="1" w:styleId="Ttulo7Char">
    <w:name w:val="Título 7 Char"/>
    <w:basedOn w:val="Fontepargpadro"/>
    <w:link w:val="Ttulo7"/>
    <w:semiHidden/>
    <w:rsid w:val="00B17DF6"/>
    <w:rPr>
      <w:rFonts w:asciiTheme="majorHAnsi" w:eastAsiaTheme="majorEastAsia" w:hAnsiTheme="majorHAnsi" w:cstheme="majorBidi"/>
      <w:i/>
      <w:iCs/>
      <w:color w:val="243F60" w:themeColor="accent1" w:themeShade="7F"/>
      <w:sz w:val="24"/>
      <w:szCs w:val="24"/>
    </w:rPr>
  </w:style>
  <w:style w:type="character" w:customStyle="1" w:styleId="Ttulo4Char">
    <w:name w:val="Título 4 Char"/>
    <w:basedOn w:val="Fontepargpadro"/>
    <w:link w:val="Ttulo4"/>
    <w:semiHidden/>
    <w:rsid w:val="00172364"/>
    <w:rPr>
      <w:rFonts w:asciiTheme="majorHAnsi" w:eastAsiaTheme="majorEastAsia" w:hAnsiTheme="majorHAnsi" w:cstheme="majorBidi"/>
      <w:i/>
      <w:iCs/>
      <w:color w:val="365F91" w:themeColor="accent1" w:themeShade="BF"/>
      <w:sz w:val="24"/>
      <w:szCs w:val="24"/>
    </w:rPr>
  </w:style>
  <w:style w:type="character" w:customStyle="1" w:styleId="Ttulo9Char">
    <w:name w:val="Título 9 Char"/>
    <w:basedOn w:val="Fontepargpadro"/>
    <w:link w:val="Ttulo9"/>
    <w:semiHidden/>
    <w:rsid w:val="00172364"/>
    <w:rPr>
      <w:rFonts w:asciiTheme="majorHAnsi" w:eastAsiaTheme="majorEastAsia" w:hAnsiTheme="majorHAnsi" w:cstheme="majorBidi"/>
      <w:i/>
      <w:iCs/>
      <w:color w:val="272727" w:themeColor="text1" w:themeTint="D8"/>
      <w:sz w:val="21"/>
      <w:szCs w:val="21"/>
    </w:rPr>
  </w:style>
  <w:style w:type="character" w:customStyle="1" w:styleId="Ttulo2Char">
    <w:name w:val="Título 2 Char"/>
    <w:basedOn w:val="Fontepargpadro"/>
    <w:link w:val="Ttulo2"/>
    <w:semiHidden/>
    <w:rsid w:val="00824A21"/>
    <w:rPr>
      <w:rFonts w:asciiTheme="majorHAnsi" w:eastAsiaTheme="majorEastAsia" w:hAnsiTheme="majorHAnsi" w:cstheme="majorBidi"/>
      <w:color w:val="365F91" w:themeColor="accent1" w:themeShade="BF"/>
      <w:sz w:val="26"/>
      <w:szCs w:val="26"/>
    </w:rPr>
  </w:style>
  <w:style w:type="character" w:customStyle="1" w:styleId="Ttulo8Char">
    <w:name w:val="Título 8 Char"/>
    <w:basedOn w:val="Fontepargpadro"/>
    <w:link w:val="Ttulo8"/>
    <w:semiHidden/>
    <w:rsid w:val="006A4D1F"/>
    <w:rPr>
      <w:rFonts w:asciiTheme="majorHAnsi" w:eastAsiaTheme="majorEastAsia" w:hAnsiTheme="majorHAnsi" w:cstheme="majorBidi"/>
      <w:color w:val="272727" w:themeColor="text1" w:themeTint="D8"/>
      <w:sz w:val="21"/>
      <w:szCs w:val="21"/>
    </w:rPr>
  </w:style>
  <w:style w:type="character" w:customStyle="1" w:styleId="Ttulo5Char">
    <w:name w:val="Título 5 Char"/>
    <w:basedOn w:val="Fontepargpadro"/>
    <w:link w:val="Ttulo5"/>
    <w:semiHidden/>
    <w:rsid w:val="006705CF"/>
    <w:rPr>
      <w:rFonts w:asciiTheme="majorHAnsi" w:eastAsiaTheme="majorEastAsia" w:hAnsiTheme="majorHAnsi" w:cstheme="majorBidi"/>
      <w:color w:val="365F91" w:themeColor="accent1" w:themeShade="BF"/>
      <w:sz w:val="24"/>
      <w:szCs w:val="24"/>
    </w:rPr>
  </w:style>
  <w:style w:type="paragraph" w:styleId="Recuodecorpodetexto3">
    <w:name w:val="Body Text Indent 3"/>
    <w:basedOn w:val="Normal"/>
    <w:link w:val="Recuodecorpodetexto3Char"/>
    <w:semiHidden/>
    <w:unhideWhenUsed/>
    <w:rsid w:val="00110348"/>
    <w:pPr>
      <w:spacing w:after="120"/>
      <w:ind w:left="283"/>
    </w:pPr>
    <w:rPr>
      <w:sz w:val="16"/>
      <w:szCs w:val="16"/>
    </w:rPr>
  </w:style>
  <w:style w:type="character" w:customStyle="1" w:styleId="Recuodecorpodetexto3Char">
    <w:name w:val="Recuo de corpo de texto 3 Char"/>
    <w:basedOn w:val="Fontepargpadro"/>
    <w:link w:val="Recuodecorpodetexto3"/>
    <w:semiHidden/>
    <w:rsid w:val="001103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59F9-7086-4090-8658-D525C83C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5949</Words>
  <Characters>32126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DEMONSTRATIVO DO RELATÓRIO DE IMPACTO ORÇAMENTÁRIO E FINANCEIRO</vt:lpstr>
    </vt:vector>
  </TitlesOfParts>
  <Company>Advogado</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DEMONSTRATIVO DO RELATÓRIO DE IMPACTO ORÇAMENTÁRIO E FINANCEIRO</dc:title>
  <dc:creator>Jarbas Lacerda</dc:creator>
  <cp:lastModifiedBy>Ricardo Nogueira</cp:lastModifiedBy>
  <cp:revision>93</cp:revision>
  <cp:lastPrinted>2022-11-08T12:38:00Z</cp:lastPrinted>
  <dcterms:created xsi:type="dcterms:W3CDTF">2022-11-07T17:06:00Z</dcterms:created>
  <dcterms:modified xsi:type="dcterms:W3CDTF">2022-11-08T13:08:00Z</dcterms:modified>
</cp:coreProperties>
</file>