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C9" w:rsidRDefault="00DC74C9" w:rsidP="006726B7">
      <w:pPr>
        <w:tabs>
          <w:tab w:val="left" w:pos="2977"/>
          <w:tab w:val="left" w:pos="3119"/>
          <w:tab w:val="left" w:pos="3402"/>
        </w:tabs>
        <w:jc w:val="right"/>
        <w:rPr>
          <w:b/>
          <w:sz w:val="24"/>
          <w:szCs w:val="24"/>
          <w:u w:val="single"/>
        </w:rPr>
      </w:pPr>
    </w:p>
    <w:p w:rsidR="00DC74C9" w:rsidRDefault="00DC74C9" w:rsidP="006726B7">
      <w:pPr>
        <w:tabs>
          <w:tab w:val="left" w:pos="2977"/>
          <w:tab w:val="left" w:pos="3119"/>
          <w:tab w:val="left" w:pos="3402"/>
        </w:tabs>
        <w:jc w:val="right"/>
        <w:rPr>
          <w:b/>
          <w:sz w:val="24"/>
          <w:szCs w:val="24"/>
          <w:u w:val="single"/>
        </w:rPr>
      </w:pPr>
    </w:p>
    <w:p w:rsidR="0065733E" w:rsidRPr="00B93710" w:rsidRDefault="0065733E" w:rsidP="006726B7">
      <w:pPr>
        <w:tabs>
          <w:tab w:val="left" w:pos="2977"/>
          <w:tab w:val="left" w:pos="3119"/>
          <w:tab w:val="left" w:pos="3402"/>
        </w:tabs>
        <w:jc w:val="right"/>
        <w:rPr>
          <w:b/>
          <w:sz w:val="28"/>
          <w:szCs w:val="28"/>
          <w:u w:val="single"/>
        </w:rPr>
      </w:pPr>
      <w:r w:rsidRPr="00B93710">
        <w:rPr>
          <w:b/>
          <w:sz w:val="28"/>
          <w:szCs w:val="28"/>
          <w:u w:val="single"/>
        </w:rPr>
        <w:t xml:space="preserve">PROJETO DE LEI Nº </w:t>
      </w:r>
      <w:r w:rsidR="006726B7" w:rsidRPr="00B93710">
        <w:rPr>
          <w:b/>
          <w:sz w:val="28"/>
          <w:szCs w:val="28"/>
          <w:u w:val="single"/>
        </w:rPr>
        <w:t>67</w:t>
      </w:r>
      <w:r w:rsidRPr="00B93710">
        <w:rPr>
          <w:b/>
          <w:sz w:val="28"/>
          <w:szCs w:val="28"/>
          <w:u w:val="single"/>
        </w:rPr>
        <w:t xml:space="preserve"> /2016</w:t>
      </w:r>
    </w:p>
    <w:p w:rsidR="00FA6B67" w:rsidRPr="00B93710" w:rsidRDefault="00FA6B67" w:rsidP="006726B7">
      <w:pPr>
        <w:pStyle w:val="NormalWeb"/>
        <w:spacing w:before="0" w:beforeAutospacing="0" w:after="203" w:afterAutospacing="0" w:line="199" w:lineRule="atLeast"/>
        <w:ind w:firstLine="5954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>“</w:t>
      </w:r>
      <w:r w:rsidRPr="00B93710">
        <w:rPr>
          <w:rFonts w:asciiTheme="minorHAnsi" w:hAnsiTheme="minorHAnsi"/>
          <w:i/>
          <w:color w:val="000000"/>
          <w:sz w:val="28"/>
          <w:szCs w:val="28"/>
        </w:rPr>
        <w:t>Dispõe sobre a Política Municipal de Conscientização e Orientação sobre o Lúpus Eritematoso Sistêmico (LES) e o Lúpus Eritematoso Discóide (LED), e dá outras providências”.</w:t>
      </w:r>
    </w:p>
    <w:p w:rsidR="006726B7" w:rsidRPr="00B93710" w:rsidRDefault="006726B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C74C9" w:rsidRPr="00B93710" w:rsidRDefault="00DC74C9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6726B7" w:rsidRPr="00B93710" w:rsidRDefault="006726B7" w:rsidP="006726B7">
      <w:pPr>
        <w:pStyle w:val="NormalWeb"/>
        <w:spacing w:before="0" w:beforeAutospacing="0" w:after="203" w:afterAutospacing="0" w:line="199" w:lineRule="atLeast"/>
        <w:ind w:firstLine="4111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B93710">
        <w:rPr>
          <w:rFonts w:asciiTheme="minorHAnsi" w:hAnsiTheme="minorHAnsi"/>
          <w:b/>
          <w:color w:val="000000"/>
          <w:sz w:val="28"/>
          <w:szCs w:val="28"/>
        </w:rPr>
        <w:t>A CÂMARA MUNICIPAL DE ITAQUAQUECETUBA RESOLVE:</w:t>
      </w:r>
    </w:p>
    <w:p w:rsidR="006726B7" w:rsidRPr="00B93710" w:rsidRDefault="006726B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A6B67" w:rsidRPr="00B93710" w:rsidRDefault="00FA6B67" w:rsidP="006726B7">
      <w:pPr>
        <w:pStyle w:val="NormalWeb"/>
        <w:spacing w:before="0" w:beforeAutospacing="0" w:after="203" w:afterAutospacing="0" w:line="199" w:lineRule="atLeast"/>
        <w:ind w:firstLine="4111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b/>
          <w:color w:val="000000"/>
          <w:sz w:val="28"/>
          <w:szCs w:val="28"/>
        </w:rPr>
        <w:t>Art. 1º</w:t>
      </w:r>
      <w:r w:rsidRPr="00B93710">
        <w:rPr>
          <w:rFonts w:asciiTheme="minorHAnsi" w:hAnsiTheme="minorHAnsi"/>
          <w:color w:val="000000"/>
          <w:sz w:val="28"/>
          <w:szCs w:val="28"/>
        </w:rPr>
        <w:t xml:space="preserve"> Fica instituída no Município de Itaquaquecetuba a "Política Municipal de Conscientização e Orientação sobre o Lúpus Eritematoso Sistêmico (LES) e o Lúpus Eritematoso Discóide (LED)".</w:t>
      </w:r>
    </w:p>
    <w:p w:rsidR="00FA6B67" w:rsidRPr="00B93710" w:rsidRDefault="00FA6B67" w:rsidP="006726B7">
      <w:pPr>
        <w:pStyle w:val="NormalWeb"/>
        <w:spacing w:before="0" w:beforeAutospacing="0" w:after="203" w:afterAutospacing="0" w:line="199" w:lineRule="atLeast"/>
        <w:ind w:firstLine="4111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b/>
          <w:color w:val="000000"/>
          <w:sz w:val="28"/>
          <w:szCs w:val="28"/>
        </w:rPr>
        <w:t>Art. 2º</w:t>
      </w:r>
      <w:r w:rsidR="006726B7" w:rsidRPr="00B93710">
        <w:rPr>
          <w:rFonts w:asciiTheme="minorHAnsi" w:hAnsiTheme="minorHAnsi"/>
          <w:b/>
          <w:color w:val="000000"/>
          <w:sz w:val="28"/>
          <w:szCs w:val="28"/>
        </w:rPr>
        <w:t xml:space="preserve">. </w:t>
      </w:r>
      <w:r w:rsidRPr="00B93710">
        <w:rPr>
          <w:rFonts w:asciiTheme="minorHAnsi" w:hAnsiTheme="minorHAnsi"/>
          <w:color w:val="000000"/>
          <w:sz w:val="28"/>
          <w:szCs w:val="28"/>
        </w:rPr>
        <w:t>A "Política Municipal de Conscientização e Orientação sobre o Lúpus Eritematoso Sistêmico (LES) e o Lúpus Eritematoso Discóide (LED)" compreende as seguintes ações, dentre outras:</w:t>
      </w:r>
    </w:p>
    <w:p w:rsidR="00FA6B67" w:rsidRPr="00B93710" w:rsidRDefault="00FA6B6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>I - criação de</w:t>
      </w:r>
      <w:r w:rsidR="0065733E" w:rsidRPr="00B93710">
        <w:rPr>
          <w:rFonts w:asciiTheme="minorHAnsi" w:hAnsiTheme="minorHAnsi"/>
          <w:color w:val="000000"/>
          <w:sz w:val="28"/>
          <w:szCs w:val="28"/>
        </w:rPr>
        <w:t xml:space="preserve"> um Ambulatório </w:t>
      </w:r>
      <w:r w:rsidRPr="00B93710">
        <w:rPr>
          <w:rFonts w:asciiTheme="minorHAnsi" w:hAnsiTheme="minorHAnsi"/>
          <w:color w:val="000000"/>
          <w:sz w:val="28"/>
          <w:szCs w:val="28"/>
        </w:rPr>
        <w:t>para atendimento especializado da patologia Lúpus, com profissionais de reumatologia para atender os pacientes com Lúpus Eritematoso Sistêmico e dermatologia para atender os pacientes com Lúpus Eritematoso Discóide;</w:t>
      </w:r>
    </w:p>
    <w:p w:rsidR="00FA6B67" w:rsidRPr="00B93710" w:rsidRDefault="00FA6B6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>II - acompanhamento com psicólogos, oftalmologistas, nefrologistas, cardiologistas, pneumologistas e dentistas quando necessário no tratamento dos pacientes;</w:t>
      </w:r>
    </w:p>
    <w:p w:rsidR="00FA6B67" w:rsidRPr="00B93710" w:rsidRDefault="00FA6B6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>III - campanha de divulgação sobre o Lúpus Eritematoso Sistêmico (LES) e o Lúpus Eritematoso Discóide (LED), tendo como principais metas:</w:t>
      </w:r>
    </w:p>
    <w:p w:rsidR="00FA6B67" w:rsidRPr="00B93710" w:rsidRDefault="00FA6B6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>a) confecção de cartazes e panfletos sobre as características da moléstia e seus sintomas;</w:t>
      </w:r>
    </w:p>
    <w:p w:rsidR="00FA6B67" w:rsidRPr="00B93710" w:rsidRDefault="00FA6B6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lastRenderedPageBreak/>
        <w:t>b) informação sobre as precauções a serem tomadas pelos portadores da moléstia;</w:t>
      </w:r>
    </w:p>
    <w:p w:rsidR="00FA6B67" w:rsidRPr="00B93710" w:rsidRDefault="00FA6B6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>c) orientação psicológica e suporte para portadores e familiares;</w:t>
      </w:r>
    </w:p>
    <w:p w:rsidR="00FA6B67" w:rsidRPr="00B93710" w:rsidRDefault="00FA6B6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>d) tratamento médico adequado.</w:t>
      </w:r>
    </w:p>
    <w:p w:rsidR="00FA6B67" w:rsidRPr="00B93710" w:rsidRDefault="00FA6B6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 xml:space="preserve">IV - implantação de um sistema informatizado, através dos órgãos competentes, de coleta de dados sobre </w:t>
      </w:r>
      <w:proofErr w:type="gramStart"/>
      <w:r w:rsidRPr="00B93710">
        <w:rPr>
          <w:rFonts w:asciiTheme="minorHAnsi" w:hAnsiTheme="minorHAnsi"/>
          <w:color w:val="000000"/>
          <w:sz w:val="28"/>
          <w:szCs w:val="28"/>
        </w:rPr>
        <w:t>os portadores da moléstia integrado com os hospitais públicos, postos de saúde</w:t>
      </w:r>
      <w:proofErr w:type="gramEnd"/>
      <w:r w:rsidRPr="00B93710">
        <w:rPr>
          <w:rFonts w:asciiTheme="minorHAnsi" w:hAnsiTheme="minorHAnsi"/>
          <w:color w:val="000000"/>
          <w:sz w:val="28"/>
          <w:szCs w:val="28"/>
        </w:rPr>
        <w:t>, UPA, CS 24 horas e entidades particulares de saúde, visando a:</w:t>
      </w:r>
    </w:p>
    <w:p w:rsidR="00FA6B67" w:rsidRPr="00B93710" w:rsidRDefault="00FA6B6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>a) detecção do índice de incidência da moléstia na Cidade;</w:t>
      </w:r>
    </w:p>
    <w:p w:rsidR="00FA6B67" w:rsidRPr="00B93710" w:rsidRDefault="00FA6B6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>b) obtenção de dados dos portadores, que visem contribuir com os estudos médicos realizados na Cidade;</w:t>
      </w:r>
    </w:p>
    <w:p w:rsidR="00FA6B67" w:rsidRPr="00B93710" w:rsidRDefault="00FA6B6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>c) contribuição para aprimoramento das pesquisas científicas do setor;</w:t>
      </w:r>
    </w:p>
    <w:p w:rsidR="00FA6B67" w:rsidRPr="00B93710" w:rsidRDefault="00FA6B6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>V - firmar convênios com outros órgãos públicos, entidades, associações e empresas de iniciativa privada sempre que necessário, a fim de estabelecer trabalhos conjuntos acerca do Lúpus Eritematoso Sistêmico (LES) e do Lúpus Eritematoso Discóide (LED);</w:t>
      </w:r>
    </w:p>
    <w:p w:rsidR="00FA6B67" w:rsidRPr="00B93710" w:rsidRDefault="00FA6B67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>VI - inclusão no Calendário Oficial de Eventos do Município de Itaquaquecetuba o Dia Municipal de Conscientização sobre o Lúpus a ser comemorado no dia 10 de Maio.</w:t>
      </w:r>
    </w:p>
    <w:p w:rsidR="00FA6B67" w:rsidRPr="00B93710" w:rsidRDefault="00FA6B67" w:rsidP="006726B7">
      <w:pPr>
        <w:pStyle w:val="NormalWeb"/>
        <w:spacing w:before="0" w:beforeAutospacing="0" w:after="203" w:afterAutospacing="0" w:line="199" w:lineRule="atLeast"/>
        <w:ind w:firstLine="3119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b/>
          <w:color w:val="000000"/>
          <w:sz w:val="28"/>
          <w:szCs w:val="28"/>
        </w:rPr>
        <w:t>Art. 3º</w:t>
      </w:r>
      <w:r w:rsidRPr="00B93710">
        <w:rPr>
          <w:rFonts w:asciiTheme="minorHAnsi" w:hAnsiTheme="minorHAnsi"/>
          <w:color w:val="000000"/>
          <w:sz w:val="28"/>
          <w:szCs w:val="28"/>
        </w:rPr>
        <w:t xml:space="preserve"> O Poder Executivo, na forma estabelecida em lei, propiciará a todos os portadores do Lúpus Eritematoso Sistêmico (LES) e do Lúpus Eritematoso Discóide (LED) da Cidade, acesso a todo medicamento necessário ao controle da moléstia.</w:t>
      </w:r>
    </w:p>
    <w:p w:rsidR="00FA6B67" w:rsidRPr="00B93710" w:rsidRDefault="00FA6B67" w:rsidP="006726B7">
      <w:pPr>
        <w:pStyle w:val="NormalWeb"/>
        <w:spacing w:before="0" w:beforeAutospacing="0" w:after="203" w:afterAutospacing="0" w:line="199" w:lineRule="atLeast"/>
        <w:ind w:firstLine="3119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b/>
          <w:color w:val="000000"/>
          <w:sz w:val="28"/>
          <w:szCs w:val="28"/>
        </w:rPr>
        <w:t>Parágrafo único</w:t>
      </w:r>
      <w:r w:rsidRPr="00B93710">
        <w:rPr>
          <w:rFonts w:asciiTheme="minorHAnsi" w:hAnsiTheme="minorHAnsi"/>
          <w:color w:val="000000"/>
          <w:sz w:val="28"/>
          <w:szCs w:val="28"/>
        </w:rPr>
        <w:t xml:space="preserve"> - Para</w:t>
      </w:r>
      <w:r w:rsidR="003C10BF" w:rsidRPr="00B93710">
        <w:rPr>
          <w:rFonts w:asciiTheme="minorHAnsi" w:hAnsiTheme="minorHAnsi"/>
          <w:color w:val="000000"/>
          <w:sz w:val="28"/>
          <w:szCs w:val="28"/>
        </w:rPr>
        <w:t xml:space="preserve"> efeito do disposto no "caput" </w:t>
      </w:r>
      <w:proofErr w:type="gramStart"/>
      <w:r w:rsidR="003C10BF" w:rsidRPr="00B93710">
        <w:rPr>
          <w:rFonts w:asciiTheme="minorHAnsi" w:hAnsiTheme="minorHAnsi"/>
          <w:color w:val="000000"/>
          <w:sz w:val="28"/>
          <w:szCs w:val="28"/>
        </w:rPr>
        <w:t>são</w:t>
      </w:r>
      <w:proofErr w:type="gramEnd"/>
      <w:r w:rsidRPr="00B93710">
        <w:rPr>
          <w:rFonts w:asciiTheme="minorHAnsi" w:hAnsiTheme="minorHAnsi"/>
          <w:color w:val="000000"/>
          <w:sz w:val="28"/>
          <w:szCs w:val="28"/>
        </w:rPr>
        <w:t xml:space="preserve"> considerados medicamentos os bloqueadores, filtros e protetores solares, cujo uso é imprescindível ao portador de Lúpus Eritematoso Sistêmico (LES) e Lúpus Eritematoso Discóide (LED).</w:t>
      </w:r>
    </w:p>
    <w:p w:rsidR="00FA6B67" w:rsidRPr="00B93710" w:rsidRDefault="0065733E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                    </w:t>
      </w:r>
      <w:r w:rsidR="00FA6B67" w:rsidRPr="00B93710">
        <w:rPr>
          <w:rFonts w:asciiTheme="minorHAnsi" w:hAnsiTheme="minorHAnsi"/>
          <w:b/>
          <w:color w:val="000000"/>
          <w:sz w:val="28"/>
          <w:szCs w:val="28"/>
        </w:rPr>
        <w:t>Art. 4º</w:t>
      </w:r>
      <w:r w:rsidR="00FA6B67" w:rsidRPr="00B93710">
        <w:rPr>
          <w:rFonts w:asciiTheme="minorHAnsi" w:hAnsiTheme="minorHAnsi"/>
          <w:color w:val="000000"/>
          <w:sz w:val="28"/>
          <w:szCs w:val="28"/>
        </w:rPr>
        <w:t xml:space="preserve"> O Poder Executivo regulamentará esta lei no prazo de 60 (sessenta) dias, a contar da data de sua publicação.</w:t>
      </w:r>
    </w:p>
    <w:p w:rsidR="00FA6B67" w:rsidRPr="00B93710" w:rsidRDefault="0065733E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="00FA6B67" w:rsidRPr="00B93710">
        <w:rPr>
          <w:rFonts w:asciiTheme="minorHAnsi" w:hAnsiTheme="minorHAnsi"/>
          <w:b/>
          <w:color w:val="000000"/>
          <w:sz w:val="28"/>
          <w:szCs w:val="28"/>
        </w:rPr>
        <w:t>Art. 5º</w:t>
      </w:r>
      <w:r w:rsidR="00FA6B67" w:rsidRPr="00B93710">
        <w:rPr>
          <w:rFonts w:asciiTheme="minorHAnsi" w:hAnsiTheme="minorHAnsi"/>
          <w:color w:val="000000"/>
          <w:sz w:val="28"/>
          <w:szCs w:val="28"/>
        </w:rPr>
        <w:t xml:space="preserve"> As despesas decorrentes da execução desta lei correrão à conta de dotações orçamentárias próprias, suplementadas se necessário.</w:t>
      </w:r>
    </w:p>
    <w:p w:rsidR="00FA6B67" w:rsidRPr="00B93710" w:rsidRDefault="0065733E" w:rsidP="00FA6B67">
      <w:pPr>
        <w:pStyle w:val="NormalWeb"/>
        <w:spacing w:before="0" w:beforeAutospacing="0" w:after="203" w:afterAutospacing="0" w:line="199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B93710"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                </w:t>
      </w:r>
      <w:r w:rsidR="00FA6B67" w:rsidRPr="00B93710">
        <w:rPr>
          <w:rFonts w:asciiTheme="minorHAnsi" w:hAnsiTheme="minorHAnsi"/>
          <w:b/>
          <w:color w:val="000000"/>
          <w:sz w:val="28"/>
          <w:szCs w:val="28"/>
        </w:rPr>
        <w:t>Art. 6º</w:t>
      </w:r>
      <w:r w:rsidR="00FA6B67" w:rsidRPr="00B93710">
        <w:rPr>
          <w:rFonts w:asciiTheme="minorHAnsi" w:hAnsiTheme="minorHAnsi"/>
          <w:color w:val="000000"/>
          <w:sz w:val="28"/>
          <w:szCs w:val="28"/>
        </w:rPr>
        <w:t xml:space="preserve"> Esta </w:t>
      </w:r>
      <w:r w:rsidR="006726B7" w:rsidRPr="00B93710">
        <w:rPr>
          <w:rFonts w:asciiTheme="minorHAnsi" w:hAnsiTheme="minorHAnsi"/>
          <w:color w:val="000000"/>
          <w:sz w:val="28"/>
          <w:szCs w:val="28"/>
        </w:rPr>
        <w:t>L</w:t>
      </w:r>
      <w:r w:rsidR="00FA6B67" w:rsidRPr="00B93710">
        <w:rPr>
          <w:rFonts w:asciiTheme="minorHAnsi" w:hAnsiTheme="minorHAnsi"/>
          <w:color w:val="000000"/>
          <w:sz w:val="28"/>
          <w:szCs w:val="28"/>
        </w:rPr>
        <w:t>ei entra em vigor na data de sua publicação.</w:t>
      </w:r>
    </w:p>
    <w:p w:rsidR="006726B7" w:rsidRPr="00B93710" w:rsidRDefault="006726B7" w:rsidP="0065733E">
      <w:pPr>
        <w:tabs>
          <w:tab w:val="left" w:pos="2977"/>
          <w:tab w:val="left" w:pos="3119"/>
          <w:tab w:val="left" w:pos="3402"/>
        </w:tabs>
        <w:jc w:val="right"/>
        <w:rPr>
          <w:rFonts w:cs="Arial"/>
          <w:color w:val="262626" w:themeColor="text1" w:themeTint="D9"/>
          <w:sz w:val="28"/>
          <w:szCs w:val="28"/>
        </w:rPr>
      </w:pPr>
    </w:p>
    <w:p w:rsidR="0065733E" w:rsidRPr="00B93710" w:rsidRDefault="0065733E" w:rsidP="0065733E">
      <w:pPr>
        <w:tabs>
          <w:tab w:val="left" w:pos="2977"/>
          <w:tab w:val="left" w:pos="3119"/>
          <w:tab w:val="left" w:pos="3402"/>
        </w:tabs>
        <w:jc w:val="right"/>
        <w:rPr>
          <w:rFonts w:cs="Arial"/>
          <w:color w:val="262626" w:themeColor="text1" w:themeTint="D9"/>
          <w:sz w:val="28"/>
          <w:szCs w:val="28"/>
        </w:rPr>
      </w:pPr>
      <w:r w:rsidRPr="00B93710">
        <w:rPr>
          <w:rFonts w:cs="Arial"/>
          <w:color w:val="262626" w:themeColor="text1" w:themeTint="D9"/>
          <w:sz w:val="28"/>
          <w:szCs w:val="28"/>
        </w:rPr>
        <w:t xml:space="preserve">Plenário Vereador Mauricio Alves Braz, </w:t>
      </w:r>
      <w:r w:rsidR="009D3906" w:rsidRPr="00B93710">
        <w:rPr>
          <w:rFonts w:cs="Arial"/>
          <w:color w:val="262626" w:themeColor="text1" w:themeTint="D9"/>
          <w:sz w:val="28"/>
          <w:szCs w:val="28"/>
        </w:rPr>
        <w:t>02</w:t>
      </w:r>
      <w:r w:rsidRPr="00B93710">
        <w:rPr>
          <w:rFonts w:cs="Arial"/>
          <w:color w:val="262626" w:themeColor="text1" w:themeTint="D9"/>
          <w:sz w:val="28"/>
          <w:szCs w:val="28"/>
        </w:rPr>
        <w:t xml:space="preserve"> de </w:t>
      </w:r>
      <w:r w:rsidR="009D3906" w:rsidRPr="00B93710">
        <w:rPr>
          <w:rFonts w:cs="Arial"/>
          <w:color w:val="262626" w:themeColor="text1" w:themeTint="D9"/>
          <w:sz w:val="28"/>
          <w:szCs w:val="28"/>
        </w:rPr>
        <w:t>Maio</w:t>
      </w:r>
      <w:r w:rsidRPr="00B93710">
        <w:rPr>
          <w:rFonts w:cs="Arial"/>
          <w:color w:val="262626" w:themeColor="text1" w:themeTint="D9"/>
          <w:sz w:val="28"/>
          <w:szCs w:val="28"/>
        </w:rPr>
        <w:t xml:space="preserve"> de 2016.</w:t>
      </w:r>
    </w:p>
    <w:p w:rsidR="0065733E" w:rsidRPr="00B93710" w:rsidRDefault="0065733E" w:rsidP="0065733E">
      <w:pPr>
        <w:tabs>
          <w:tab w:val="left" w:pos="2977"/>
          <w:tab w:val="left" w:pos="3119"/>
          <w:tab w:val="left" w:pos="3402"/>
        </w:tabs>
        <w:jc w:val="right"/>
        <w:rPr>
          <w:rFonts w:cs="Arial"/>
          <w:color w:val="262626" w:themeColor="text1" w:themeTint="D9"/>
          <w:sz w:val="28"/>
          <w:szCs w:val="28"/>
        </w:rPr>
      </w:pPr>
    </w:p>
    <w:p w:rsidR="006726B7" w:rsidRPr="00B93710" w:rsidRDefault="006726B7" w:rsidP="0065733E">
      <w:pPr>
        <w:tabs>
          <w:tab w:val="left" w:pos="2977"/>
          <w:tab w:val="left" w:pos="3119"/>
          <w:tab w:val="left" w:pos="3402"/>
        </w:tabs>
        <w:jc w:val="right"/>
        <w:rPr>
          <w:rFonts w:cs="Arial"/>
          <w:color w:val="262626" w:themeColor="text1" w:themeTint="D9"/>
          <w:sz w:val="28"/>
          <w:szCs w:val="28"/>
        </w:rPr>
      </w:pPr>
    </w:p>
    <w:p w:rsidR="0065733E" w:rsidRPr="00B93710" w:rsidRDefault="0065733E" w:rsidP="0065733E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b/>
          <w:color w:val="262626" w:themeColor="text1" w:themeTint="D9"/>
          <w:sz w:val="28"/>
          <w:szCs w:val="28"/>
        </w:rPr>
      </w:pPr>
      <w:r w:rsidRPr="00B93710">
        <w:rPr>
          <w:rFonts w:cs="Arial"/>
          <w:b/>
          <w:color w:val="262626" w:themeColor="text1" w:themeTint="D9"/>
          <w:sz w:val="28"/>
          <w:szCs w:val="28"/>
        </w:rPr>
        <w:t>ADRIANA APARECIDA F</w:t>
      </w:r>
      <w:r w:rsidR="006726B7" w:rsidRPr="00B93710">
        <w:rPr>
          <w:rFonts w:cs="Arial"/>
          <w:b/>
          <w:color w:val="262626" w:themeColor="text1" w:themeTint="D9"/>
          <w:sz w:val="28"/>
          <w:szCs w:val="28"/>
        </w:rPr>
        <w:t>É</w:t>
      </w:r>
      <w:r w:rsidRPr="00B93710">
        <w:rPr>
          <w:rFonts w:cs="Arial"/>
          <w:b/>
          <w:color w:val="262626" w:themeColor="text1" w:themeTint="D9"/>
          <w:sz w:val="28"/>
          <w:szCs w:val="28"/>
        </w:rPr>
        <w:t>LIX</w:t>
      </w:r>
    </w:p>
    <w:p w:rsidR="0065733E" w:rsidRPr="00B93710" w:rsidRDefault="0065733E" w:rsidP="0065733E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color w:val="262626" w:themeColor="text1" w:themeTint="D9"/>
          <w:sz w:val="28"/>
          <w:szCs w:val="28"/>
        </w:rPr>
      </w:pPr>
      <w:r w:rsidRPr="00B93710">
        <w:rPr>
          <w:rFonts w:cs="Arial"/>
          <w:color w:val="262626" w:themeColor="text1" w:themeTint="D9"/>
          <w:sz w:val="28"/>
          <w:szCs w:val="28"/>
        </w:rPr>
        <w:t>ADRIANA DO HOSPITAL</w:t>
      </w:r>
    </w:p>
    <w:p w:rsidR="0065733E" w:rsidRPr="00B93710" w:rsidRDefault="0065733E" w:rsidP="0065733E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color w:val="262626" w:themeColor="text1" w:themeTint="D9"/>
          <w:sz w:val="28"/>
          <w:szCs w:val="28"/>
        </w:rPr>
      </w:pPr>
      <w:r w:rsidRPr="00B93710">
        <w:rPr>
          <w:rFonts w:cs="Arial"/>
          <w:color w:val="262626" w:themeColor="text1" w:themeTint="D9"/>
          <w:sz w:val="28"/>
          <w:szCs w:val="28"/>
        </w:rPr>
        <w:t>VEREADORA</w:t>
      </w:r>
    </w:p>
    <w:p w:rsidR="00F429D2" w:rsidRPr="00B93710" w:rsidRDefault="00F429D2" w:rsidP="00FA6B67">
      <w:pPr>
        <w:tabs>
          <w:tab w:val="left" w:pos="2977"/>
          <w:tab w:val="left" w:pos="3119"/>
          <w:tab w:val="left" w:pos="3402"/>
        </w:tabs>
        <w:jc w:val="both"/>
        <w:rPr>
          <w:rFonts w:cs="Arial"/>
          <w:sz w:val="28"/>
          <w:szCs w:val="28"/>
        </w:rPr>
      </w:pPr>
    </w:p>
    <w:p w:rsidR="006726B7" w:rsidRPr="00B93710" w:rsidRDefault="006726B7" w:rsidP="00FA6B67">
      <w:pPr>
        <w:tabs>
          <w:tab w:val="left" w:pos="2977"/>
          <w:tab w:val="left" w:pos="3119"/>
          <w:tab w:val="left" w:pos="3402"/>
        </w:tabs>
        <w:jc w:val="both"/>
        <w:rPr>
          <w:rFonts w:cs="Arial"/>
          <w:sz w:val="28"/>
          <w:szCs w:val="28"/>
        </w:rPr>
      </w:pPr>
    </w:p>
    <w:p w:rsidR="006726B7" w:rsidRPr="00B93710" w:rsidRDefault="006726B7" w:rsidP="006726B7">
      <w:pPr>
        <w:pStyle w:val="NormalWeb"/>
        <w:shd w:val="clear" w:color="auto" w:fill="FFFFFF"/>
        <w:spacing w:before="0" w:beforeAutospacing="0" w:after="203" w:afterAutospacing="0" w:line="217" w:lineRule="atLeast"/>
        <w:jc w:val="center"/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</w:pPr>
    </w:p>
    <w:p w:rsidR="006726B7" w:rsidRDefault="006726B7" w:rsidP="006726B7">
      <w:pPr>
        <w:pStyle w:val="NormalWeb"/>
        <w:shd w:val="clear" w:color="auto" w:fill="FFFFFF"/>
        <w:spacing w:before="0" w:beforeAutospacing="0" w:after="203" w:afterAutospacing="0" w:line="217" w:lineRule="atLeast"/>
        <w:jc w:val="center"/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</w:pPr>
    </w:p>
    <w:p w:rsidR="00B93710" w:rsidRDefault="00B93710" w:rsidP="006726B7">
      <w:pPr>
        <w:pStyle w:val="NormalWeb"/>
        <w:shd w:val="clear" w:color="auto" w:fill="FFFFFF"/>
        <w:spacing w:before="0" w:beforeAutospacing="0" w:after="203" w:afterAutospacing="0" w:line="217" w:lineRule="atLeast"/>
        <w:jc w:val="center"/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</w:pPr>
    </w:p>
    <w:p w:rsidR="00B93710" w:rsidRDefault="00B93710" w:rsidP="006726B7">
      <w:pPr>
        <w:pStyle w:val="NormalWeb"/>
        <w:shd w:val="clear" w:color="auto" w:fill="FFFFFF"/>
        <w:spacing w:before="0" w:beforeAutospacing="0" w:after="203" w:afterAutospacing="0" w:line="217" w:lineRule="atLeast"/>
        <w:jc w:val="center"/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</w:pPr>
    </w:p>
    <w:p w:rsidR="00B93710" w:rsidRDefault="00B93710" w:rsidP="006726B7">
      <w:pPr>
        <w:pStyle w:val="NormalWeb"/>
        <w:shd w:val="clear" w:color="auto" w:fill="FFFFFF"/>
        <w:spacing w:before="0" w:beforeAutospacing="0" w:after="203" w:afterAutospacing="0" w:line="217" w:lineRule="atLeast"/>
        <w:jc w:val="center"/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</w:pPr>
    </w:p>
    <w:p w:rsidR="00B93710" w:rsidRDefault="00B93710" w:rsidP="006726B7">
      <w:pPr>
        <w:pStyle w:val="NormalWeb"/>
        <w:shd w:val="clear" w:color="auto" w:fill="FFFFFF"/>
        <w:spacing w:before="0" w:beforeAutospacing="0" w:after="203" w:afterAutospacing="0" w:line="217" w:lineRule="atLeast"/>
        <w:jc w:val="center"/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</w:pPr>
    </w:p>
    <w:p w:rsidR="00B93710" w:rsidRDefault="00B93710" w:rsidP="006726B7">
      <w:pPr>
        <w:pStyle w:val="NormalWeb"/>
        <w:shd w:val="clear" w:color="auto" w:fill="FFFFFF"/>
        <w:spacing w:before="0" w:beforeAutospacing="0" w:after="203" w:afterAutospacing="0" w:line="217" w:lineRule="atLeast"/>
        <w:jc w:val="center"/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</w:pPr>
    </w:p>
    <w:p w:rsidR="00B93710" w:rsidRDefault="00B93710" w:rsidP="006726B7">
      <w:pPr>
        <w:pStyle w:val="NormalWeb"/>
        <w:shd w:val="clear" w:color="auto" w:fill="FFFFFF"/>
        <w:spacing w:before="0" w:beforeAutospacing="0" w:after="203" w:afterAutospacing="0" w:line="217" w:lineRule="atLeast"/>
        <w:jc w:val="center"/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</w:pPr>
    </w:p>
    <w:p w:rsidR="00B93710" w:rsidRDefault="00B93710" w:rsidP="006726B7">
      <w:pPr>
        <w:pStyle w:val="NormalWeb"/>
        <w:shd w:val="clear" w:color="auto" w:fill="FFFFFF"/>
        <w:spacing w:before="0" w:beforeAutospacing="0" w:after="203" w:afterAutospacing="0" w:line="217" w:lineRule="atLeast"/>
        <w:jc w:val="center"/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</w:pPr>
    </w:p>
    <w:p w:rsidR="00B93710" w:rsidRDefault="00B93710" w:rsidP="006726B7">
      <w:pPr>
        <w:pStyle w:val="NormalWeb"/>
        <w:shd w:val="clear" w:color="auto" w:fill="FFFFFF"/>
        <w:spacing w:before="0" w:beforeAutospacing="0" w:after="203" w:afterAutospacing="0" w:line="217" w:lineRule="atLeast"/>
        <w:jc w:val="center"/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</w:pPr>
    </w:p>
    <w:p w:rsidR="00B93710" w:rsidRDefault="00B93710" w:rsidP="006726B7">
      <w:pPr>
        <w:pStyle w:val="NormalWeb"/>
        <w:shd w:val="clear" w:color="auto" w:fill="FFFFFF"/>
        <w:spacing w:before="0" w:beforeAutospacing="0" w:after="203" w:afterAutospacing="0" w:line="217" w:lineRule="atLeast"/>
        <w:jc w:val="center"/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</w:pPr>
    </w:p>
    <w:p w:rsidR="00B93710" w:rsidRPr="00B93710" w:rsidRDefault="00B93710" w:rsidP="006726B7">
      <w:pPr>
        <w:pStyle w:val="NormalWeb"/>
        <w:shd w:val="clear" w:color="auto" w:fill="FFFFFF"/>
        <w:spacing w:before="0" w:beforeAutospacing="0" w:after="203" w:afterAutospacing="0" w:line="217" w:lineRule="atLeast"/>
        <w:jc w:val="center"/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</w:pPr>
    </w:p>
    <w:p w:rsidR="006726B7" w:rsidRPr="00B93710" w:rsidRDefault="006726B7" w:rsidP="006726B7">
      <w:pPr>
        <w:pStyle w:val="NormalWeb"/>
        <w:shd w:val="clear" w:color="auto" w:fill="FFFFFF"/>
        <w:spacing w:before="0" w:beforeAutospacing="0" w:after="203" w:afterAutospacing="0" w:line="217" w:lineRule="atLeast"/>
        <w:jc w:val="center"/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</w:pPr>
    </w:p>
    <w:p w:rsidR="00F429D2" w:rsidRPr="00B93710" w:rsidRDefault="006726B7" w:rsidP="006726B7">
      <w:pPr>
        <w:pStyle w:val="NormalWeb"/>
        <w:shd w:val="clear" w:color="auto" w:fill="FFFFFF"/>
        <w:spacing w:before="0" w:beforeAutospacing="0" w:after="203" w:afterAutospacing="0" w:line="217" w:lineRule="atLeast"/>
        <w:jc w:val="center"/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</w:pPr>
      <w:r w:rsidRPr="00B93710"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  <w:t>Jus</w:t>
      </w:r>
      <w:r w:rsidR="00F429D2" w:rsidRPr="00B93710">
        <w:rPr>
          <w:rFonts w:asciiTheme="minorHAnsi" w:hAnsiTheme="minorHAnsi" w:cs="Tahoma"/>
          <w:b/>
          <w:color w:val="0D0D0D" w:themeColor="text1" w:themeTint="F2"/>
          <w:sz w:val="28"/>
          <w:szCs w:val="28"/>
          <w:u w:val="single"/>
        </w:rPr>
        <w:t>tificativa</w:t>
      </w:r>
    </w:p>
    <w:p w:rsidR="00EA750A" w:rsidRPr="00B93710" w:rsidRDefault="00EA750A" w:rsidP="006726B7">
      <w:pPr>
        <w:pStyle w:val="NormalWeb"/>
        <w:shd w:val="clear" w:color="auto" w:fill="FFFFFF"/>
        <w:spacing w:before="0" w:beforeAutospacing="0" w:after="203" w:afterAutospacing="0" w:line="217" w:lineRule="atLeast"/>
        <w:ind w:firstLine="1134"/>
        <w:jc w:val="both"/>
        <w:rPr>
          <w:rFonts w:asciiTheme="minorHAnsi" w:hAnsiTheme="minorHAnsi"/>
          <w:color w:val="0D0D0D" w:themeColor="text1" w:themeTint="F2"/>
          <w:sz w:val="28"/>
          <w:szCs w:val="28"/>
        </w:rPr>
      </w:pPr>
      <w:r w:rsidRPr="00B93710">
        <w:rPr>
          <w:rFonts w:asciiTheme="minorHAnsi" w:hAnsiTheme="minorHAnsi"/>
          <w:color w:val="0D0D0D" w:themeColor="text1" w:themeTint="F2"/>
          <w:sz w:val="28"/>
          <w:szCs w:val="28"/>
        </w:rPr>
        <w:t xml:space="preserve">O presente projeto de Lei pretende dispor sobre a “Política Municipal de Conscientização e Orientação sobre o Lúpus Eritematoso Sistêmico (LES) e o Lúpus Eritematoso Discóide (LED)”, política esta que, dentre outras ações, deve prever a criação de um ambulatório para a especialidade LUPÚS, o acompanhamento multidisciplinar da </w:t>
      </w:r>
      <w:r w:rsidR="00F866E2" w:rsidRPr="00B93710">
        <w:rPr>
          <w:rFonts w:asciiTheme="minorHAnsi" w:hAnsiTheme="minorHAnsi"/>
          <w:color w:val="0D0D0D" w:themeColor="text1" w:themeTint="F2"/>
          <w:sz w:val="28"/>
          <w:szCs w:val="28"/>
        </w:rPr>
        <w:t>patologia, campanhas de divulgação e orientação sobre a moléstia com objetivos e metas, integração de equipamentos e tecnologias para a coleta de dados que resultem em indicadores sobre a moléstia, aprimoramento de estudos e pesquisas cientifica, convênios e parcerias e oficialização do dia 10 de maio como efeméride para conscientização de pacientes e da população sobre o LUP</w:t>
      </w:r>
      <w:r w:rsidR="006726B7" w:rsidRPr="00B93710">
        <w:rPr>
          <w:rFonts w:asciiTheme="minorHAnsi" w:hAnsiTheme="minorHAnsi"/>
          <w:color w:val="0D0D0D" w:themeColor="text1" w:themeTint="F2"/>
          <w:sz w:val="28"/>
          <w:szCs w:val="28"/>
        </w:rPr>
        <w:t>Ú</w:t>
      </w:r>
      <w:r w:rsidR="00F866E2" w:rsidRPr="00B93710">
        <w:rPr>
          <w:rFonts w:asciiTheme="minorHAnsi" w:hAnsiTheme="minorHAnsi"/>
          <w:color w:val="0D0D0D" w:themeColor="text1" w:themeTint="F2"/>
          <w:sz w:val="28"/>
          <w:szCs w:val="28"/>
        </w:rPr>
        <w:t>S.</w:t>
      </w:r>
    </w:p>
    <w:p w:rsidR="007E05F9" w:rsidRPr="00B93710" w:rsidRDefault="007E05F9" w:rsidP="006726B7">
      <w:pPr>
        <w:pStyle w:val="NormalWeb"/>
        <w:shd w:val="clear" w:color="auto" w:fill="FFFFFF"/>
        <w:spacing w:before="0" w:beforeAutospacing="0" w:after="203" w:afterAutospacing="0" w:line="217" w:lineRule="atLeast"/>
        <w:ind w:firstLine="1134"/>
        <w:jc w:val="both"/>
        <w:rPr>
          <w:rFonts w:asciiTheme="minorHAnsi" w:hAnsiTheme="minorHAnsi" w:cs="Tahoma"/>
          <w:color w:val="0D0D0D" w:themeColor="text1" w:themeTint="F2"/>
          <w:sz w:val="28"/>
          <w:szCs w:val="28"/>
        </w:rPr>
      </w:pPr>
      <w:r w:rsidRPr="00B93710">
        <w:rPr>
          <w:rFonts w:asciiTheme="minorHAnsi" w:hAnsiTheme="minorHAnsi"/>
          <w:color w:val="0D0D0D" w:themeColor="text1" w:themeTint="F2"/>
          <w:sz w:val="28"/>
          <w:szCs w:val="28"/>
        </w:rPr>
        <w:t xml:space="preserve">Estima se que no Brasil tenha 200 (duzentos) mil pessoas com Lúpus. Por ano, mais de mil casos são diagnosticados. Segundo o Ministério da Saúde, em 2012, a doença levou a internação de 4.475 pessoas. As mulheres são as mais afetadas. Em cada grupo de dez doentes, nove são mulheres em idade reprodutiva.  </w:t>
      </w:r>
    </w:p>
    <w:p w:rsidR="00F429D2" w:rsidRPr="00B93710" w:rsidRDefault="00F429D2" w:rsidP="006726B7">
      <w:pPr>
        <w:pStyle w:val="NormalWeb"/>
        <w:shd w:val="clear" w:color="auto" w:fill="FFFFFF"/>
        <w:spacing w:before="0" w:beforeAutospacing="0" w:after="203" w:afterAutospacing="0" w:line="217" w:lineRule="atLeast"/>
        <w:ind w:firstLine="1134"/>
        <w:jc w:val="both"/>
        <w:rPr>
          <w:rFonts w:asciiTheme="minorHAnsi" w:hAnsiTheme="minorHAnsi" w:cs="Tahoma"/>
          <w:color w:val="0D0D0D" w:themeColor="text1" w:themeTint="F2"/>
          <w:sz w:val="28"/>
          <w:szCs w:val="28"/>
        </w:rPr>
      </w:pPr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 xml:space="preserve">O lúpus eritematoso sistêmico (LES), conhecido popularmente apenas como lúpus, é uma doença </w:t>
      </w:r>
      <w:proofErr w:type="gramStart"/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>auto-imune</w:t>
      </w:r>
      <w:proofErr w:type="gramEnd"/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 xml:space="preserve"> que pode afetar principalmente pele, articulações, rins, cérebro, mas também todos os demais órgãos.</w:t>
      </w:r>
    </w:p>
    <w:p w:rsidR="00F429D2" w:rsidRPr="00B93710" w:rsidRDefault="00F429D2" w:rsidP="006726B7">
      <w:pPr>
        <w:pStyle w:val="NormalWeb"/>
        <w:shd w:val="clear" w:color="auto" w:fill="FFFFFF"/>
        <w:spacing w:before="0" w:beforeAutospacing="0" w:after="203" w:afterAutospacing="0" w:line="217" w:lineRule="atLeast"/>
        <w:ind w:firstLine="1134"/>
        <w:jc w:val="both"/>
        <w:rPr>
          <w:rFonts w:asciiTheme="minorHAnsi" w:hAnsiTheme="minorHAnsi" w:cs="Tahoma"/>
          <w:color w:val="0D0D0D" w:themeColor="text1" w:themeTint="F2"/>
          <w:sz w:val="28"/>
          <w:szCs w:val="28"/>
        </w:rPr>
      </w:pPr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 xml:space="preserve">Doenças </w:t>
      </w:r>
      <w:proofErr w:type="gramStart"/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>auto-imunes</w:t>
      </w:r>
      <w:proofErr w:type="gramEnd"/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 xml:space="preserve"> ocorrem quando o sistema imunológico ataca tecidos saudáveis do corpo por engano. Dentre mais de 80</w:t>
      </w:r>
      <w:r w:rsidRPr="00B93710">
        <w:rPr>
          <w:rStyle w:val="apple-converted-space"/>
          <w:rFonts w:asciiTheme="minorHAnsi" w:hAnsiTheme="minorHAnsi" w:cs="Tahoma"/>
          <w:color w:val="0D0D0D" w:themeColor="text1" w:themeTint="F2"/>
          <w:sz w:val="28"/>
          <w:szCs w:val="28"/>
        </w:rPr>
        <w:t> </w:t>
      </w:r>
      <w:hyperlink r:id="rId9" w:tgtFrame="_blank" w:history="1">
        <w:r w:rsidRPr="00B93710">
          <w:rPr>
            <w:rStyle w:val="Hyperlink"/>
            <w:rFonts w:asciiTheme="minorHAnsi" w:hAnsiTheme="minorHAnsi" w:cs="Tahoma"/>
            <w:bCs/>
            <w:color w:val="0D0D0D" w:themeColor="text1" w:themeTint="F2"/>
            <w:sz w:val="28"/>
            <w:szCs w:val="28"/>
            <w:u w:val="none"/>
          </w:rPr>
          <w:t xml:space="preserve">doenças </w:t>
        </w:r>
        <w:proofErr w:type="gramStart"/>
        <w:r w:rsidRPr="00B93710">
          <w:rPr>
            <w:rStyle w:val="Hyperlink"/>
            <w:rFonts w:asciiTheme="minorHAnsi" w:hAnsiTheme="minorHAnsi" w:cs="Tahoma"/>
            <w:bCs/>
            <w:color w:val="0D0D0D" w:themeColor="text1" w:themeTint="F2"/>
            <w:sz w:val="28"/>
            <w:szCs w:val="28"/>
            <w:u w:val="none"/>
          </w:rPr>
          <w:t>auto-imunes</w:t>
        </w:r>
        <w:proofErr w:type="gramEnd"/>
      </w:hyperlink>
      <w:r w:rsidRPr="00B93710">
        <w:rPr>
          <w:rStyle w:val="apple-converted-space"/>
          <w:rFonts w:asciiTheme="minorHAnsi" w:hAnsiTheme="minorHAnsi" w:cs="Tahoma"/>
          <w:color w:val="0D0D0D" w:themeColor="text1" w:themeTint="F2"/>
          <w:sz w:val="28"/>
          <w:szCs w:val="28"/>
        </w:rPr>
        <w:t> </w:t>
      </w:r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>conhecidas, o lúpus é uma das mais importantes.</w:t>
      </w:r>
    </w:p>
    <w:p w:rsidR="004425F4" w:rsidRPr="00B93710" w:rsidRDefault="004425F4" w:rsidP="00584CED">
      <w:pPr>
        <w:pStyle w:val="NormalWeb"/>
        <w:shd w:val="clear" w:color="auto" w:fill="FFFFFF"/>
        <w:spacing w:before="0" w:beforeAutospacing="0" w:after="203" w:afterAutospacing="0" w:line="217" w:lineRule="atLeast"/>
        <w:jc w:val="both"/>
        <w:rPr>
          <w:rFonts w:asciiTheme="minorHAnsi" w:hAnsiTheme="minorHAnsi" w:cs="Tahoma"/>
          <w:color w:val="0D0D0D" w:themeColor="text1" w:themeTint="F2"/>
          <w:sz w:val="28"/>
          <w:szCs w:val="28"/>
        </w:rPr>
      </w:pPr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  <w:shd w:val="clear" w:color="auto" w:fill="FFFFFF"/>
        </w:rPr>
        <w:t>Existem três tipos de lúpus:</w:t>
      </w:r>
    </w:p>
    <w:p w:rsidR="006A3CF3" w:rsidRPr="00B93710" w:rsidRDefault="006A3CF3" w:rsidP="00584CED">
      <w:pPr>
        <w:pStyle w:val="Ttulo3"/>
        <w:shd w:val="clear" w:color="auto" w:fill="FFFFFF"/>
        <w:spacing w:before="213" w:after="203"/>
        <w:jc w:val="both"/>
        <w:rPr>
          <w:rFonts w:asciiTheme="minorHAnsi" w:hAnsiTheme="minorHAnsi" w:cs="Tahoma"/>
          <w:b w:val="0"/>
          <w:bCs w:val="0"/>
          <w:color w:val="0D0D0D" w:themeColor="text1" w:themeTint="F2"/>
          <w:sz w:val="28"/>
          <w:szCs w:val="28"/>
        </w:rPr>
      </w:pPr>
      <w:r w:rsidRPr="00B93710">
        <w:rPr>
          <w:rFonts w:asciiTheme="minorHAnsi" w:hAnsiTheme="minorHAnsi" w:cs="Tahoma"/>
          <w:b w:val="0"/>
          <w:bCs w:val="0"/>
          <w:color w:val="0D0D0D" w:themeColor="text1" w:themeTint="F2"/>
          <w:sz w:val="28"/>
          <w:szCs w:val="28"/>
        </w:rPr>
        <w:t xml:space="preserve">Lúpus </w:t>
      </w:r>
      <w:r w:rsidR="00584CED" w:rsidRPr="00B93710">
        <w:rPr>
          <w:rFonts w:asciiTheme="minorHAnsi" w:hAnsiTheme="minorHAnsi" w:cs="Tahoma"/>
          <w:b w:val="0"/>
          <w:bCs w:val="0"/>
          <w:color w:val="0D0D0D" w:themeColor="text1" w:themeTint="F2"/>
          <w:sz w:val="28"/>
          <w:szCs w:val="28"/>
        </w:rPr>
        <w:t>discóide</w:t>
      </w:r>
    </w:p>
    <w:p w:rsidR="006A3CF3" w:rsidRPr="00B93710" w:rsidRDefault="006A3CF3" w:rsidP="006726B7">
      <w:pPr>
        <w:pStyle w:val="NormalWeb"/>
        <w:shd w:val="clear" w:color="auto" w:fill="FFFFFF"/>
        <w:spacing w:before="0" w:beforeAutospacing="0" w:after="203" w:afterAutospacing="0" w:line="217" w:lineRule="atLeast"/>
        <w:ind w:firstLine="1134"/>
        <w:jc w:val="both"/>
        <w:rPr>
          <w:rFonts w:asciiTheme="minorHAnsi" w:hAnsiTheme="minorHAnsi" w:cs="Tahoma"/>
          <w:color w:val="0D0D0D" w:themeColor="text1" w:themeTint="F2"/>
          <w:sz w:val="28"/>
          <w:szCs w:val="28"/>
        </w:rPr>
      </w:pPr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>A inflamação é sempre limitada à pele. Este tipo pode ser identificado a partir do surgimento de lesões cutâneas avermelhadas que costumam aparecer no rosto, na nuca ou também no couro cabeludo.</w:t>
      </w:r>
    </w:p>
    <w:p w:rsidR="006A3CF3" w:rsidRPr="00B93710" w:rsidRDefault="006A3CF3" w:rsidP="00584CED">
      <w:pPr>
        <w:pStyle w:val="Ttulo3"/>
        <w:shd w:val="clear" w:color="auto" w:fill="FFFFFF"/>
        <w:spacing w:before="213" w:after="203"/>
        <w:jc w:val="both"/>
        <w:rPr>
          <w:rFonts w:asciiTheme="minorHAnsi" w:hAnsiTheme="minorHAnsi" w:cs="Tahoma"/>
          <w:b w:val="0"/>
          <w:bCs w:val="0"/>
          <w:color w:val="0D0D0D" w:themeColor="text1" w:themeTint="F2"/>
          <w:sz w:val="28"/>
          <w:szCs w:val="28"/>
        </w:rPr>
      </w:pPr>
      <w:r w:rsidRPr="00B93710">
        <w:rPr>
          <w:rFonts w:asciiTheme="minorHAnsi" w:hAnsiTheme="minorHAnsi" w:cs="Tahoma"/>
          <w:b w:val="0"/>
          <w:bCs w:val="0"/>
          <w:color w:val="0D0D0D" w:themeColor="text1" w:themeTint="F2"/>
          <w:sz w:val="28"/>
          <w:szCs w:val="28"/>
        </w:rPr>
        <w:lastRenderedPageBreak/>
        <w:t>Lúpus sistêmico</w:t>
      </w:r>
    </w:p>
    <w:p w:rsidR="006A3CF3" w:rsidRPr="00B93710" w:rsidRDefault="006A3CF3" w:rsidP="006726B7">
      <w:pPr>
        <w:pStyle w:val="NormalWeb"/>
        <w:shd w:val="clear" w:color="auto" w:fill="FFFFFF"/>
        <w:spacing w:before="0" w:beforeAutospacing="0" w:after="203" w:afterAutospacing="0" w:line="217" w:lineRule="atLeast"/>
        <w:ind w:firstLine="1134"/>
        <w:jc w:val="both"/>
        <w:rPr>
          <w:rFonts w:asciiTheme="minorHAnsi" w:hAnsiTheme="minorHAnsi" w:cs="Tahoma"/>
          <w:color w:val="0D0D0D" w:themeColor="text1" w:themeTint="F2"/>
          <w:sz w:val="28"/>
          <w:szCs w:val="28"/>
        </w:rPr>
      </w:pPr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 xml:space="preserve">A inflamação ocorre no organismo, comprometendo vários órgãos ou sistemas do corpo não sendo </w:t>
      </w:r>
      <w:proofErr w:type="gramStart"/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>restrito a pele</w:t>
      </w:r>
      <w:proofErr w:type="gramEnd"/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 xml:space="preserve">. Algumas pessoas com lúpus </w:t>
      </w:r>
      <w:r w:rsidR="00584CED"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>discóide</w:t>
      </w:r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 xml:space="preserve"> podem evoluir para a forma sistêmica. Os sintomas causados por este tipo da doença dependem do local da inflamação como rins, coração, pulmões e até ao sangue, além das lesões cutâneas e às articulações.</w:t>
      </w:r>
    </w:p>
    <w:p w:rsidR="006A3CF3" w:rsidRPr="00B93710" w:rsidRDefault="006A3CF3" w:rsidP="00584CED">
      <w:pPr>
        <w:pStyle w:val="Ttulo3"/>
        <w:shd w:val="clear" w:color="auto" w:fill="FFFFFF"/>
        <w:spacing w:before="213" w:after="203"/>
        <w:jc w:val="both"/>
        <w:rPr>
          <w:rFonts w:asciiTheme="minorHAnsi" w:hAnsiTheme="minorHAnsi" w:cs="Tahoma"/>
          <w:b w:val="0"/>
          <w:bCs w:val="0"/>
          <w:color w:val="0D0D0D" w:themeColor="text1" w:themeTint="F2"/>
          <w:sz w:val="28"/>
          <w:szCs w:val="28"/>
        </w:rPr>
      </w:pPr>
      <w:r w:rsidRPr="00B93710">
        <w:rPr>
          <w:rFonts w:asciiTheme="minorHAnsi" w:hAnsiTheme="minorHAnsi" w:cs="Tahoma"/>
          <w:b w:val="0"/>
          <w:bCs w:val="0"/>
          <w:color w:val="0D0D0D" w:themeColor="text1" w:themeTint="F2"/>
          <w:sz w:val="28"/>
          <w:szCs w:val="28"/>
        </w:rPr>
        <w:t>Lúpus induzido por drogas</w:t>
      </w:r>
    </w:p>
    <w:p w:rsidR="006A3CF3" w:rsidRPr="00B93710" w:rsidRDefault="006A3CF3" w:rsidP="006726B7">
      <w:pPr>
        <w:pStyle w:val="NormalWeb"/>
        <w:shd w:val="clear" w:color="auto" w:fill="FFFFFF"/>
        <w:spacing w:before="0" w:beforeAutospacing="0" w:after="203" w:afterAutospacing="0" w:line="217" w:lineRule="atLeast"/>
        <w:ind w:firstLine="1134"/>
        <w:jc w:val="both"/>
        <w:rPr>
          <w:rFonts w:asciiTheme="minorHAnsi" w:hAnsiTheme="minorHAnsi" w:cs="Tahoma"/>
          <w:color w:val="0D0D0D" w:themeColor="text1" w:themeTint="F2"/>
          <w:sz w:val="28"/>
          <w:szCs w:val="28"/>
        </w:rPr>
      </w:pPr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>Algumas drogas ou medicamentos podem provocar uma inflamação temporária enquanto do seu uso e provocar sintomas que são muito parecidos com os do lúpus sistêmico. As manifestações desaparecem com o parar do uso.</w:t>
      </w:r>
    </w:p>
    <w:p w:rsidR="00584CED" w:rsidRPr="00B93710" w:rsidRDefault="00584CED" w:rsidP="00584CED">
      <w:pPr>
        <w:pStyle w:val="NormalWeb"/>
        <w:shd w:val="clear" w:color="auto" w:fill="FFFFFF"/>
        <w:spacing w:before="0" w:beforeAutospacing="0" w:after="203" w:afterAutospacing="0" w:line="217" w:lineRule="atLeast"/>
        <w:jc w:val="both"/>
        <w:rPr>
          <w:rFonts w:asciiTheme="minorHAnsi" w:hAnsiTheme="minorHAnsi" w:cs="Tahoma"/>
          <w:color w:val="0D0D0D" w:themeColor="text1" w:themeTint="F2"/>
          <w:sz w:val="28"/>
          <w:szCs w:val="28"/>
        </w:rPr>
      </w:pPr>
      <w:r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>Causas</w:t>
      </w:r>
      <w:r w:rsidR="00A50AD1" w:rsidRPr="00B93710">
        <w:rPr>
          <w:rFonts w:asciiTheme="minorHAnsi" w:hAnsiTheme="minorHAnsi" w:cs="Tahoma"/>
          <w:color w:val="0D0D0D" w:themeColor="text1" w:themeTint="F2"/>
          <w:sz w:val="28"/>
          <w:szCs w:val="28"/>
        </w:rPr>
        <w:t>:</w:t>
      </w:r>
    </w:p>
    <w:p w:rsidR="00584CED" w:rsidRPr="00B93710" w:rsidRDefault="00584CED" w:rsidP="006726B7">
      <w:pPr>
        <w:shd w:val="clear" w:color="auto" w:fill="FFFFFF"/>
        <w:spacing w:after="203" w:line="217" w:lineRule="atLeast"/>
        <w:ind w:firstLine="1134"/>
        <w:jc w:val="both"/>
        <w:rPr>
          <w:rFonts w:eastAsia="Times New Roman" w:cs="Tahoma"/>
          <w:color w:val="0D0D0D" w:themeColor="text1" w:themeTint="F2"/>
          <w:sz w:val="28"/>
          <w:szCs w:val="28"/>
        </w:rPr>
      </w:pPr>
      <w:r w:rsidRPr="00B93710">
        <w:rPr>
          <w:rFonts w:eastAsia="Times New Roman" w:cs="Tahoma"/>
          <w:color w:val="0D0D0D" w:themeColor="text1" w:themeTint="F2"/>
          <w:sz w:val="28"/>
          <w:szCs w:val="28"/>
        </w:rPr>
        <w:t>O lúpus ocorre quando o sistema imunológico ataca e destrói alguns tecidos saudáveis do corpo. Não se sabe exatamente o causa esse comportamento anormal, mas pesquisas indicam que a doença seja resultado de uma combinação de fatores, como genética e meio ambiente.</w:t>
      </w:r>
    </w:p>
    <w:p w:rsidR="00584CED" w:rsidRPr="00B93710" w:rsidRDefault="00584CED" w:rsidP="006726B7">
      <w:pPr>
        <w:shd w:val="clear" w:color="auto" w:fill="FFFFFF"/>
        <w:spacing w:after="203" w:line="217" w:lineRule="atLeast"/>
        <w:ind w:firstLine="1134"/>
        <w:jc w:val="both"/>
        <w:rPr>
          <w:rFonts w:eastAsia="Times New Roman" w:cs="Tahoma"/>
          <w:color w:val="0D0D0D" w:themeColor="text1" w:themeTint="F2"/>
          <w:sz w:val="28"/>
          <w:szCs w:val="28"/>
        </w:rPr>
      </w:pPr>
      <w:r w:rsidRPr="00B93710">
        <w:rPr>
          <w:rFonts w:eastAsia="Times New Roman" w:cs="Tahoma"/>
          <w:color w:val="0D0D0D" w:themeColor="text1" w:themeTint="F2"/>
          <w:sz w:val="28"/>
          <w:szCs w:val="28"/>
        </w:rPr>
        <w:t>Esses mesmos estudos mostram que pessoas com pré-disposição ao lúpus podem desenvolver a doença ao entrar em contato com algum elemento do meio ambiente capaz de estimular o sistema imunológico a agir de forma errada. O que a ciência ainda não sabe é quais são todos esses componentes. Os pesquisadores, no entanto, têm alguns palpites:</w:t>
      </w:r>
    </w:p>
    <w:p w:rsidR="00584CED" w:rsidRPr="00B93710" w:rsidRDefault="00584CED" w:rsidP="00584C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eastAsia="Times New Roman" w:cs="Tahoma"/>
          <w:color w:val="0D0D0D" w:themeColor="text1" w:themeTint="F2"/>
          <w:sz w:val="28"/>
          <w:szCs w:val="28"/>
        </w:rPr>
      </w:pPr>
      <w:r w:rsidRPr="00B93710">
        <w:rPr>
          <w:rFonts w:eastAsia="Times New Roman" w:cs="Tahoma"/>
          <w:color w:val="0D0D0D" w:themeColor="text1" w:themeTint="F2"/>
          <w:sz w:val="28"/>
          <w:szCs w:val="28"/>
        </w:rPr>
        <w:t xml:space="preserve">Luz solar: a exposição à luz do sol pode iniciar ou agravar uma inflamação </w:t>
      </w:r>
      <w:proofErr w:type="gramStart"/>
      <w:r w:rsidRPr="00B93710">
        <w:rPr>
          <w:rFonts w:eastAsia="Times New Roman" w:cs="Tahoma"/>
          <w:color w:val="0D0D0D" w:themeColor="text1" w:themeTint="F2"/>
          <w:sz w:val="28"/>
          <w:szCs w:val="28"/>
        </w:rPr>
        <w:t>pré existente</w:t>
      </w:r>
      <w:proofErr w:type="gramEnd"/>
      <w:r w:rsidRPr="00B93710">
        <w:rPr>
          <w:rFonts w:eastAsia="Times New Roman" w:cs="Tahoma"/>
          <w:color w:val="0D0D0D" w:themeColor="text1" w:themeTint="F2"/>
          <w:sz w:val="28"/>
          <w:szCs w:val="28"/>
        </w:rPr>
        <w:t xml:space="preserve"> a desenvolver lúpus</w:t>
      </w:r>
    </w:p>
    <w:p w:rsidR="00584CED" w:rsidRPr="00B93710" w:rsidRDefault="00584CED" w:rsidP="00584C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eastAsia="Times New Roman" w:cs="Tahoma"/>
          <w:color w:val="0D0D0D" w:themeColor="text1" w:themeTint="F2"/>
          <w:sz w:val="28"/>
          <w:szCs w:val="28"/>
        </w:rPr>
      </w:pPr>
      <w:r w:rsidRPr="00B93710">
        <w:rPr>
          <w:rFonts w:eastAsia="Times New Roman" w:cs="Tahoma"/>
          <w:color w:val="0D0D0D" w:themeColor="text1" w:themeTint="F2"/>
          <w:sz w:val="28"/>
          <w:szCs w:val="28"/>
        </w:rPr>
        <w:t>Medicamentos: lúpus também pode estar relacionado ao uso de determinados antibióticos, medicamentos usados para controlar convulsões e também para pressão alta. Pessoas com sintomas parecidos com os do lúpus geralmente param de apresentar quando interrompem o uso.</w:t>
      </w:r>
    </w:p>
    <w:p w:rsidR="00584CED" w:rsidRPr="00B93710" w:rsidRDefault="0091061B" w:rsidP="00584CED">
      <w:pPr>
        <w:shd w:val="clear" w:color="auto" w:fill="FFFFFF"/>
        <w:spacing w:after="203" w:line="217" w:lineRule="atLeast"/>
        <w:jc w:val="both"/>
        <w:rPr>
          <w:rFonts w:eastAsia="Times New Roman" w:cs="Tahoma"/>
          <w:color w:val="0D0D0D" w:themeColor="text1" w:themeTint="F2"/>
          <w:sz w:val="28"/>
          <w:szCs w:val="28"/>
        </w:rPr>
      </w:pPr>
      <w:r w:rsidRPr="00B93710">
        <w:rPr>
          <w:rFonts w:eastAsia="Times New Roman" w:cs="Tahoma"/>
          <w:color w:val="0D0D0D" w:themeColor="text1" w:themeTint="F2"/>
          <w:sz w:val="28"/>
          <w:szCs w:val="28"/>
        </w:rPr>
        <w:t>Fatores de risco vejam</w:t>
      </w:r>
      <w:r w:rsidR="00584CED" w:rsidRPr="00B93710">
        <w:rPr>
          <w:rFonts w:eastAsia="Times New Roman" w:cs="Tahoma"/>
          <w:color w:val="0D0D0D" w:themeColor="text1" w:themeTint="F2"/>
          <w:sz w:val="28"/>
          <w:szCs w:val="28"/>
        </w:rPr>
        <w:t xml:space="preserve"> o que pode facilitar a incidência de lúpus:</w:t>
      </w:r>
    </w:p>
    <w:p w:rsidR="00584CED" w:rsidRPr="00B93710" w:rsidRDefault="00584CED" w:rsidP="00584C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eastAsia="Times New Roman" w:cs="Tahoma"/>
          <w:color w:val="0D0D0D" w:themeColor="text1" w:themeTint="F2"/>
          <w:sz w:val="28"/>
          <w:szCs w:val="28"/>
        </w:rPr>
      </w:pPr>
      <w:r w:rsidRPr="00B93710">
        <w:rPr>
          <w:rFonts w:eastAsia="Times New Roman" w:cs="Tahoma"/>
          <w:color w:val="0D0D0D" w:themeColor="text1" w:themeTint="F2"/>
          <w:sz w:val="28"/>
          <w:szCs w:val="28"/>
        </w:rPr>
        <w:t>Sexo biológico: a doença é mais comum em mulheres do que em homens</w:t>
      </w:r>
    </w:p>
    <w:p w:rsidR="00584CED" w:rsidRPr="00B93710" w:rsidRDefault="00584CED" w:rsidP="00584C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eastAsia="Times New Roman" w:cs="Tahoma"/>
          <w:color w:val="0D0D0D" w:themeColor="text1" w:themeTint="F2"/>
          <w:sz w:val="28"/>
          <w:szCs w:val="28"/>
        </w:rPr>
      </w:pPr>
      <w:r w:rsidRPr="00B93710">
        <w:rPr>
          <w:rFonts w:eastAsia="Times New Roman" w:cs="Tahoma"/>
          <w:color w:val="0D0D0D" w:themeColor="text1" w:themeTint="F2"/>
          <w:sz w:val="28"/>
          <w:szCs w:val="28"/>
        </w:rPr>
        <w:lastRenderedPageBreak/>
        <w:t xml:space="preserve">Idade: a maior parte dos diagnósticos acontece entre os 15 e os 40 anos, apesar de poder surgir em todas as </w:t>
      </w:r>
      <w:proofErr w:type="gramStart"/>
      <w:r w:rsidRPr="00B93710">
        <w:rPr>
          <w:rFonts w:eastAsia="Times New Roman" w:cs="Tahoma"/>
          <w:color w:val="0D0D0D" w:themeColor="text1" w:themeTint="F2"/>
          <w:sz w:val="28"/>
          <w:szCs w:val="28"/>
        </w:rPr>
        <w:t>idades</w:t>
      </w:r>
      <w:proofErr w:type="gramEnd"/>
    </w:p>
    <w:p w:rsidR="00584CED" w:rsidRPr="00B93710" w:rsidRDefault="00584CED" w:rsidP="00584C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eastAsia="Times New Roman" w:cs="Tahoma"/>
          <w:color w:val="0D0D0D" w:themeColor="text1" w:themeTint="F2"/>
          <w:sz w:val="28"/>
          <w:szCs w:val="28"/>
        </w:rPr>
      </w:pPr>
      <w:r w:rsidRPr="00B93710">
        <w:rPr>
          <w:rFonts w:eastAsia="Times New Roman" w:cs="Tahoma"/>
          <w:color w:val="0D0D0D" w:themeColor="text1" w:themeTint="F2"/>
          <w:sz w:val="28"/>
          <w:szCs w:val="28"/>
        </w:rPr>
        <w:t>Etnia: lúpus é mais comum em pessoas afro-americanas, hispânicas e asiáticas.</w:t>
      </w:r>
    </w:p>
    <w:p w:rsidR="00F429D2" w:rsidRPr="00B93710" w:rsidRDefault="000817D8" w:rsidP="006726B7">
      <w:pPr>
        <w:tabs>
          <w:tab w:val="left" w:pos="2977"/>
          <w:tab w:val="left" w:pos="3119"/>
          <w:tab w:val="left" w:pos="3402"/>
        </w:tabs>
        <w:ind w:firstLine="709"/>
        <w:jc w:val="both"/>
        <w:rPr>
          <w:rFonts w:cs="Arial"/>
          <w:color w:val="0D0D0D" w:themeColor="text1" w:themeTint="F2"/>
          <w:sz w:val="28"/>
          <w:szCs w:val="28"/>
        </w:rPr>
      </w:pPr>
      <w:r w:rsidRPr="00B93710">
        <w:rPr>
          <w:rFonts w:cs="Arial"/>
          <w:color w:val="0D0D0D" w:themeColor="text1" w:themeTint="F2"/>
          <w:sz w:val="28"/>
          <w:szCs w:val="28"/>
        </w:rPr>
        <w:t>Não há um remédio para o Lúpus que funcione da mesma forma que um antibiótico funciona para acabar com uma infecção. O tratamento do Lúpus engloba uma série de medidas, entre medicamentos e normas.</w:t>
      </w:r>
    </w:p>
    <w:p w:rsidR="000817D8" w:rsidRPr="00B93710" w:rsidRDefault="000817D8" w:rsidP="006726B7">
      <w:pPr>
        <w:tabs>
          <w:tab w:val="left" w:pos="2977"/>
          <w:tab w:val="left" w:pos="3119"/>
          <w:tab w:val="left" w:pos="3402"/>
        </w:tabs>
        <w:ind w:firstLine="709"/>
        <w:jc w:val="both"/>
        <w:rPr>
          <w:rFonts w:cs="Arial"/>
          <w:color w:val="0D0D0D" w:themeColor="text1" w:themeTint="F2"/>
          <w:sz w:val="28"/>
          <w:szCs w:val="28"/>
        </w:rPr>
      </w:pPr>
      <w:r w:rsidRPr="00B93710">
        <w:rPr>
          <w:rFonts w:cs="Arial"/>
          <w:color w:val="0D0D0D" w:themeColor="text1" w:themeTint="F2"/>
          <w:sz w:val="28"/>
          <w:szCs w:val="28"/>
        </w:rPr>
        <w:t>Pelos motivos apresentados se faz a aprovação do projeto de Lei ora submeto á consideração dos nobres Pares, contando com o seu apoio para minimizar os sofrimento</w:t>
      </w:r>
      <w:bookmarkStart w:id="0" w:name="_GoBack"/>
      <w:r w:rsidRPr="00B93710">
        <w:rPr>
          <w:rFonts w:cs="Arial"/>
          <w:color w:val="0D0D0D" w:themeColor="text1" w:themeTint="F2"/>
          <w:sz w:val="28"/>
          <w:szCs w:val="28"/>
        </w:rPr>
        <w:t>s</w:t>
      </w:r>
      <w:bookmarkEnd w:id="0"/>
      <w:r w:rsidRPr="00B93710">
        <w:rPr>
          <w:rFonts w:cs="Arial"/>
          <w:color w:val="0D0D0D" w:themeColor="text1" w:themeTint="F2"/>
          <w:sz w:val="28"/>
          <w:szCs w:val="28"/>
        </w:rPr>
        <w:t xml:space="preserve"> já provocados pela doença e para garantir uma melhor qualidade de vida</w:t>
      </w:r>
      <w:r w:rsidR="0091061B" w:rsidRPr="00B93710">
        <w:rPr>
          <w:rFonts w:cs="Arial"/>
          <w:color w:val="0D0D0D" w:themeColor="text1" w:themeTint="F2"/>
          <w:sz w:val="28"/>
          <w:szCs w:val="28"/>
        </w:rPr>
        <w:t xml:space="preserve"> aos pacientes tratados aqui em nosso Município.</w:t>
      </w:r>
    </w:p>
    <w:sectPr w:rsidR="000817D8" w:rsidRPr="00B93710" w:rsidSect="00A165A8">
      <w:headerReference w:type="default" r:id="rId10"/>
      <w:footerReference w:type="default" r:id="rId11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7C" w:rsidRDefault="00AC6F7C" w:rsidP="00F94B5A">
      <w:pPr>
        <w:spacing w:after="0" w:line="240" w:lineRule="auto"/>
      </w:pPr>
      <w:r>
        <w:separator/>
      </w:r>
    </w:p>
  </w:endnote>
  <w:endnote w:type="continuationSeparator" w:id="0">
    <w:p w:rsidR="00AC6F7C" w:rsidRDefault="00AC6F7C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694B31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694B31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 xml:space="preserve"> 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697DAF">
        <w:rPr>
          <w:rStyle w:val="Hyperlink"/>
          <w:b/>
          <w:sz w:val="18"/>
          <w:szCs w:val="18"/>
        </w:rPr>
        <w:t>ad</w:t>
      </w:r>
      <w:r w:rsidR="00E65046" w:rsidRPr="00FA35F5">
        <w:rPr>
          <w:rStyle w:val="Hyperlink"/>
          <w:b/>
          <w:sz w:val="18"/>
          <w:szCs w:val="18"/>
        </w:rPr>
        <w:t>r</w:t>
      </w:r>
      <w:r w:rsidR="00697DAF">
        <w:rPr>
          <w:rStyle w:val="Hyperlink"/>
          <w:b/>
          <w:sz w:val="18"/>
          <w:szCs w:val="18"/>
        </w:rPr>
        <w:t>i</w:t>
      </w:r>
      <w:r w:rsidR="00E65046"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7C" w:rsidRDefault="00AC6F7C" w:rsidP="00F94B5A">
      <w:pPr>
        <w:spacing w:after="0" w:line="240" w:lineRule="auto"/>
      </w:pPr>
      <w:r>
        <w:separator/>
      </w:r>
    </w:p>
  </w:footnote>
  <w:footnote w:type="continuationSeparator" w:id="0">
    <w:p w:rsidR="00AC6F7C" w:rsidRDefault="00AC6F7C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AC6F7C" w:rsidP="00F94B5A">
    <w:pPr>
      <w:pStyle w:val="Cabealho"/>
      <w:ind w:left="-283" w:hanging="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axsgIAALM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C0thrG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F63C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4DCF" w:rsidRDefault="006920A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6572D97"/>
    <w:multiLevelType w:val="hybridMultilevel"/>
    <w:tmpl w:val="63D8B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51E48"/>
    <w:multiLevelType w:val="multilevel"/>
    <w:tmpl w:val="B15A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>
    <w:nsid w:val="28A03498"/>
    <w:multiLevelType w:val="multilevel"/>
    <w:tmpl w:val="DCA6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EE"/>
    <w:rsid w:val="000324C6"/>
    <w:rsid w:val="00067798"/>
    <w:rsid w:val="00075C64"/>
    <w:rsid w:val="000817D8"/>
    <w:rsid w:val="00087307"/>
    <w:rsid w:val="000907DE"/>
    <w:rsid w:val="0009160B"/>
    <w:rsid w:val="0009337E"/>
    <w:rsid w:val="000A00F8"/>
    <w:rsid w:val="000D2D60"/>
    <w:rsid w:val="000D526A"/>
    <w:rsid w:val="000F5A8B"/>
    <w:rsid w:val="00105568"/>
    <w:rsid w:val="00132BF8"/>
    <w:rsid w:val="001A75FA"/>
    <w:rsid w:val="001D3545"/>
    <w:rsid w:val="001F0404"/>
    <w:rsid w:val="001F1AC3"/>
    <w:rsid w:val="001F2F98"/>
    <w:rsid w:val="0021266F"/>
    <w:rsid w:val="00222054"/>
    <w:rsid w:val="00224334"/>
    <w:rsid w:val="00232565"/>
    <w:rsid w:val="00252DD3"/>
    <w:rsid w:val="002657F8"/>
    <w:rsid w:val="00283146"/>
    <w:rsid w:val="00292881"/>
    <w:rsid w:val="0029326C"/>
    <w:rsid w:val="002A4EEF"/>
    <w:rsid w:val="002E5DF9"/>
    <w:rsid w:val="002F5553"/>
    <w:rsid w:val="00314725"/>
    <w:rsid w:val="00327518"/>
    <w:rsid w:val="0033440F"/>
    <w:rsid w:val="003460B5"/>
    <w:rsid w:val="003626D8"/>
    <w:rsid w:val="00377029"/>
    <w:rsid w:val="00394F54"/>
    <w:rsid w:val="003A47FE"/>
    <w:rsid w:val="003B5F9C"/>
    <w:rsid w:val="003C10BF"/>
    <w:rsid w:val="003D0273"/>
    <w:rsid w:val="003F63C5"/>
    <w:rsid w:val="0040072A"/>
    <w:rsid w:val="00406098"/>
    <w:rsid w:val="00410C41"/>
    <w:rsid w:val="00415369"/>
    <w:rsid w:val="00417059"/>
    <w:rsid w:val="004308F4"/>
    <w:rsid w:val="00432511"/>
    <w:rsid w:val="00440E3D"/>
    <w:rsid w:val="004425F4"/>
    <w:rsid w:val="00455B28"/>
    <w:rsid w:val="004650C9"/>
    <w:rsid w:val="00495E48"/>
    <w:rsid w:val="004C4A26"/>
    <w:rsid w:val="004C4F09"/>
    <w:rsid w:val="004D7827"/>
    <w:rsid w:val="004E7239"/>
    <w:rsid w:val="005100D8"/>
    <w:rsid w:val="00511DD7"/>
    <w:rsid w:val="005265C1"/>
    <w:rsid w:val="00545882"/>
    <w:rsid w:val="0054634E"/>
    <w:rsid w:val="00561118"/>
    <w:rsid w:val="005645AB"/>
    <w:rsid w:val="00566AE2"/>
    <w:rsid w:val="00584394"/>
    <w:rsid w:val="0058499B"/>
    <w:rsid w:val="00584CED"/>
    <w:rsid w:val="005A499C"/>
    <w:rsid w:val="005B2991"/>
    <w:rsid w:val="005B7C62"/>
    <w:rsid w:val="005C53CC"/>
    <w:rsid w:val="005C6D3B"/>
    <w:rsid w:val="005D29DF"/>
    <w:rsid w:val="00622215"/>
    <w:rsid w:val="00624F22"/>
    <w:rsid w:val="006304EE"/>
    <w:rsid w:val="006358A8"/>
    <w:rsid w:val="0064643F"/>
    <w:rsid w:val="0065733E"/>
    <w:rsid w:val="006600C8"/>
    <w:rsid w:val="006672A4"/>
    <w:rsid w:val="006726B7"/>
    <w:rsid w:val="006920A9"/>
    <w:rsid w:val="00694B31"/>
    <w:rsid w:val="00697DAF"/>
    <w:rsid w:val="006A2F88"/>
    <w:rsid w:val="006A3CF3"/>
    <w:rsid w:val="006A6E74"/>
    <w:rsid w:val="006B0A55"/>
    <w:rsid w:val="006C6FB6"/>
    <w:rsid w:val="006E1278"/>
    <w:rsid w:val="006E62A9"/>
    <w:rsid w:val="006F13E8"/>
    <w:rsid w:val="006F78E2"/>
    <w:rsid w:val="007022CC"/>
    <w:rsid w:val="007301A7"/>
    <w:rsid w:val="007412D1"/>
    <w:rsid w:val="00741FEB"/>
    <w:rsid w:val="00743BDA"/>
    <w:rsid w:val="00754877"/>
    <w:rsid w:val="007639D4"/>
    <w:rsid w:val="00771777"/>
    <w:rsid w:val="00781A43"/>
    <w:rsid w:val="00792314"/>
    <w:rsid w:val="007A25EA"/>
    <w:rsid w:val="007A316E"/>
    <w:rsid w:val="007B60B6"/>
    <w:rsid w:val="007D4050"/>
    <w:rsid w:val="007E0302"/>
    <w:rsid w:val="007E05F9"/>
    <w:rsid w:val="007E3E2D"/>
    <w:rsid w:val="007F7917"/>
    <w:rsid w:val="0083686E"/>
    <w:rsid w:val="00845BB4"/>
    <w:rsid w:val="00864948"/>
    <w:rsid w:val="00865874"/>
    <w:rsid w:val="008769AA"/>
    <w:rsid w:val="0088401C"/>
    <w:rsid w:val="0089457C"/>
    <w:rsid w:val="008C0556"/>
    <w:rsid w:val="008D06D7"/>
    <w:rsid w:val="008E7C16"/>
    <w:rsid w:val="008F5D40"/>
    <w:rsid w:val="0091061B"/>
    <w:rsid w:val="00913850"/>
    <w:rsid w:val="0091763C"/>
    <w:rsid w:val="0092745C"/>
    <w:rsid w:val="00932D1D"/>
    <w:rsid w:val="00954C48"/>
    <w:rsid w:val="009553D3"/>
    <w:rsid w:val="00956491"/>
    <w:rsid w:val="009663AA"/>
    <w:rsid w:val="00987530"/>
    <w:rsid w:val="00996864"/>
    <w:rsid w:val="009A1632"/>
    <w:rsid w:val="009B783C"/>
    <w:rsid w:val="009C3208"/>
    <w:rsid w:val="009D3906"/>
    <w:rsid w:val="00A16055"/>
    <w:rsid w:val="00A165A8"/>
    <w:rsid w:val="00A1725B"/>
    <w:rsid w:val="00A17A53"/>
    <w:rsid w:val="00A272E9"/>
    <w:rsid w:val="00A31E2B"/>
    <w:rsid w:val="00A347AE"/>
    <w:rsid w:val="00A44A5C"/>
    <w:rsid w:val="00A45A87"/>
    <w:rsid w:val="00A50AD1"/>
    <w:rsid w:val="00A54C01"/>
    <w:rsid w:val="00A60FEF"/>
    <w:rsid w:val="00A71236"/>
    <w:rsid w:val="00A714C9"/>
    <w:rsid w:val="00A91B45"/>
    <w:rsid w:val="00AB2D0F"/>
    <w:rsid w:val="00AB7F78"/>
    <w:rsid w:val="00AC0325"/>
    <w:rsid w:val="00AC1887"/>
    <w:rsid w:val="00AC6F7C"/>
    <w:rsid w:val="00AE56D9"/>
    <w:rsid w:val="00AF4E5A"/>
    <w:rsid w:val="00B03F0B"/>
    <w:rsid w:val="00B06FE7"/>
    <w:rsid w:val="00B21EDB"/>
    <w:rsid w:val="00B24D54"/>
    <w:rsid w:val="00B340FF"/>
    <w:rsid w:val="00B407DD"/>
    <w:rsid w:val="00B51F5A"/>
    <w:rsid w:val="00B54F43"/>
    <w:rsid w:val="00B566A8"/>
    <w:rsid w:val="00B612B8"/>
    <w:rsid w:val="00B75166"/>
    <w:rsid w:val="00B84978"/>
    <w:rsid w:val="00B93710"/>
    <w:rsid w:val="00BA5430"/>
    <w:rsid w:val="00BB0473"/>
    <w:rsid w:val="00BC3C24"/>
    <w:rsid w:val="00BC3D36"/>
    <w:rsid w:val="00BE5343"/>
    <w:rsid w:val="00C1009D"/>
    <w:rsid w:val="00C13916"/>
    <w:rsid w:val="00C31C03"/>
    <w:rsid w:val="00C73BAC"/>
    <w:rsid w:val="00C74616"/>
    <w:rsid w:val="00C879D8"/>
    <w:rsid w:val="00C9327E"/>
    <w:rsid w:val="00CA10E0"/>
    <w:rsid w:val="00CB7FE8"/>
    <w:rsid w:val="00CE04C2"/>
    <w:rsid w:val="00CE3248"/>
    <w:rsid w:val="00D14C9F"/>
    <w:rsid w:val="00D20E25"/>
    <w:rsid w:val="00D266EF"/>
    <w:rsid w:val="00D45986"/>
    <w:rsid w:val="00D45B5F"/>
    <w:rsid w:val="00D70AEA"/>
    <w:rsid w:val="00D72021"/>
    <w:rsid w:val="00DB5444"/>
    <w:rsid w:val="00DC74C9"/>
    <w:rsid w:val="00DC7BAB"/>
    <w:rsid w:val="00DE3296"/>
    <w:rsid w:val="00E01F1C"/>
    <w:rsid w:val="00E1142C"/>
    <w:rsid w:val="00E22C20"/>
    <w:rsid w:val="00E3176A"/>
    <w:rsid w:val="00E65046"/>
    <w:rsid w:val="00E65CB3"/>
    <w:rsid w:val="00E714B2"/>
    <w:rsid w:val="00E714F5"/>
    <w:rsid w:val="00E77ABE"/>
    <w:rsid w:val="00E84FCB"/>
    <w:rsid w:val="00E854C0"/>
    <w:rsid w:val="00E85E93"/>
    <w:rsid w:val="00E90C54"/>
    <w:rsid w:val="00E91071"/>
    <w:rsid w:val="00E94DCF"/>
    <w:rsid w:val="00E964B8"/>
    <w:rsid w:val="00E964C0"/>
    <w:rsid w:val="00EA5C0D"/>
    <w:rsid w:val="00EA750A"/>
    <w:rsid w:val="00EB3CA5"/>
    <w:rsid w:val="00EC26EF"/>
    <w:rsid w:val="00F06A17"/>
    <w:rsid w:val="00F2771A"/>
    <w:rsid w:val="00F3233D"/>
    <w:rsid w:val="00F3721B"/>
    <w:rsid w:val="00F4071F"/>
    <w:rsid w:val="00F429D2"/>
    <w:rsid w:val="00F743B0"/>
    <w:rsid w:val="00F866E2"/>
    <w:rsid w:val="00F94B5A"/>
    <w:rsid w:val="00FA0ED5"/>
    <w:rsid w:val="00FA6B67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31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4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3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172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adge">
    <w:name w:val="badge"/>
    <w:basedOn w:val="Fontepargpadro"/>
    <w:rsid w:val="00A1725B"/>
  </w:style>
  <w:style w:type="character" w:customStyle="1" w:styleId="apple-converted-space">
    <w:name w:val="apple-converted-space"/>
    <w:basedOn w:val="Fontepargpadro"/>
    <w:rsid w:val="00A1725B"/>
  </w:style>
  <w:style w:type="character" w:styleId="Forte">
    <w:name w:val="Strong"/>
    <w:basedOn w:val="Fontepargpadro"/>
    <w:uiPriority w:val="22"/>
    <w:qFormat/>
    <w:rsid w:val="00A1725B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8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3CF3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2766">
                      <w:marLeft w:val="0"/>
                      <w:marRight w:val="0"/>
                      <w:marTop w:val="1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havida.com.br/temas/doen%C3%A7as-autoimun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5A22-AA2F-4492-B000-FC95020A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1185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21</cp:revision>
  <cp:lastPrinted>2016-05-03T20:39:00Z</cp:lastPrinted>
  <dcterms:created xsi:type="dcterms:W3CDTF">2016-04-26T19:35:00Z</dcterms:created>
  <dcterms:modified xsi:type="dcterms:W3CDTF">2016-05-03T20:42:00Z</dcterms:modified>
</cp:coreProperties>
</file>