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83468" w:rsidRDefault="00002B9B" w:rsidP="00E834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468">
        <w:rPr>
          <w:rFonts w:ascii="Times New Roman" w:hAnsi="Times New Roman" w:cs="Times New Roman"/>
          <w:b/>
          <w:sz w:val="28"/>
          <w:szCs w:val="28"/>
          <w:u w:val="single"/>
        </w:rPr>
        <w:t>Requerimentos - 20ª Sessão Ordinária de 2016</w:t>
      </w:r>
    </w:p>
    <w:p w:rsidR="00572995" w:rsidRPr="00E83468" w:rsidRDefault="00572995" w:rsidP="00E83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>Requerimento nº 46/2016</w:t>
      </w: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83468">
        <w:rPr>
          <w:rFonts w:ascii="Times New Roman" w:hAnsi="Times New Roman" w:cs="Times New Roman"/>
          <w:sz w:val="28"/>
          <w:szCs w:val="28"/>
        </w:rPr>
        <w:t>Edson de Souza Moura</w:t>
      </w: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83468">
        <w:rPr>
          <w:rFonts w:ascii="Times New Roman" w:hAnsi="Times New Roman" w:cs="Times New Roman"/>
          <w:sz w:val="28"/>
          <w:szCs w:val="28"/>
        </w:rPr>
        <w:t>Requer do Presidente do Conselho Monetário Nacional, a FEBRABAN com cópia ao Senhor Prefeito Municipal informação sobre a alteração de atendimento nas Agências Bancária de Itaquaquecetuba.</w:t>
      </w:r>
    </w:p>
    <w:p w:rsidR="00572995" w:rsidRPr="00E83468" w:rsidRDefault="00572995" w:rsidP="00E83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>Requerimento nº 47/2016</w:t>
      </w: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83468">
        <w:rPr>
          <w:rFonts w:ascii="Times New Roman" w:hAnsi="Times New Roman" w:cs="Times New Roman"/>
          <w:sz w:val="28"/>
          <w:szCs w:val="28"/>
        </w:rPr>
        <w:t>Silvani de Paula Lima</w:t>
      </w:r>
    </w:p>
    <w:p w:rsidR="00572995" w:rsidRPr="00E83468" w:rsidRDefault="00E83468" w:rsidP="00E83468">
      <w:pPr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83468">
        <w:rPr>
          <w:rFonts w:ascii="Times New Roman" w:hAnsi="Times New Roman" w:cs="Times New Roman"/>
          <w:sz w:val="28"/>
          <w:szCs w:val="28"/>
        </w:rPr>
        <w:t>Requerendo do Senhor Pref</w:t>
      </w:r>
      <w:bookmarkStart w:id="0" w:name="_GoBack"/>
      <w:bookmarkEnd w:id="0"/>
      <w:r w:rsidRPr="00E83468">
        <w:rPr>
          <w:rFonts w:ascii="Times New Roman" w:hAnsi="Times New Roman" w:cs="Times New Roman"/>
          <w:sz w:val="28"/>
          <w:szCs w:val="28"/>
        </w:rPr>
        <w:t xml:space="preserve">eito Municipal, informações sobre </w:t>
      </w:r>
      <w:proofErr w:type="gramStart"/>
      <w:r w:rsidRPr="00E83468">
        <w:rPr>
          <w:rFonts w:ascii="Times New Roman" w:hAnsi="Times New Roman" w:cs="Times New Roman"/>
          <w:sz w:val="28"/>
          <w:szCs w:val="28"/>
        </w:rPr>
        <w:t>as Reformas nas UBSs dos Bairros Morro Branco</w:t>
      </w:r>
      <w:proofErr w:type="gramEnd"/>
      <w:r w:rsidRPr="00E83468">
        <w:rPr>
          <w:rFonts w:ascii="Times New Roman" w:hAnsi="Times New Roman" w:cs="Times New Roman"/>
          <w:sz w:val="28"/>
          <w:szCs w:val="28"/>
        </w:rPr>
        <w:t>, Monte Belo, Marengo e Piratininga da cidade de Itaquaquecetuba - SP.</w:t>
      </w:r>
    </w:p>
    <w:p w:rsidR="00572995" w:rsidRPr="00E83468" w:rsidRDefault="00572995" w:rsidP="00E83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95" w:rsidRPr="00E83468" w:rsidRDefault="00572995" w:rsidP="00E834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995" w:rsidRPr="00E8346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F0E02"/>
    <w:rsid w:val="00572995"/>
    <w:rsid w:val="00A906D8"/>
    <w:rsid w:val="00AB5A74"/>
    <w:rsid w:val="00AC7B9F"/>
    <w:rsid w:val="00B61CFF"/>
    <w:rsid w:val="00E8346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2016-06-14T19:26:00Z</dcterms:modified>
</cp:coreProperties>
</file>