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1B13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- 2ª Sessão Ordinária de 2024</w:t>
      </w:r>
    </w:p>
    <w:bookmarkEnd w:id="0"/>
    <w:bookmarkEnd w:id="1"/>
    <w:bookmarkEnd w:id="2"/>
    <w:bookmarkEnd w:id="3"/>
    <w:p w14:paraId="4C697DEB" w14:textId="77777777" w:rsidR="009A0E47" w:rsidRDefault="009A0E47" w:rsidP="00BC07FD"/>
    <w:p w14:paraId="07EEE5D9" w14:textId="77777777" w:rsidR="00BB36BF" w:rsidRDefault="00BB36BF" w:rsidP="00BB36BF">
      <w:pPr>
        <w:jc w:val="both"/>
      </w:pPr>
      <w:r>
        <w:rPr>
          <w:b/>
        </w:rPr>
        <w:t>Requerimento Nº 22/2024</w:t>
      </w:r>
    </w:p>
    <w:p w14:paraId="72F4694E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2578CD5F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providências a Secretaria Municipal de Receita e ao PROCON, no sentido de notificar a EDP Bandeirantes S.A, visando providenciar laudo técnico e a remoção dos postes desativados de madeira, que estão localizados nas Ruas Nestor Veras e Mauricio </w:t>
      </w:r>
      <w:proofErr w:type="spellStart"/>
      <w:r>
        <w:rPr>
          <w:i/>
        </w:rPr>
        <w:t>Glabois</w:t>
      </w:r>
      <w:proofErr w:type="spellEnd"/>
      <w:r>
        <w:rPr>
          <w:i/>
        </w:rPr>
        <w:t>, no bairro Jardim Maria Rosa</w:t>
      </w:r>
    </w:p>
    <w:p w14:paraId="266B8F0E" w14:textId="77777777" w:rsidR="00BB36BF" w:rsidRDefault="00BB36BF" w:rsidP="00BB36BF">
      <w:pPr>
        <w:jc w:val="both"/>
        <w:rPr>
          <w:i/>
        </w:rPr>
      </w:pPr>
    </w:p>
    <w:p w14:paraId="075BC1E3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23/2024</w:t>
      </w:r>
    </w:p>
    <w:p w14:paraId="6629E4F9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042178B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Companhia de Saneamento Básico do Estado de São Paulo – Sabesp, providências no sentido de viabilizar reparos de afundamento de solo na rua Carneiro Leão, altura do número 200, no bairro Parque Residencial Marengo, neste município.</w:t>
      </w:r>
    </w:p>
    <w:p w14:paraId="328E2FB3" w14:textId="77777777" w:rsidR="00BB36BF" w:rsidRDefault="00BB36BF" w:rsidP="00BB36BF">
      <w:pPr>
        <w:jc w:val="both"/>
        <w:rPr>
          <w:i/>
        </w:rPr>
      </w:pPr>
    </w:p>
    <w:p w14:paraId="13C8B7C7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24/2024</w:t>
      </w:r>
    </w:p>
    <w:p w14:paraId="163F074A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B076BFE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 deteriorado, em “CARATER DE URGÊNCIA”, na avenida Humberto Campos, altura do número 185, bairro Parque Residencial Marengo, neste município.</w:t>
      </w:r>
    </w:p>
    <w:p w14:paraId="36C6950A" w14:textId="77777777" w:rsidR="00BB36BF" w:rsidRDefault="00BB36BF" w:rsidP="00BB36BF">
      <w:pPr>
        <w:jc w:val="both"/>
        <w:rPr>
          <w:i/>
        </w:rPr>
      </w:pPr>
    </w:p>
    <w:p w14:paraId="7B506916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25/2024</w:t>
      </w:r>
    </w:p>
    <w:p w14:paraId="56DC63A2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Edson de Souza Moura e outros. </w:t>
      </w:r>
    </w:p>
    <w:p w14:paraId="5FE71464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ao Sr. Guilherme Machado  Paixão - Superintendente de Execução de Projetos Especiais e o Sr. Marcio Gonçalves de Oliveira - Superintendente de Negócios Leste da Empresa SABESP, responsáveis pela Estação de tratamento de Esgoto Vila Japão e E.E. Três Pontes, para que prestem esclarecimentos na sede desta Casa de Leis no dia 28 de fevereiro de 2024 às 15:00 horas, sobre assuntos referentes a Rede Coletora Tronco Vila Japão, E.E. Três Pontes, Estações Elevatórias que estão em processo de licitação em Itaquaquecetuba,  e sistema de captação de esgoto no município, sendo que se não for possível informe uma data entre o dia 28 de fevereiro ao dia 08 de março de 2024 para o comparecimento a essa Casa de Leis, para que nos tragam esclarecimentos sobre as obras relacionadas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propositura.</w:t>
      </w:r>
    </w:p>
    <w:p w14:paraId="3F0638AA" w14:textId="77777777" w:rsidR="00BB36BF" w:rsidRDefault="00BB36BF" w:rsidP="00BB36BF">
      <w:pPr>
        <w:jc w:val="both"/>
        <w:rPr>
          <w:i/>
        </w:rPr>
      </w:pPr>
    </w:p>
    <w:p w14:paraId="6CB8A0A8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26/2024</w:t>
      </w:r>
    </w:p>
    <w:p w14:paraId="01F83124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2981D8F8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Ilustríssimo Secretário da Receita Municipal, para que solicite ao setor de Fiscalização que identifique e notifique, os proprietários dos lotes Localizados na Avenida Industrial Segunda, no Bairro Jardim Itapuã nesse Município, visando que executem a construção de muros, calçadas e limpeza dos matos dos terrenos.</w:t>
      </w:r>
    </w:p>
    <w:p w14:paraId="756D5FFC" w14:textId="77777777" w:rsidR="00BB36BF" w:rsidRDefault="00BB36BF" w:rsidP="00BB36BF">
      <w:pPr>
        <w:jc w:val="both"/>
        <w:rPr>
          <w:i/>
        </w:rPr>
      </w:pPr>
    </w:p>
    <w:p w14:paraId="000838BE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27/2024</w:t>
      </w:r>
    </w:p>
    <w:p w14:paraId="56757D9B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4608011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a “EDP São Paulo Distribuição de Energia S.A”, que avalie as condições no que se refere a substituição do poste de madeira deteriorado, em “CARATER DE URGÊNCIA”, na avenida Otto Maria </w:t>
      </w:r>
      <w:proofErr w:type="spellStart"/>
      <w:r>
        <w:rPr>
          <w:i/>
        </w:rPr>
        <w:t>Carpeux</w:t>
      </w:r>
      <w:proofErr w:type="spellEnd"/>
      <w:r>
        <w:rPr>
          <w:i/>
        </w:rPr>
        <w:t>, altura do número 200, bairro Parque Residencial Marengo, neste município.</w:t>
      </w:r>
    </w:p>
    <w:p w14:paraId="351E1512" w14:textId="77777777" w:rsidR="00BB36BF" w:rsidRDefault="00BB36BF" w:rsidP="00BB36BF">
      <w:pPr>
        <w:jc w:val="both"/>
        <w:rPr>
          <w:i/>
        </w:rPr>
      </w:pPr>
    </w:p>
    <w:p w14:paraId="5E1B27FB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28/2024</w:t>
      </w:r>
    </w:p>
    <w:p w14:paraId="52D9BD39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63D02E9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Companhia de Saneamento Básico do Estado de São Paulo – Sabesp, providências no sentido de viabilizar reparos de afundamento de solo na avenida Gonçalves Dias, altura do número 716, no bairro Parque Residencial Marengo, neste município.</w:t>
      </w:r>
    </w:p>
    <w:p w14:paraId="6DA557E5" w14:textId="77777777" w:rsidR="00BB36BF" w:rsidRDefault="00BB36BF" w:rsidP="00BB36BF">
      <w:pPr>
        <w:jc w:val="both"/>
        <w:rPr>
          <w:i/>
        </w:rPr>
      </w:pPr>
    </w:p>
    <w:p w14:paraId="7B29CF51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29/2024</w:t>
      </w:r>
    </w:p>
    <w:p w14:paraId="0E03629F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32EB1B8B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Companhia de Saneamento Básico do Estado de São Paulo – Sabesp, providências no sentido de viabilizar a restauração de calçada danificada após trabalhos realizados pela Companhia, na avenida Gonçalves Dias, altura do número 1.558, no bairro Parque Residencial Marengo, neste município.</w:t>
      </w:r>
    </w:p>
    <w:p w14:paraId="008C7CAA" w14:textId="77777777" w:rsidR="00BB36BF" w:rsidRDefault="00BB36BF" w:rsidP="00BB36BF">
      <w:pPr>
        <w:jc w:val="both"/>
        <w:rPr>
          <w:i/>
        </w:rPr>
      </w:pPr>
    </w:p>
    <w:p w14:paraId="28973F14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30/2024</w:t>
      </w:r>
    </w:p>
    <w:p w14:paraId="4D5BBA62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530A17F5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 deteriorado, em “CARATER DE URGÊNCIA”, na avenida Gonçalves Dias, altura do número 1.558, bairro Parque Residencial Marengo, neste município.</w:t>
      </w:r>
    </w:p>
    <w:p w14:paraId="4545E5C6" w14:textId="77777777" w:rsidR="00BB36BF" w:rsidRDefault="00BB36BF" w:rsidP="00BB36BF">
      <w:pPr>
        <w:jc w:val="both"/>
        <w:rPr>
          <w:i/>
        </w:rPr>
      </w:pPr>
    </w:p>
    <w:p w14:paraId="258CB99E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31/2024</w:t>
      </w:r>
    </w:p>
    <w:p w14:paraId="22B9B053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48AE3665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Governo do Estado de São Paulo envio de recursos para ações emergenciais de combate ao mosquito transmissor da doença da dengue em nosso Município.</w:t>
      </w:r>
    </w:p>
    <w:p w14:paraId="5E699D27" w14:textId="77777777" w:rsidR="00BB36BF" w:rsidRDefault="00BB36BF" w:rsidP="00BB36BF">
      <w:pPr>
        <w:jc w:val="both"/>
        <w:rPr>
          <w:i/>
        </w:rPr>
      </w:pPr>
    </w:p>
    <w:p w14:paraId="14BEC08E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32/2024</w:t>
      </w:r>
    </w:p>
    <w:p w14:paraId="74EDC3D3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</w:t>
      </w:r>
    </w:p>
    <w:p w14:paraId="607E775A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estudos para a inclusão de 1.200 reformas pelo Programa Viver Melhor, da Secretaria de Estado da Habitação nos bairros Vila Nely, Vila Monte Belo, Viviane II, Vila Celeste, Vila Maria Augusta, Jardim </w:t>
      </w:r>
      <w:proofErr w:type="spellStart"/>
      <w:r>
        <w:rPr>
          <w:i/>
        </w:rPr>
        <w:t>Miray</w:t>
      </w:r>
      <w:proofErr w:type="spellEnd"/>
      <w:r>
        <w:rPr>
          <w:i/>
        </w:rPr>
        <w:t xml:space="preserve">, Pequeno Coração, Terra Prometida, Jardim </w:t>
      </w:r>
      <w:proofErr w:type="spellStart"/>
      <w:r>
        <w:rPr>
          <w:i/>
        </w:rPr>
        <w:t>Nicea</w:t>
      </w:r>
      <w:proofErr w:type="spellEnd"/>
      <w:r>
        <w:rPr>
          <w:i/>
        </w:rPr>
        <w:t xml:space="preserve"> e Recanto Monica no município de Itaquaquecetuba.</w:t>
      </w:r>
    </w:p>
    <w:p w14:paraId="6EB5A1B7" w14:textId="77777777" w:rsidR="00BB36BF" w:rsidRDefault="00BB36BF" w:rsidP="00BB36BF">
      <w:pPr>
        <w:jc w:val="both"/>
        <w:rPr>
          <w:i/>
        </w:rPr>
      </w:pPr>
    </w:p>
    <w:p w14:paraId="4909EA82" w14:textId="77777777" w:rsidR="00BB36BF" w:rsidRDefault="00BB36BF" w:rsidP="00BB36BF">
      <w:pPr>
        <w:jc w:val="both"/>
        <w:rPr>
          <w:i/>
        </w:rPr>
      </w:pPr>
      <w:r>
        <w:rPr>
          <w:b/>
        </w:rPr>
        <w:t>Requerimento Nº 33/2024</w:t>
      </w:r>
    </w:p>
    <w:p w14:paraId="1C764EFA" w14:textId="77777777" w:rsidR="00BB36BF" w:rsidRDefault="00BB36BF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01C086D2" w14:textId="77777777" w:rsidR="00BB36BF" w:rsidRDefault="00BB36BF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Secretaria de Assuntos Jurídicos do Município, a Secretaria de Planejamento Municipal e a Defensoria Pública de Itaquaquecetuba, para que tomem providências junto a Empresa Investe Empreendimentos Imobiliários S/C LTDA e Ideal Empreendimentos Imobiliários LTDA, visando a desapropriação dos lotes vendidos em locais que deveriam estar separados para Vielas e drenagem na Rua Princesa Isabel, Rua Dom João VI, Rua Euzébio Matoso, Rua Doutor Emilio Ribas, Rua Afonso Pena e Rua Diogo Feijó, que compreendem o Loteamento Jardim Itapuã, localizado nesse Município.</w:t>
      </w:r>
    </w:p>
    <w:p w14:paraId="5200CA07" w14:textId="77777777" w:rsidR="00BB36BF" w:rsidRDefault="00BB36BF" w:rsidP="00BB36BF">
      <w:pPr>
        <w:jc w:val="both"/>
        <w:rPr>
          <w:i/>
        </w:rPr>
      </w:pPr>
    </w:p>
    <w:p w14:paraId="07EFF90D" w14:textId="77777777" w:rsidR="00E968DC" w:rsidRDefault="00000000" w:rsidP="00BB36BF">
      <w:pPr>
        <w:jc w:val="both"/>
        <w:rPr>
          <w:i/>
        </w:rPr>
      </w:pPr>
      <w:r>
        <w:rPr>
          <w:b/>
        </w:rPr>
        <w:t>Requerimento Nº 34/2024</w:t>
      </w:r>
    </w:p>
    <w:p w14:paraId="1C321F66" w14:textId="77777777" w:rsidR="00E968DC" w:rsidRDefault="00000000" w:rsidP="00BB36B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 - David Neto, Edson de Souza Moura - Edson Moura, Roque Levi Santos Tavares - Dr. Roque</w:t>
      </w:r>
    </w:p>
    <w:p w14:paraId="49EB3DF5" w14:textId="77777777" w:rsidR="00E968DC" w:rsidRDefault="00000000" w:rsidP="00BB36B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PROCURADORIA GERAL DA REPÚBLICA (PGR) e ao MINISTÉRIO PÚBLICO FEDERAL, a implantação de Vara do Juizado Especial Federal na Comarca de Itaquaquecetuba/SP.</w:t>
      </w:r>
    </w:p>
    <w:p w14:paraId="60B4B8CB" w14:textId="77777777" w:rsidR="00E968DC" w:rsidRDefault="00E968DC" w:rsidP="00BB36BF">
      <w:pPr>
        <w:jc w:val="both"/>
        <w:rPr>
          <w:i/>
        </w:rPr>
      </w:pPr>
    </w:p>
    <w:p w14:paraId="102226F4" w14:textId="77777777" w:rsidR="00E968DC" w:rsidRDefault="00E968DC" w:rsidP="00BB36BF">
      <w:pPr>
        <w:jc w:val="both"/>
        <w:rPr>
          <w:i/>
        </w:rPr>
      </w:pPr>
    </w:p>
    <w:p w14:paraId="093D2501" w14:textId="77777777" w:rsidR="006452D1" w:rsidRPr="00BC07FD" w:rsidRDefault="006452D1" w:rsidP="00BB36BF">
      <w:pPr>
        <w:jc w:val="both"/>
      </w:pPr>
    </w:p>
    <w:sectPr w:rsidR="006452D1" w:rsidRPr="00BC07FD" w:rsidSect="00F85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B36BF"/>
    <w:rsid w:val="00BC07FD"/>
    <w:rsid w:val="00C23825"/>
    <w:rsid w:val="00E92BA8"/>
    <w:rsid w:val="00E968DC"/>
    <w:rsid w:val="00F071AE"/>
    <w:rsid w:val="00F11889"/>
    <w:rsid w:val="00F8517F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F948"/>
  <w15:docId w15:val="{9A7A9EF4-72B0-4FB6-A37B-FA95194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2024-02-15T18:09:00Z</dcterms:modified>
</cp:coreProperties>
</file>