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8F5E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- 12ª Sessão Ordinária de 2024</w:t>
      </w:r>
    </w:p>
    <w:bookmarkEnd w:id="0"/>
    <w:bookmarkEnd w:id="1"/>
    <w:bookmarkEnd w:id="2"/>
    <w:bookmarkEnd w:id="3"/>
    <w:p w14:paraId="7839EFF2" w14:textId="77777777" w:rsidR="009A0E47" w:rsidRDefault="009A0E47" w:rsidP="00BC07FD"/>
    <w:p w14:paraId="23026C3F" w14:textId="77777777" w:rsidR="00AD5CCE" w:rsidRDefault="00000000" w:rsidP="00E512AA">
      <w:pPr>
        <w:jc w:val="both"/>
        <w:rPr>
          <w:i/>
        </w:rPr>
      </w:pPr>
      <w:r>
        <w:rPr>
          <w:b/>
        </w:rPr>
        <w:t>Moção Nº 16/2024</w:t>
      </w:r>
    </w:p>
    <w:p w14:paraId="2EFF750B" w14:textId="77777777" w:rsidR="00AD5CCE" w:rsidRDefault="00000000" w:rsidP="00E512A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Luiz Carlos de Paula Coutinho</w:t>
      </w:r>
    </w:p>
    <w:p w14:paraId="1939FDC4" w14:textId="77777777" w:rsidR="00AD5CCE" w:rsidRDefault="00000000" w:rsidP="00E512A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aos Conselheiros Tutelares de Itaquaquecetuba.</w:t>
      </w:r>
    </w:p>
    <w:p w14:paraId="60C908B7" w14:textId="77777777" w:rsidR="00AD5CCE" w:rsidRDefault="00AD5CCE" w:rsidP="00E512AA">
      <w:pPr>
        <w:jc w:val="both"/>
        <w:rPr>
          <w:i/>
        </w:rPr>
      </w:pPr>
    </w:p>
    <w:p w14:paraId="1B603D62" w14:textId="77777777" w:rsidR="00AD5CCE" w:rsidRDefault="00000000" w:rsidP="00E512AA">
      <w:pPr>
        <w:jc w:val="both"/>
        <w:rPr>
          <w:i/>
        </w:rPr>
      </w:pPr>
      <w:r>
        <w:rPr>
          <w:b/>
        </w:rPr>
        <w:t>Moção Nº 17/2024</w:t>
      </w:r>
    </w:p>
    <w:p w14:paraId="561F9777" w14:textId="77777777" w:rsidR="00AD5CCE" w:rsidRDefault="00000000" w:rsidP="00E512A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14:paraId="15029948" w14:textId="77777777" w:rsidR="00AD5CCE" w:rsidRDefault="00000000" w:rsidP="00E512A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para os médicos: Dr. Pedro Icaro Bezerra Mariano de Almeida Magalhães, Dr. Ronaldo Balazaima Cancado, Dr. Saulo Maglio Fernandes da Silva, Dra. Aniuska Matos Lobaina e Dra. Tatiana Mizuta Ishikawa.</w:t>
      </w:r>
    </w:p>
    <w:p w14:paraId="1FBF2BF6" w14:textId="77777777" w:rsidR="00AD5CCE" w:rsidRDefault="00AD5CCE" w:rsidP="00E512AA">
      <w:pPr>
        <w:jc w:val="both"/>
        <w:rPr>
          <w:i/>
        </w:rPr>
      </w:pPr>
    </w:p>
    <w:p w14:paraId="040636D1" w14:textId="020FF770" w:rsidR="00AD5CCE" w:rsidRDefault="00000000" w:rsidP="00E512AA">
      <w:pPr>
        <w:jc w:val="both"/>
        <w:rPr>
          <w:i/>
        </w:rPr>
      </w:pPr>
      <w:r>
        <w:rPr>
          <w:b/>
        </w:rPr>
        <w:t>Projeto de Decreto Legislativo Nº 3</w:t>
      </w:r>
      <w:r w:rsidR="00A32919">
        <w:rPr>
          <w:b/>
        </w:rPr>
        <w:t>6</w:t>
      </w:r>
      <w:r>
        <w:rPr>
          <w:b/>
        </w:rPr>
        <w:t>/2024</w:t>
      </w:r>
    </w:p>
    <w:p w14:paraId="7D71971C" w14:textId="73619F38" w:rsidR="00AD5CCE" w:rsidRDefault="00000000" w:rsidP="00E512A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</w:t>
      </w:r>
      <w:r w:rsidR="00A32919">
        <w:rPr>
          <w:i/>
        </w:rPr>
        <w:t xml:space="preserve"> e Roque Levi Santos Tavares</w:t>
      </w:r>
    </w:p>
    <w:p w14:paraId="09BF0D4E" w14:textId="2F5D417D" w:rsidR="00AD5CCE" w:rsidRDefault="00000000" w:rsidP="00E512A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</w:t>
      </w:r>
      <w:r w:rsidR="00E512AA">
        <w:rPr>
          <w:i/>
        </w:rPr>
        <w:t>o</w:t>
      </w:r>
      <w:r>
        <w:rPr>
          <w:i/>
        </w:rPr>
        <w:t xml:space="preserve"> Senhor Emerson Rodrigues Júnior (Cheff Júnior).</w:t>
      </w:r>
    </w:p>
    <w:p w14:paraId="016E0DD5" w14:textId="77777777" w:rsidR="00AD5CCE" w:rsidRDefault="00AD5CCE" w:rsidP="00E512AA">
      <w:pPr>
        <w:jc w:val="both"/>
        <w:rPr>
          <w:i/>
        </w:rPr>
      </w:pPr>
    </w:p>
    <w:p w14:paraId="27933955" w14:textId="77777777" w:rsidR="00AD5CCE" w:rsidRDefault="00000000" w:rsidP="00E512AA">
      <w:pPr>
        <w:jc w:val="both"/>
        <w:rPr>
          <w:i/>
        </w:rPr>
      </w:pPr>
      <w:r>
        <w:rPr>
          <w:b/>
        </w:rPr>
        <w:t>Projeto de Lei Nº 56/2024</w:t>
      </w:r>
    </w:p>
    <w:p w14:paraId="560B492B" w14:textId="77777777" w:rsidR="00AD5CCE" w:rsidRDefault="00000000" w:rsidP="00E512A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</w:t>
      </w:r>
    </w:p>
    <w:p w14:paraId="0A02E7EB" w14:textId="77777777" w:rsidR="00AD5CCE" w:rsidRDefault="00000000" w:rsidP="00E512A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denominação de Espaço Público no Bairro Parque Piratininga dá outras providências</w:t>
      </w:r>
    </w:p>
    <w:p w14:paraId="2C87C810" w14:textId="77777777" w:rsidR="00AD5CCE" w:rsidRDefault="00AD5CCE" w:rsidP="00E512AA">
      <w:pPr>
        <w:jc w:val="both"/>
        <w:rPr>
          <w:i/>
        </w:rPr>
      </w:pPr>
    </w:p>
    <w:p w14:paraId="7012CF4C" w14:textId="77777777" w:rsidR="00AD5CCE" w:rsidRDefault="00000000" w:rsidP="00E512AA">
      <w:pPr>
        <w:jc w:val="both"/>
        <w:rPr>
          <w:i/>
        </w:rPr>
      </w:pPr>
      <w:r>
        <w:rPr>
          <w:b/>
        </w:rPr>
        <w:t>Projeto de Lei Nº 57/2024</w:t>
      </w:r>
    </w:p>
    <w:p w14:paraId="1CA78D60" w14:textId="77777777" w:rsidR="00AD5CCE" w:rsidRDefault="00000000" w:rsidP="00E512A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62E74B9A" w14:textId="77777777" w:rsidR="00AD5CCE" w:rsidRDefault="00000000" w:rsidP="00E512A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Utilidade Pública a ONG Renovados como Águia.</w:t>
      </w:r>
    </w:p>
    <w:p w14:paraId="5E4C47D5" w14:textId="77777777" w:rsidR="00AD5CCE" w:rsidRDefault="00AD5CCE" w:rsidP="00E512AA">
      <w:pPr>
        <w:jc w:val="both"/>
        <w:rPr>
          <w:i/>
        </w:rPr>
      </w:pPr>
    </w:p>
    <w:p w14:paraId="2F6C9E02" w14:textId="77777777" w:rsidR="00AD5CCE" w:rsidRDefault="00000000" w:rsidP="00E512AA">
      <w:pPr>
        <w:jc w:val="both"/>
        <w:rPr>
          <w:i/>
        </w:rPr>
      </w:pPr>
      <w:r>
        <w:rPr>
          <w:b/>
        </w:rPr>
        <w:t>Projeto de Lei Nº 58/2024</w:t>
      </w:r>
    </w:p>
    <w:p w14:paraId="74F66E37" w14:textId="77777777" w:rsidR="00AD5CCE" w:rsidRDefault="00000000" w:rsidP="00E512A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14:paraId="2CEF3CBA" w14:textId="77777777" w:rsidR="00AD5CCE" w:rsidRDefault="00000000" w:rsidP="00E512A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Utilidade Pública ao Instituto União dos Amigos de Itaquá.</w:t>
      </w:r>
    </w:p>
    <w:p w14:paraId="70F97213" w14:textId="77777777" w:rsidR="00AD5CCE" w:rsidRDefault="00AD5CCE" w:rsidP="00E512AA">
      <w:pPr>
        <w:jc w:val="both"/>
        <w:rPr>
          <w:i/>
        </w:rPr>
      </w:pPr>
    </w:p>
    <w:p w14:paraId="2C9A402F" w14:textId="77777777" w:rsidR="00AD5CCE" w:rsidRDefault="00000000" w:rsidP="00E512AA">
      <w:pPr>
        <w:jc w:val="both"/>
        <w:rPr>
          <w:i/>
        </w:rPr>
      </w:pPr>
      <w:r>
        <w:rPr>
          <w:b/>
        </w:rPr>
        <w:t>Projeto de Lei Nº 59/2024</w:t>
      </w:r>
    </w:p>
    <w:p w14:paraId="349D1986" w14:textId="3AF1A522" w:rsidR="00AD5CCE" w:rsidRPr="00A052D9" w:rsidRDefault="00000000" w:rsidP="00E512AA">
      <w:pPr>
        <w:jc w:val="both"/>
        <w:rPr>
          <w:bCs/>
        </w:rPr>
      </w:pPr>
      <w:r>
        <w:rPr>
          <w:b/>
        </w:rPr>
        <w:t xml:space="preserve">Autoria: </w:t>
      </w:r>
      <w:r w:rsidR="00A052D9" w:rsidRPr="00A052D9">
        <w:rPr>
          <w:bCs/>
        </w:rPr>
        <w:t>Prefeito Municipal</w:t>
      </w:r>
    </w:p>
    <w:p w14:paraId="09E90A57" w14:textId="77777777" w:rsidR="00AD5CCE" w:rsidRDefault="00000000" w:rsidP="00E512A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Autoriza o Poder Executivo a contratar operação de crédito com o Banco do Brasil S.A., com a garantia da União e dá outras providências</w:t>
      </w:r>
    </w:p>
    <w:p w14:paraId="4C3E6B38" w14:textId="77777777" w:rsidR="00AD5CCE" w:rsidRDefault="00AD5CCE" w:rsidP="00E512AA">
      <w:pPr>
        <w:jc w:val="both"/>
        <w:rPr>
          <w:i/>
        </w:rPr>
      </w:pPr>
    </w:p>
    <w:p w14:paraId="11A4255A" w14:textId="77777777" w:rsidR="00AD5CCE" w:rsidRDefault="00AD5CCE" w:rsidP="00E512AA">
      <w:pPr>
        <w:jc w:val="both"/>
        <w:rPr>
          <w:i/>
        </w:rPr>
      </w:pPr>
    </w:p>
    <w:p w14:paraId="6139B7A6" w14:textId="77777777" w:rsidR="006452D1" w:rsidRPr="00BC07FD" w:rsidRDefault="006452D1" w:rsidP="00BC07FD"/>
    <w:sectPr w:rsidR="006452D1" w:rsidRPr="00BC07FD" w:rsidSect="00EC6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322C2D"/>
    <w:rsid w:val="003464E3"/>
    <w:rsid w:val="00361E49"/>
    <w:rsid w:val="00460E62"/>
    <w:rsid w:val="00531FD7"/>
    <w:rsid w:val="006452D1"/>
    <w:rsid w:val="006523FB"/>
    <w:rsid w:val="006758D2"/>
    <w:rsid w:val="0072199B"/>
    <w:rsid w:val="007C6406"/>
    <w:rsid w:val="008334ED"/>
    <w:rsid w:val="008E55DD"/>
    <w:rsid w:val="009A0E47"/>
    <w:rsid w:val="00A052D9"/>
    <w:rsid w:val="00A25A0C"/>
    <w:rsid w:val="00A32919"/>
    <w:rsid w:val="00A906D8"/>
    <w:rsid w:val="00AB5A74"/>
    <w:rsid w:val="00AD5CCE"/>
    <w:rsid w:val="00B61CFF"/>
    <w:rsid w:val="00B91A84"/>
    <w:rsid w:val="00BC07FD"/>
    <w:rsid w:val="00C23825"/>
    <w:rsid w:val="00E512AA"/>
    <w:rsid w:val="00E92BA8"/>
    <w:rsid w:val="00EC6D14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E5E"/>
  <w15:docId w15:val="{11F44C8C-C64C-4EDF-9561-51DB6BF5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19</cp:revision>
  <dcterms:created xsi:type="dcterms:W3CDTF">2015-07-02T20:38:00Z</dcterms:created>
  <dcterms:modified xsi:type="dcterms:W3CDTF">2024-04-23T13:58:00Z</dcterms:modified>
</cp:coreProperties>
</file>