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D" w:rsidRPr="00856C81" w:rsidRDefault="00D4650D" w:rsidP="00D4650D">
      <w:pPr>
        <w:keepNext/>
        <w:jc w:val="center"/>
        <w:outlineLvl w:val="0"/>
        <w:rPr>
          <w:rFonts w:ascii="Arial" w:eastAsia="Calibri" w:hAnsi="Arial"/>
          <w:b/>
        </w:rPr>
      </w:pPr>
      <w:r w:rsidRPr="00D4650D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-309880</wp:posOffset>
            </wp:positionV>
            <wp:extent cx="790575" cy="805180"/>
            <wp:effectExtent l="1905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650D">
        <w:rPr>
          <w:rFonts w:ascii="Arial" w:eastAsia="Calibri" w:hAnsi="Arial"/>
          <w:b/>
        </w:rPr>
        <w:t xml:space="preserve"> </w:t>
      </w:r>
      <w:r w:rsidRPr="00856C81">
        <w:rPr>
          <w:rFonts w:ascii="Arial" w:eastAsia="Calibri" w:hAnsi="Arial"/>
          <w:b/>
        </w:rPr>
        <w:t>Câmara Municipal de Itaquaquecetuba</w:t>
      </w:r>
    </w:p>
    <w:p w:rsidR="00D4650D" w:rsidRDefault="00D4650D" w:rsidP="00D4650D">
      <w:pPr>
        <w:ind w:right="-1"/>
        <w:jc w:val="center"/>
      </w:pPr>
      <w:r w:rsidRPr="00856C81">
        <w:t>Estado de São Paulo</w:t>
      </w:r>
    </w:p>
    <w:p w:rsidR="00D4650D" w:rsidRDefault="00D4650D" w:rsidP="00D4650D">
      <w:pPr>
        <w:pStyle w:val="Cabealho"/>
      </w:pPr>
    </w:p>
    <w:p w:rsidR="001E68EC" w:rsidRDefault="001E68EC"/>
    <w:p w:rsidR="001E68EC" w:rsidRDefault="001E68EC"/>
    <w:p w:rsidR="001E68EC" w:rsidRDefault="001E68EC"/>
    <w:p w:rsidR="001E68EC" w:rsidRDefault="001E68EC"/>
    <w:p w:rsidR="00E46C78" w:rsidRPr="00D4650D" w:rsidRDefault="00E46C78" w:rsidP="00E46C78">
      <w:pPr>
        <w:ind w:firstLine="1843"/>
        <w:jc w:val="both"/>
        <w:rPr>
          <w:b/>
          <w:sz w:val="26"/>
          <w:szCs w:val="26"/>
        </w:rPr>
      </w:pPr>
    </w:p>
    <w:p w:rsidR="00E46C78" w:rsidRPr="00D4650D" w:rsidRDefault="00D4650D" w:rsidP="00D4650D">
      <w:pPr>
        <w:tabs>
          <w:tab w:val="left" w:pos="2265"/>
          <w:tab w:val="left" w:pos="2445"/>
          <w:tab w:val="left" w:pos="2745"/>
          <w:tab w:val="center" w:pos="5173"/>
        </w:tabs>
        <w:ind w:firstLine="1843"/>
        <w:rPr>
          <w:rFonts w:ascii="Arial" w:hAnsi="Arial" w:cs="Arial"/>
          <w:b/>
          <w:sz w:val="24"/>
          <w:szCs w:val="24"/>
          <w:u w:val="single"/>
        </w:rPr>
      </w:pPr>
      <w:r>
        <w:rPr>
          <w:b/>
          <w:sz w:val="26"/>
          <w:szCs w:val="26"/>
        </w:rPr>
        <w:tab/>
      </w:r>
      <w:r w:rsidRPr="00D4650D">
        <w:rPr>
          <w:rFonts w:ascii="Arial" w:hAnsi="Arial" w:cs="Arial"/>
          <w:b/>
          <w:sz w:val="24"/>
          <w:szCs w:val="24"/>
        </w:rPr>
        <w:tab/>
      </w:r>
      <w:r w:rsidRPr="00D4650D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E46C78" w:rsidRPr="00D4650D">
        <w:rPr>
          <w:rFonts w:ascii="Arial" w:hAnsi="Arial" w:cs="Arial"/>
          <w:b/>
          <w:sz w:val="24"/>
          <w:szCs w:val="24"/>
          <w:u w:val="single"/>
        </w:rPr>
        <w:t xml:space="preserve">INDICAÇÃO Nº       </w:t>
      </w:r>
      <w:r w:rsidR="008C21AD">
        <w:rPr>
          <w:rFonts w:ascii="Arial" w:hAnsi="Arial" w:cs="Arial"/>
          <w:b/>
          <w:sz w:val="24"/>
          <w:szCs w:val="24"/>
          <w:u w:val="single"/>
        </w:rPr>
        <w:t>1009</w:t>
      </w:r>
      <w:r w:rsidR="00E46C78" w:rsidRPr="00D4650D">
        <w:rPr>
          <w:rFonts w:ascii="Arial" w:hAnsi="Arial" w:cs="Arial"/>
          <w:b/>
          <w:sz w:val="24"/>
          <w:szCs w:val="24"/>
          <w:u w:val="single"/>
        </w:rPr>
        <w:t xml:space="preserve">          /2016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Pr="00D4650D" w:rsidRDefault="00E46C78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tab/>
      </w:r>
      <w:r w:rsidRPr="00D4650D">
        <w:rPr>
          <w:rFonts w:ascii="Arial" w:hAnsi="Arial" w:cs="Arial"/>
          <w:b/>
          <w:sz w:val="24"/>
          <w:szCs w:val="24"/>
        </w:rPr>
        <w:t>INDICO À MESA</w:t>
      </w:r>
      <w:r w:rsidRPr="00D4650D">
        <w:rPr>
          <w:rFonts w:ascii="Arial" w:hAnsi="Arial" w:cs="Arial"/>
          <w:sz w:val="24"/>
          <w:szCs w:val="24"/>
        </w:rPr>
        <w:t xml:space="preserve">, nos termos regimentais, seja oficiado ao Exmo. </w:t>
      </w:r>
      <w:proofErr w:type="gramStart"/>
      <w:r w:rsidRPr="00D4650D">
        <w:rPr>
          <w:rFonts w:ascii="Arial" w:hAnsi="Arial" w:cs="Arial"/>
          <w:sz w:val="24"/>
          <w:szCs w:val="24"/>
        </w:rPr>
        <w:t>Sr.</w:t>
      </w:r>
      <w:proofErr w:type="gramEnd"/>
      <w:r w:rsidRPr="00D4650D">
        <w:rPr>
          <w:rFonts w:ascii="Arial" w:hAnsi="Arial" w:cs="Arial"/>
          <w:sz w:val="24"/>
          <w:szCs w:val="24"/>
        </w:rPr>
        <w:t xml:space="preserve"> Prefeito Municipal, solicitando que seja realizado em caráter </w:t>
      </w:r>
      <w:r w:rsidR="00D4650D" w:rsidRPr="00D4650D">
        <w:rPr>
          <w:rFonts w:ascii="Arial" w:hAnsi="Arial" w:cs="Arial"/>
          <w:sz w:val="24"/>
          <w:szCs w:val="24"/>
        </w:rPr>
        <w:t xml:space="preserve">de urgência, </w:t>
      </w:r>
      <w:r w:rsidR="006A51F5">
        <w:rPr>
          <w:rFonts w:ascii="Arial" w:hAnsi="Arial" w:cs="Arial"/>
          <w:sz w:val="24"/>
          <w:szCs w:val="24"/>
        </w:rPr>
        <w:t xml:space="preserve">serviço </w:t>
      </w:r>
      <w:r w:rsidR="008C21AD">
        <w:rPr>
          <w:rFonts w:ascii="Arial" w:hAnsi="Arial" w:cs="Arial"/>
          <w:sz w:val="24"/>
          <w:szCs w:val="24"/>
        </w:rPr>
        <w:t>de p</w:t>
      </w:r>
      <w:r w:rsidR="006A51F5">
        <w:rPr>
          <w:rFonts w:ascii="Arial" w:hAnsi="Arial" w:cs="Arial"/>
          <w:sz w:val="24"/>
          <w:szCs w:val="24"/>
        </w:rPr>
        <w:t xml:space="preserve">avimentação </w:t>
      </w:r>
      <w:r w:rsidR="008C21AD">
        <w:rPr>
          <w:rFonts w:ascii="Arial" w:hAnsi="Arial" w:cs="Arial"/>
          <w:sz w:val="24"/>
          <w:szCs w:val="24"/>
        </w:rPr>
        <w:t>a</w:t>
      </w:r>
      <w:r w:rsidR="006A51F5">
        <w:rPr>
          <w:rFonts w:ascii="Arial" w:hAnsi="Arial" w:cs="Arial"/>
          <w:sz w:val="24"/>
          <w:szCs w:val="24"/>
        </w:rPr>
        <w:t>sf</w:t>
      </w:r>
      <w:r w:rsidR="008C21AD">
        <w:rPr>
          <w:rFonts w:ascii="Arial" w:hAnsi="Arial" w:cs="Arial"/>
          <w:sz w:val="24"/>
          <w:szCs w:val="24"/>
        </w:rPr>
        <w:t xml:space="preserve">áltica </w:t>
      </w:r>
      <w:r w:rsidR="006A51F5">
        <w:rPr>
          <w:rFonts w:ascii="Arial" w:hAnsi="Arial" w:cs="Arial"/>
          <w:sz w:val="24"/>
          <w:szCs w:val="24"/>
        </w:rPr>
        <w:t xml:space="preserve">na </w:t>
      </w:r>
      <w:r w:rsidR="009C033B">
        <w:rPr>
          <w:rFonts w:ascii="Arial" w:hAnsi="Arial" w:cs="Arial"/>
          <w:sz w:val="24"/>
          <w:szCs w:val="24"/>
        </w:rPr>
        <w:t>Avenida</w:t>
      </w:r>
      <w:r w:rsidR="006A51F5">
        <w:rPr>
          <w:rFonts w:ascii="Arial" w:hAnsi="Arial" w:cs="Arial"/>
          <w:sz w:val="24"/>
          <w:szCs w:val="24"/>
        </w:rPr>
        <w:t xml:space="preserve"> Monções, altura do número 728</w:t>
      </w:r>
      <w:r w:rsidR="00153187">
        <w:rPr>
          <w:rFonts w:ascii="Arial" w:hAnsi="Arial" w:cs="Arial"/>
          <w:sz w:val="24"/>
          <w:szCs w:val="24"/>
        </w:rPr>
        <w:t xml:space="preserve">, </w:t>
      </w:r>
      <w:r w:rsidR="00B7383A">
        <w:rPr>
          <w:rFonts w:ascii="Arial" w:hAnsi="Arial" w:cs="Arial"/>
          <w:sz w:val="24"/>
          <w:szCs w:val="24"/>
        </w:rPr>
        <w:t xml:space="preserve"> </w:t>
      </w:r>
      <w:r w:rsidR="00790653">
        <w:rPr>
          <w:rFonts w:ascii="Arial" w:hAnsi="Arial" w:cs="Arial"/>
          <w:sz w:val="24"/>
          <w:szCs w:val="24"/>
        </w:rPr>
        <w:t>loc</w:t>
      </w:r>
      <w:r w:rsidR="00DF56CC">
        <w:rPr>
          <w:rFonts w:ascii="Arial" w:hAnsi="Arial" w:cs="Arial"/>
          <w:sz w:val="24"/>
          <w:szCs w:val="24"/>
        </w:rPr>
        <w:t>alizado no B</w:t>
      </w:r>
      <w:r w:rsidR="009B7EFC">
        <w:rPr>
          <w:rFonts w:ascii="Arial" w:hAnsi="Arial" w:cs="Arial"/>
          <w:sz w:val="24"/>
          <w:szCs w:val="24"/>
        </w:rPr>
        <w:t xml:space="preserve">airro </w:t>
      </w:r>
      <w:r w:rsidR="006A51F5">
        <w:rPr>
          <w:rFonts w:ascii="Arial" w:hAnsi="Arial" w:cs="Arial"/>
          <w:sz w:val="24"/>
          <w:szCs w:val="24"/>
        </w:rPr>
        <w:t>Recanto Mônica</w:t>
      </w:r>
      <w:r w:rsidR="00DF56CC">
        <w:rPr>
          <w:rFonts w:ascii="Arial" w:hAnsi="Arial" w:cs="Arial"/>
          <w:sz w:val="24"/>
          <w:szCs w:val="24"/>
        </w:rPr>
        <w:t xml:space="preserve">, </w:t>
      </w:r>
      <w:r w:rsidR="00D4650D" w:rsidRPr="00D4650D">
        <w:rPr>
          <w:rFonts w:ascii="Arial" w:hAnsi="Arial" w:cs="Arial"/>
          <w:sz w:val="24"/>
          <w:szCs w:val="24"/>
        </w:rPr>
        <w:t xml:space="preserve">neste município. </w:t>
      </w:r>
    </w:p>
    <w:p w:rsidR="00E46C78" w:rsidRPr="00D4650D" w:rsidRDefault="00E46C78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D4650D" w:rsidRPr="00D4650D" w:rsidRDefault="00E46C78" w:rsidP="00160A02">
      <w:pPr>
        <w:spacing w:line="36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Plenário Vereador Maurício Alves Braz,</w:t>
      </w:r>
      <w:r w:rsidR="00636E8D">
        <w:rPr>
          <w:rFonts w:ascii="Arial" w:hAnsi="Arial" w:cs="Arial"/>
          <w:sz w:val="24"/>
          <w:szCs w:val="24"/>
        </w:rPr>
        <w:t xml:space="preserve"> </w:t>
      </w:r>
      <w:r w:rsidR="006A51F5">
        <w:rPr>
          <w:rFonts w:ascii="Arial" w:hAnsi="Arial" w:cs="Arial"/>
          <w:sz w:val="24"/>
          <w:szCs w:val="24"/>
        </w:rPr>
        <w:t>13 de Setembro</w:t>
      </w:r>
      <w:r w:rsidR="005E51F8">
        <w:rPr>
          <w:rFonts w:ascii="Arial" w:hAnsi="Arial" w:cs="Arial"/>
          <w:sz w:val="24"/>
          <w:szCs w:val="24"/>
        </w:rPr>
        <w:t xml:space="preserve"> de 2016</w:t>
      </w:r>
      <w:r w:rsidR="00D4650D" w:rsidRPr="00D4650D">
        <w:rPr>
          <w:rFonts w:ascii="Arial" w:hAnsi="Arial" w:cs="Arial"/>
          <w:sz w:val="24"/>
          <w:szCs w:val="24"/>
        </w:rPr>
        <w:t xml:space="preserve">. 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4650D">
        <w:rPr>
          <w:rFonts w:ascii="Arial" w:hAnsi="Arial" w:cs="Arial"/>
          <w:b/>
          <w:sz w:val="24"/>
          <w:szCs w:val="24"/>
        </w:rPr>
        <w:t>CELSO REIS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.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PSDB</w:t>
      </w:r>
    </w:p>
    <w:p w:rsidR="00E46C78" w:rsidRPr="00B82AD0" w:rsidRDefault="00E46C78" w:rsidP="00D4650D">
      <w:pPr>
        <w:ind w:firstLine="1843"/>
        <w:jc w:val="center"/>
        <w:rPr>
          <w:b/>
          <w:sz w:val="26"/>
          <w:szCs w:val="26"/>
        </w:rPr>
      </w:pPr>
    </w:p>
    <w:p w:rsidR="00340AB4" w:rsidRDefault="00340AB4" w:rsidP="00E46C78"/>
    <w:sectPr w:rsidR="00340AB4" w:rsidSect="00340AB4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F02" w:rsidRDefault="005E7F02">
      <w:pPr>
        <w:spacing w:after="0" w:line="240" w:lineRule="auto"/>
      </w:pPr>
      <w:r>
        <w:separator/>
      </w:r>
    </w:p>
  </w:endnote>
  <w:endnote w:type="continuationSeparator" w:id="0">
    <w:p w:rsidR="005E7F02" w:rsidRDefault="005E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F02" w:rsidRDefault="005E7F02">
      <w:pPr>
        <w:spacing w:after="0" w:line="240" w:lineRule="auto"/>
      </w:pPr>
      <w:r>
        <w:separator/>
      </w:r>
    </w:p>
  </w:footnote>
  <w:footnote w:type="continuationSeparator" w:id="0">
    <w:p w:rsidR="005E7F02" w:rsidRDefault="005E7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E7F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E7F02"/>
  <w:p w:rsidR="003F4C18" w:rsidRDefault="003C3C7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E7F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8EC"/>
    <w:rsid w:val="00013E9B"/>
    <w:rsid w:val="00042C71"/>
    <w:rsid w:val="00093177"/>
    <w:rsid w:val="001053CE"/>
    <w:rsid w:val="00153187"/>
    <w:rsid w:val="00160A02"/>
    <w:rsid w:val="001E68EC"/>
    <w:rsid w:val="00207169"/>
    <w:rsid w:val="00294C9B"/>
    <w:rsid w:val="002A350D"/>
    <w:rsid w:val="00315423"/>
    <w:rsid w:val="00340AB4"/>
    <w:rsid w:val="00364A58"/>
    <w:rsid w:val="00392397"/>
    <w:rsid w:val="003C3C73"/>
    <w:rsid w:val="003F4C18"/>
    <w:rsid w:val="004624F8"/>
    <w:rsid w:val="00475AA7"/>
    <w:rsid w:val="004B7B0E"/>
    <w:rsid w:val="004C1F61"/>
    <w:rsid w:val="005916EA"/>
    <w:rsid w:val="005974D6"/>
    <w:rsid w:val="005E51F8"/>
    <w:rsid w:val="005E7F02"/>
    <w:rsid w:val="00636E8D"/>
    <w:rsid w:val="00684716"/>
    <w:rsid w:val="006957A2"/>
    <w:rsid w:val="006A51F5"/>
    <w:rsid w:val="006D20FA"/>
    <w:rsid w:val="00790653"/>
    <w:rsid w:val="008C21AD"/>
    <w:rsid w:val="009B7EFC"/>
    <w:rsid w:val="009C033B"/>
    <w:rsid w:val="00A001A3"/>
    <w:rsid w:val="00A46DD9"/>
    <w:rsid w:val="00A50AE4"/>
    <w:rsid w:val="00B31A31"/>
    <w:rsid w:val="00B419F8"/>
    <w:rsid w:val="00B44FD5"/>
    <w:rsid w:val="00B7383A"/>
    <w:rsid w:val="00B85F28"/>
    <w:rsid w:val="00C23D4F"/>
    <w:rsid w:val="00C52C80"/>
    <w:rsid w:val="00C622AF"/>
    <w:rsid w:val="00CC7465"/>
    <w:rsid w:val="00D4650D"/>
    <w:rsid w:val="00DB0F20"/>
    <w:rsid w:val="00DE3786"/>
    <w:rsid w:val="00DF56CC"/>
    <w:rsid w:val="00E46C78"/>
    <w:rsid w:val="00FC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8E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46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Elza-legislativo</cp:lastModifiedBy>
  <cp:revision>8</cp:revision>
  <cp:lastPrinted>2016-09-13T14:53:00Z</cp:lastPrinted>
  <dcterms:created xsi:type="dcterms:W3CDTF">2016-09-12T20:05:00Z</dcterms:created>
  <dcterms:modified xsi:type="dcterms:W3CDTF">2016-09-13T14:56:00Z</dcterms:modified>
</cp:coreProperties>
</file>