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83E5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- 13ª Sessão Ordinária de 2024</w:t>
      </w:r>
    </w:p>
    <w:bookmarkEnd w:id="0"/>
    <w:bookmarkEnd w:id="1"/>
    <w:bookmarkEnd w:id="2"/>
    <w:bookmarkEnd w:id="3"/>
    <w:p w14:paraId="46D2AC87" w14:textId="77777777" w:rsidR="009A0E47" w:rsidRDefault="009A0E47" w:rsidP="00BC07FD"/>
    <w:p w14:paraId="1B3183B2" w14:textId="77777777" w:rsidR="00F11889" w:rsidRDefault="00000000" w:rsidP="00662FF1">
      <w:pPr>
        <w:jc w:val="both"/>
      </w:pPr>
      <w:r>
        <w:rPr>
          <w:b/>
        </w:rPr>
        <w:t>Moção Nº 18/2024</w:t>
      </w:r>
    </w:p>
    <w:p w14:paraId="55961689" w14:textId="77777777" w:rsidR="00C136B0" w:rsidRDefault="00000000" w:rsidP="00662F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79EB5B8F" w14:textId="77777777" w:rsidR="00C136B0" w:rsidRDefault="00000000" w:rsidP="00662F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Secretário Municipal de Segurança Urbana Sr. Anderson Caldeira Lima.</w:t>
      </w:r>
    </w:p>
    <w:p w14:paraId="55247C54" w14:textId="77777777" w:rsidR="00C136B0" w:rsidRDefault="00C136B0" w:rsidP="00662FF1">
      <w:pPr>
        <w:jc w:val="both"/>
        <w:rPr>
          <w:i/>
        </w:rPr>
      </w:pPr>
    </w:p>
    <w:p w14:paraId="73C27442" w14:textId="77777777" w:rsidR="00C136B0" w:rsidRDefault="00000000" w:rsidP="00662FF1">
      <w:pPr>
        <w:jc w:val="both"/>
        <w:rPr>
          <w:i/>
        </w:rPr>
      </w:pPr>
      <w:r>
        <w:rPr>
          <w:b/>
        </w:rPr>
        <w:t>Projeto de Decreto Legislativo Nº 37/2024</w:t>
      </w:r>
    </w:p>
    <w:p w14:paraId="05F30EB4" w14:textId="77777777" w:rsidR="00C136B0" w:rsidRDefault="00000000" w:rsidP="00662F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5887B348" w14:textId="77777777" w:rsidR="00C136B0" w:rsidRDefault="00000000" w:rsidP="00662F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a concessão de Título de Cidadã Itaquaquecetubense a Ilustríssima Senhora Mirele da Gama Santos.”</w:t>
      </w:r>
    </w:p>
    <w:p w14:paraId="68F5AB38" w14:textId="77777777" w:rsidR="00C136B0" w:rsidRDefault="00C136B0" w:rsidP="00662FF1">
      <w:pPr>
        <w:jc w:val="both"/>
        <w:rPr>
          <w:i/>
        </w:rPr>
      </w:pPr>
    </w:p>
    <w:p w14:paraId="33B669EC" w14:textId="77777777" w:rsidR="00C136B0" w:rsidRDefault="00000000" w:rsidP="00662FF1">
      <w:pPr>
        <w:jc w:val="both"/>
        <w:rPr>
          <w:i/>
        </w:rPr>
      </w:pPr>
      <w:r>
        <w:rPr>
          <w:b/>
        </w:rPr>
        <w:t>Projeto de Decreto Legislativo Nº 38/2024</w:t>
      </w:r>
    </w:p>
    <w:p w14:paraId="780A4FC2" w14:textId="77777777" w:rsidR="00C136B0" w:rsidRDefault="00000000" w:rsidP="00662F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3EA2BB30" w14:textId="77777777" w:rsidR="00C136B0" w:rsidRDefault="00000000" w:rsidP="00662F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a concessão de Título de Cidadão Itaquaquecetubense ao Ilustríssimo Senhor Gerson de Oliveira Bastos.”</w:t>
      </w:r>
    </w:p>
    <w:p w14:paraId="03F40811" w14:textId="77777777" w:rsidR="00C136B0" w:rsidRDefault="00C136B0" w:rsidP="00662FF1">
      <w:pPr>
        <w:jc w:val="both"/>
        <w:rPr>
          <w:i/>
        </w:rPr>
      </w:pPr>
    </w:p>
    <w:p w14:paraId="43E62FAB" w14:textId="77777777" w:rsidR="00C136B0" w:rsidRDefault="00000000" w:rsidP="00662FF1">
      <w:pPr>
        <w:jc w:val="both"/>
        <w:rPr>
          <w:i/>
        </w:rPr>
      </w:pPr>
      <w:r>
        <w:rPr>
          <w:b/>
        </w:rPr>
        <w:t>Projeto de Decreto Legislativo Nº 39/2024</w:t>
      </w:r>
    </w:p>
    <w:p w14:paraId="70BF9580" w14:textId="77777777" w:rsidR="00C136B0" w:rsidRDefault="00000000" w:rsidP="00662F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14:paraId="00D73C4D" w14:textId="77777777" w:rsidR="00C136B0" w:rsidRDefault="00000000" w:rsidP="00662F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de Título de Cidadão Itaquaquecetubense ao Senhor José Vieira da Silva Filho.</w:t>
      </w:r>
    </w:p>
    <w:p w14:paraId="5C30FF8E" w14:textId="77777777" w:rsidR="00C136B0" w:rsidRDefault="00C136B0" w:rsidP="00662FF1">
      <w:pPr>
        <w:jc w:val="both"/>
        <w:rPr>
          <w:i/>
        </w:rPr>
      </w:pPr>
    </w:p>
    <w:p w14:paraId="5EC8E385" w14:textId="77777777" w:rsidR="00C136B0" w:rsidRDefault="00000000" w:rsidP="00662FF1">
      <w:pPr>
        <w:jc w:val="both"/>
        <w:rPr>
          <w:i/>
        </w:rPr>
      </w:pPr>
      <w:r>
        <w:rPr>
          <w:b/>
        </w:rPr>
        <w:t>Projeto de Decreto Legislativo Nº 40/2024</w:t>
      </w:r>
    </w:p>
    <w:p w14:paraId="5BCD5110" w14:textId="77777777" w:rsidR="00C136B0" w:rsidRDefault="00000000" w:rsidP="00662F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14:paraId="6EABB44B" w14:textId="77777777" w:rsidR="00C136B0" w:rsidRDefault="00000000" w:rsidP="00662F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de Título de Cidadão Itaquaquecetubense ao Ilustríssimo Senhor Ayl de Andrade Marques Filho</w:t>
      </w:r>
    </w:p>
    <w:p w14:paraId="4C308726" w14:textId="77777777" w:rsidR="00C136B0" w:rsidRDefault="00C136B0" w:rsidP="00662FF1">
      <w:pPr>
        <w:jc w:val="both"/>
        <w:rPr>
          <w:i/>
        </w:rPr>
      </w:pPr>
    </w:p>
    <w:p w14:paraId="7CBD97D7" w14:textId="77777777" w:rsidR="00C136B0" w:rsidRDefault="00000000" w:rsidP="00662FF1">
      <w:pPr>
        <w:jc w:val="both"/>
        <w:rPr>
          <w:i/>
        </w:rPr>
      </w:pPr>
      <w:r>
        <w:rPr>
          <w:b/>
        </w:rPr>
        <w:t>Projeto de Lei Nº 60/2024</w:t>
      </w:r>
    </w:p>
    <w:p w14:paraId="1077078C" w14:textId="77777777" w:rsidR="00C136B0" w:rsidRDefault="00000000" w:rsidP="00662FF1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416943D3" w14:textId="77777777" w:rsidR="00C136B0" w:rsidRDefault="00000000" w:rsidP="00662FF1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Institui a campanha municipal de conscientização e mobilização social sobre a importância da preservação de praças, quadras e demais espaços públicos comunitários, denominada “Brincando + Itaquá”.</w:t>
      </w:r>
    </w:p>
    <w:p w14:paraId="7E5BD7CE" w14:textId="77777777" w:rsidR="00C136B0" w:rsidRDefault="00C136B0" w:rsidP="00662FF1">
      <w:pPr>
        <w:jc w:val="both"/>
        <w:rPr>
          <w:i/>
        </w:rPr>
      </w:pPr>
    </w:p>
    <w:p w14:paraId="3476D411" w14:textId="77777777" w:rsidR="006452D1" w:rsidRPr="00BC07FD" w:rsidRDefault="006452D1" w:rsidP="00BC07FD"/>
    <w:sectPr w:rsidR="006452D1" w:rsidRPr="00BC07FD" w:rsidSect="0009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960F9"/>
    <w:rsid w:val="001915A3"/>
    <w:rsid w:val="001E03BA"/>
    <w:rsid w:val="00200CB7"/>
    <w:rsid w:val="00217F62"/>
    <w:rsid w:val="002F32F7"/>
    <w:rsid w:val="003464E3"/>
    <w:rsid w:val="00460E62"/>
    <w:rsid w:val="00527101"/>
    <w:rsid w:val="00531FD7"/>
    <w:rsid w:val="006452D1"/>
    <w:rsid w:val="006523FB"/>
    <w:rsid w:val="00662FF1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136B0"/>
    <w:rsid w:val="00C23825"/>
    <w:rsid w:val="00E92BA8"/>
    <w:rsid w:val="00EE09F5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AE4"/>
  <w15:docId w15:val="{99D7534D-4014-4F42-A452-6F02F77D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dcterms:created xsi:type="dcterms:W3CDTF">2015-07-02T20:38:00Z</dcterms:created>
  <dcterms:modified xsi:type="dcterms:W3CDTF">2024-04-30T19:50:00Z</dcterms:modified>
</cp:coreProperties>
</file>